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78B9" w14:textId="29609B52" w:rsidR="009A7E74" w:rsidRPr="008B0CF4" w:rsidRDefault="00D76D7B" w:rsidP="008B0CF4">
      <w:pPr>
        <w:ind w:left="360" w:hanging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2022 </w:t>
      </w:r>
      <w:r w:rsidR="00B03A2A" w:rsidRPr="008B0CF4">
        <w:rPr>
          <w:sz w:val="28"/>
          <w:szCs w:val="28"/>
        </w:rPr>
        <w:t xml:space="preserve">Leadership Academy </w:t>
      </w:r>
      <w:r w:rsidR="002A0A49" w:rsidRPr="008B0CF4">
        <w:rPr>
          <w:sz w:val="28"/>
          <w:szCs w:val="28"/>
        </w:rPr>
        <w:t>Executive Summary</w:t>
      </w:r>
    </w:p>
    <w:p w14:paraId="54FA9D11" w14:textId="1003AACC" w:rsidR="00E53864" w:rsidRDefault="00E53864" w:rsidP="00E12361">
      <w:pPr>
        <w:ind w:left="360" w:hanging="360"/>
        <w:jc w:val="center"/>
      </w:pPr>
      <w:r>
        <w:t>Garrett Nilsson and Lisa Severy</w:t>
      </w:r>
    </w:p>
    <w:p w14:paraId="519275AF" w14:textId="77777777" w:rsidR="00112D82" w:rsidRDefault="00F03526" w:rsidP="00112D82">
      <w:pPr>
        <w:spacing w:after="0"/>
        <w:ind w:left="360" w:hanging="360"/>
      </w:pPr>
      <w:r>
        <w:t xml:space="preserve">Project: </w:t>
      </w:r>
    </w:p>
    <w:p w14:paraId="3A9FEC3B" w14:textId="404DEC57" w:rsidR="00F03526" w:rsidRPr="00F03526" w:rsidRDefault="00112D82" w:rsidP="00112D82">
      <w:pPr>
        <w:spacing w:after="0"/>
        <w:ind w:left="360" w:hanging="360"/>
      </w:pPr>
      <w:r>
        <w:tab/>
      </w:r>
      <w:r>
        <w:tab/>
      </w:r>
      <w:r w:rsidR="00F03526">
        <w:rPr>
          <w:rFonts w:eastAsia="Times New Roman"/>
        </w:rPr>
        <w:t>Reason for lapses or discontinuation in membership from former members</w:t>
      </w:r>
    </w:p>
    <w:p w14:paraId="508D5DBA" w14:textId="0C77D037" w:rsidR="00372231" w:rsidRDefault="00372231" w:rsidP="00112D82">
      <w:pPr>
        <w:spacing w:after="0"/>
        <w:ind w:left="360" w:hanging="360"/>
      </w:pPr>
      <w:r>
        <w:t>Goals</w:t>
      </w:r>
      <w:r w:rsidR="0035455C">
        <w:t>:</w:t>
      </w:r>
    </w:p>
    <w:p w14:paraId="581927C9" w14:textId="4BBF6B66" w:rsidR="00431BC7" w:rsidRDefault="00431BC7" w:rsidP="00112D82">
      <w:pPr>
        <w:pStyle w:val="ListParagraph"/>
        <w:numPr>
          <w:ilvl w:val="0"/>
          <w:numId w:val="13"/>
        </w:numPr>
        <w:ind w:left="1080"/>
      </w:pPr>
      <w:r>
        <w:t xml:space="preserve">Review </w:t>
      </w:r>
      <w:r w:rsidR="00DD11B9">
        <w:t>best practices and insights from association membership industry</w:t>
      </w:r>
    </w:p>
    <w:p w14:paraId="09880DD0" w14:textId="430F7CB2" w:rsidR="00DD5E24" w:rsidRDefault="00DD5E24" w:rsidP="002B77C7">
      <w:pPr>
        <w:pStyle w:val="ListParagraph"/>
        <w:numPr>
          <w:ilvl w:val="0"/>
          <w:numId w:val="13"/>
        </w:numPr>
        <w:ind w:left="1080"/>
      </w:pPr>
      <w:r>
        <w:t>Review NCDA</w:t>
      </w:r>
      <w:r w:rsidR="0006580F">
        <w:t>’s current</w:t>
      </w:r>
      <w:r>
        <w:t xml:space="preserve"> membership structure and </w:t>
      </w:r>
      <w:r w:rsidR="0006580F">
        <w:t xml:space="preserve">benefits </w:t>
      </w:r>
      <w:r w:rsidR="00A958C4">
        <w:t>strategy</w:t>
      </w:r>
    </w:p>
    <w:p w14:paraId="58427D1D" w14:textId="6ED7FEC2" w:rsidR="007A209A" w:rsidRDefault="007A209A" w:rsidP="002B77C7">
      <w:pPr>
        <w:pStyle w:val="ListParagraph"/>
        <w:numPr>
          <w:ilvl w:val="0"/>
          <w:numId w:val="13"/>
        </w:numPr>
        <w:ind w:left="1080"/>
      </w:pPr>
      <w:r>
        <w:t xml:space="preserve">Analyze Lapsed membership data from the last 5 years </w:t>
      </w:r>
      <w:r w:rsidR="00A958C4">
        <w:t>(</w:t>
      </w:r>
      <w:r>
        <w:t>2016-2021</w:t>
      </w:r>
      <w:r w:rsidR="00A958C4">
        <w:t>)</w:t>
      </w:r>
    </w:p>
    <w:p w14:paraId="6E2E101E" w14:textId="0D1E5005" w:rsidR="00D76D7B" w:rsidRDefault="007A209A" w:rsidP="00D76D7B">
      <w:pPr>
        <w:pStyle w:val="ListParagraph"/>
        <w:numPr>
          <w:ilvl w:val="0"/>
          <w:numId w:val="13"/>
        </w:numPr>
        <w:ind w:left="1080"/>
      </w:pPr>
      <w:r>
        <w:t xml:space="preserve">Survey </w:t>
      </w:r>
      <w:r w:rsidR="00573709">
        <w:t xml:space="preserve">lapsed members with a brief </w:t>
      </w:r>
      <w:r w:rsidR="000F70EA">
        <w:t>4</w:t>
      </w:r>
      <w:r w:rsidR="00573709">
        <w:t xml:space="preserve"> question survey</w:t>
      </w:r>
      <w:r w:rsidR="0035455C">
        <w:t xml:space="preserve"> and report results</w:t>
      </w:r>
    </w:p>
    <w:p w14:paraId="2FC3F70A" w14:textId="39BBA176" w:rsidR="00573709" w:rsidRDefault="0035455C" w:rsidP="00D76D7B">
      <w:pPr>
        <w:pStyle w:val="ListParagraph"/>
        <w:numPr>
          <w:ilvl w:val="0"/>
          <w:numId w:val="13"/>
        </w:numPr>
        <w:ind w:left="1080"/>
      </w:pPr>
      <w:r>
        <w:t xml:space="preserve">Offer structural and marketing recommendation </w:t>
      </w:r>
      <w:r w:rsidR="002B77C7">
        <w:t>to the NCDA board</w:t>
      </w:r>
    </w:p>
    <w:p w14:paraId="19F1C760" w14:textId="77777777" w:rsidR="00E53864" w:rsidRDefault="00E53864" w:rsidP="00E53864">
      <w:pPr>
        <w:pStyle w:val="ListParagraph"/>
        <w:ind w:left="360"/>
      </w:pPr>
    </w:p>
    <w:p w14:paraId="2BA1F249" w14:textId="73E7C2FA" w:rsidR="00A958C4" w:rsidRPr="004D7869" w:rsidRDefault="00A958C4" w:rsidP="0035455C">
      <w:pPr>
        <w:ind w:left="360" w:hanging="360"/>
        <w:rPr>
          <w:b/>
          <w:bCs/>
        </w:rPr>
      </w:pPr>
      <w:r>
        <w:rPr>
          <w:b/>
          <w:bCs/>
        </w:rPr>
        <w:t xml:space="preserve">Association Membership </w:t>
      </w:r>
      <w:r w:rsidRPr="004D7869">
        <w:rPr>
          <w:b/>
          <w:bCs/>
        </w:rPr>
        <w:t>Industry Re</w:t>
      </w:r>
      <w:r w:rsidR="00845433">
        <w:rPr>
          <w:b/>
          <w:bCs/>
        </w:rPr>
        <w:t>view</w:t>
      </w:r>
    </w:p>
    <w:p w14:paraId="6D5CF302" w14:textId="77777777" w:rsidR="00A34E56" w:rsidRDefault="00A958C4" w:rsidP="00F606FC">
      <w:pPr>
        <w:spacing w:after="0" w:line="240" w:lineRule="auto"/>
      </w:pPr>
      <w:r>
        <w:t xml:space="preserve">Covid-19 </w:t>
      </w:r>
      <w:r w:rsidR="00845433">
        <w:t>has had and will continue to have an impact on</w:t>
      </w:r>
      <w:r w:rsidR="00306FC2">
        <w:t xml:space="preserve"> association membership engagement</w:t>
      </w:r>
      <w:r w:rsidR="00A34E56">
        <w:t xml:space="preserve"> </w:t>
      </w:r>
    </w:p>
    <w:p w14:paraId="7ED8A97E" w14:textId="2EBA6204" w:rsidR="00A958C4" w:rsidRDefault="00A34E56" w:rsidP="00F606FC">
      <w:pPr>
        <w:spacing w:after="0" w:line="240" w:lineRule="auto"/>
      </w:pPr>
      <w:r>
        <w:t>strategies.</w:t>
      </w:r>
      <w:r w:rsidR="0035455C">
        <w:t xml:space="preserve"> </w:t>
      </w:r>
      <w:r w:rsidR="0074030D">
        <w:t xml:space="preserve">Renewing membership </w:t>
      </w:r>
      <w:r w:rsidR="0090616B">
        <w:t>has been</w:t>
      </w:r>
      <w:r w:rsidR="0074030D">
        <w:t xml:space="preserve"> seen by many as a lo</w:t>
      </w:r>
      <w:r w:rsidR="00E33875">
        <w:t xml:space="preserve">w or </w:t>
      </w:r>
      <w:proofErr w:type="spellStart"/>
      <w:proofErr w:type="gramStart"/>
      <w:r w:rsidR="00E33875">
        <w:t>non priority</w:t>
      </w:r>
      <w:proofErr w:type="spellEnd"/>
      <w:proofErr w:type="gramEnd"/>
      <w:r w:rsidR="00E33875">
        <w:t xml:space="preserve"> due to other</w:t>
      </w:r>
      <w:r w:rsidR="00102277">
        <w:t xml:space="preserve"> stresses and pressures. Decreases in membership tied to conferences and in person events were observed across the industry. </w:t>
      </w:r>
      <w:r w:rsidR="00D631F4">
        <w:t>Staffing challenges in the workforce have also led to a decrease in association engagement.</w:t>
      </w:r>
      <w:r w:rsidR="0090616B">
        <w:t xml:space="preserve"> The 2022 </w:t>
      </w:r>
      <w:r w:rsidR="00E3083D">
        <w:t xml:space="preserve">MGI Association Economic Report </w:t>
      </w:r>
      <w:r w:rsidR="003F2E99">
        <w:t>contains</w:t>
      </w:r>
      <w:r w:rsidR="00F606FC">
        <w:t xml:space="preserve"> the following </w:t>
      </w:r>
      <w:r w:rsidR="003F2E99">
        <w:t>predictions</w:t>
      </w:r>
      <w:r w:rsidR="00F606FC">
        <w:t>:</w:t>
      </w:r>
    </w:p>
    <w:p w14:paraId="504FEA74" w14:textId="0CE3C88C" w:rsidR="00F606FC" w:rsidRDefault="00F606FC" w:rsidP="00D81818">
      <w:pPr>
        <w:pStyle w:val="ListParagraph"/>
        <w:ind w:left="0"/>
      </w:pPr>
      <w:r>
        <w:tab/>
        <w:t xml:space="preserve">“Overall, associations have a positive outlook for 2022, with expected increases in membership, </w:t>
      </w:r>
      <w:r>
        <w:tab/>
        <w:t xml:space="preserve">renewals, and engagement; an optimistic financial outlook for the end of the year; a return to </w:t>
      </w:r>
      <w:r>
        <w:tab/>
        <w:t xml:space="preserve">in-person events; and anticipated increases in their marketing budgets.” </w:t>
      </w:r>
    </w:p>
    <w:p w14:paraId="374A01E3" w14:textId="3F106717" w:rsidR="00A85377" w:rsidRDefault="00D81818" w:rsidP="00A85377">
      <w:pPr>
        <w:pStyle w:val="ListParagraph"/>
        <w:ind w:left="0"/>
      </w:pPr>
      <w:r>
        <w:t xml:space="preserve">A review of </w:t>
      </w:r>
      <w:r w:rsidR="00F45DF3">
        <w:t xml:space="preserve">top </w:t>
      </w:r>
      <w:r>
        <w:t xml:space="preserve">reasons for lapsed membership across </w:t>
      </w:r>
      <w:r w:rsidR="00897A71">
        <w:t xml:space="preserve">the </w:t>
      </w:r>
      <w:r>
        <w:t>associa</w:t>
      </w:r>
      <w:r w:rsidR="00897A71">
        <w:t>tion membership industry suggested the following</w:t>
      </w:r>
      <w:r w:rsidR="00C52906">
        <w:t>:</w:t>
      </w:r>
    </w:p>
    <w:p w14:paraId="3EECD545" w14:textId="50A4F84E" w:rsidR="001C5332" w:rsidRDefault="001C5332" w:rsidP="001C5332">
      <w:pPr>
        <w:pStyle w:val="ListParagraph"/>
        <w:numPr>
          <w:ilvl w:val="0"/>
          <w:numId w:val="15"/>
        </w:numPr>
      </w:pPr>
      <w:r>
        <w:t>Lack of engagement</w:t>
      </w:r>
    </w:p>
    <w:p w14:paraId="63D6B55B" w14:textId="7BD3C99E" w:rsidR="001C5332" w:rsidRDefault="001C5332" w:rsidP="001C5332">
      <w:pPr>
        <w:pStyle w:val="ListParagraph"/>
        <w:numPr>
          <w:ilvl w:val="0"/>
          <w:numId w:val="15"/>
        </w:numPr>
      </w:pPr>
      <w:r>
        <w:t>Lack of value</w:t>
      </w:r>
    </w:p>
    <w:p w14:paraId="4F74A66D" w14:textId="27C31F83" w:rsidR="00AE6509" w:rsidRDefault="001C5332" w:rsidP="00AE6509">
      <w:pPr>
        <w:pStyle w:val="ListParagraph"/>
        <w:numPr>
          <w:ilvl w:val="0"/>
          <w:numId w:val="15"/>
        </w:numPr>
      </w:pPr>
      <w:r>
        <w:t xml:space="preserve">Lack of </w:t>
      </w:r>
      <w:r w:rsidR="00AE6509">
        <w:t>support from employer to pay dues</w:t>
      </w:r>
    </w:p>
    <w:p w14:paraId="5BB03064" w14:textId="7E59F2BD" w:rsidR="00B31CF5" w:rsidRDefault="008A77D6" w:rsidP="00AE6509">
      <w:pPr>
        <w:pStyle w:val="ListParagraph"/>
        <w:ind w:left="0"/>
      </w:pPr>
      <w:r>
        <w:t>A</w:t>
      </w:r>
      <w:r w:rsidR="00804BF2">
        <w:t>nother</w:t>
      </w:r>
      <w:r>
        <w:t xml:space="preserve"> reminder from </w:t>
      </w:r>
      <w:r w:rsidR="00D00E6F">
        <w:t xml:space="preserve">industry is the </w:t>
      </w:r>
      <w:r w:rsidR="00F45DF3">
        <w:t>principle of</w:t>
      </w:r>
      <w:r w:rsidR="00804BF2">
        <w:t>,</w:t>
      </w:r>
      <w:r w:rsidR="00CB224B">
        <w:t xml:space="preserve"> </w:t>
      </w:r>
      <w:r w:rsidR="00F45DF3" w:rsidRPr="00F45DF3">
        <w:t>“Membership is sold not sought, it is a push product not a pull product</w:t>
      </w:r>
      <w:r w:rsidR="00D00E6F">
        <w:t>.</w:t>
      </w:r>
      <w:r w:rsidR="00F45DF3" w:rsidRPr="00F45DF3">
        <w:t>”</w:t>
      </w:r>
      <w:r w:rsidR="00F45DF3">
        <w:t xml:space="preserve">  </w:t>
      </w:r>
    </w:p>
    <w:p w14:paraId="1F73ECE3" w14:textId="77777777" w:rsidR="008A77D6" w:rsidRDefault="00A42411" w:rsidP="008A77D6">
      <w:pPr>
        <w:pStyle w:val="ListParagraph"/>
        <w:ind w:left="0"/>
      </w:pPr>
      <w:hyperlink r:id="rId7" w:history="1">
        <w:r w:rsidR="008A77D6" w:rsidRPr="00681AFB">
          <w:rPr>
            <w:rStyle w:val="Hyperlink"/>
          </w:rPr>
          <w:t>Resources from Marketing General and Joy of Membership</w:t>
        </w:r>
      </w:hyperlink>
      <w:r w:rsidR="008A77D6">
        <w:t xml:space="preserve"> </w:t>
      </w:r>
    </w:p>
    <w:p w14:paraId="55533DE7" w14:textId="77777777" w:rsidR="00F45DF3" w:rsidRDefault="00F45DF3" w:rsidP="00AE6509">
      <w:pPr>
        <w:pStyle w:val="ListParagraph"/>
        <w:ind w:left="0"/>
      </w:pPr>
    </w:p>
    <w:p w14:paraId="371869E4" w14:textId="641CAA29" w:rsidR="00A958C4" w:rsidRDefault="00CD2C30" w:rsidP="00573709">
      <w:pPr>
        <w:rPr>
          <w:b/>
          <w:bCs/>
        </w:rPr>
      </w:pPr>
      <w:r w:rsidRPr="00800B18">
        <w:rPr>
          <w:b/>
          <w:bCs/>
        </w:rPr>
        <w:t xml:space="preserve">NCDA </w:t>
      </w:r>
      <w:r w:rsidR="00036A87">
        <w:rPr>
          <w:b/>
          <w:bCs/>
        </w:rPr>
        <w:t xml:space="preserve">Membership Structure and </w:t>
      </w:r>
      <w:r w:rsidRPr="00800B18">
        <w:rPr>
          <w:b/>
          <w:bCs/>
        </w:rPr>
        <w:t>Lapsed Membership</w:t>
      </w:r>
    </w:p>
    <w:p w14:paraId="3517FEFA" w14:textId="3AB0023D" w:rsidR="00800B18" w:rsidRPr="00800B18" w:rsidRDefault="00414A67" w:rsidP="00573709">
      <w:r>
        <w:t xml:space="preserve">8,847 </w:t>
      </w:r>
      <w:r w:rsidR="00A346BE">
        <w:t>NCDA memberships have lapsed over the last 5 years (2016-2021)</w:t>
      </w:r>
      <w:r w:rsidR="00854502">
        <w:t xml:space="preserve">. </w:t>
      </w:r>
      <w:r w:rsidR="00601584">
        <w:t xml:space="preserve">Review the table below for lapses by category and </w:t>
      </w:r>
      <w:r w:rsidR="001921A8">
        <w:t xml:space="preserve">current </w:t>
      </w:r>
      <w:r w:rsidR="00601584">
        <w:t>cost.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3"/>
        <w:gridCol w:w="2122"/>
        <w:gridCol w:w="5310"/>
      </w:tblGrid>
      <w:tr w:rsidR="0073339A" w:rsidRPr="00601584" w14:paraId="1A1631E9" w14:textId="77777777" w:rsidTr="0073339A">
        <w:tc>
          <w:tcPr>
            <w:tcW w:w="663" w:type="dxa"/>
          </w:tcPr>
          <w:p w14:paraId="033790B8" w14:textId="5A4DAF6E" w:rsidR="0073339A" w:rsidRPr="0073339A" w:rsidRDefault="00EA5F9A" w:rsidP="001D04E5">
            <w:r>
              <w:t>#</w:t>
            </w:r>
          </w:p>
        </w:tc>
        <w:tc>
          <w:tcPr>
            <w:tcW w:w="2122" w:type="dxa"/>
          </w:tcPr>
          <w:p w14:paraId="05B79AAB" w14:textId="4613440A" w:rsidR="0073339A" w:rsidRPr="0073339A" w:rsidRDefault="00EA5F9A" w:rsidP="001D04E5">
            <w:r>
              <w:t>Category</w:t>
            </w:r>
          </w:p>
        </w:tc>
        <w:tc>
          <w:tcPr>
            <w:tcW w:w="5310" w:type="dxa"/>
          </w:tcPr>
          <w:p w14:paraId="6FB551F6" w14:textId="474136EF" w:rsidR="0073339A" w:rsidRPr="0073339A" w:rsidRDefault="00EA5F9A" w:rsidP="001D04E5">
            <w:r>
              <w:t xml:space="preserve">Cost </w:t>
            </w:r>
          </w:p>
        </w:tc>
      </w:tr>
      <w:tr w:rsidR="002F1E16" w:rsidRPr="00601584" w14:paraId="28DF9DB4" w14:textId="138CA6E5" w:rsidTr="00FE220E">
        <w:tc>
          <w:tcPr>
            <w:tcW w:w="663" w:type="dxa"/>
            <w:shd w:val="clear" w:color="auto" w:fill="D9D9D9" w:themeFill="background1" w:themeFillShade="D9"/>
          </w:tcPr>
          <w:p w14:paraId="45DF76DC" w14:textId="13F2769B" w:rsidR="002F1E16" w:rsidRPr="0073339A" w:rsidRDefault="002F1E16" w:rsidP="001D04E5">
            <w:r w:rsidRPr="0073339A">
              <w:t>2108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14:paraId="45A59763" w14:textId="1CFDA706" w:rsidR="002F1E16" w:rsidRPr="0073339A" w:rsidRDefault="002F1E16" w:rsidP="001D04E5">
            <w:r w:rsidRPr="0073339A">
              <w:t>Promotional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15EB554B" w14:textId="091EBD2D" w:rsidR="002F1E16" w:rsidRPr="0073339A" w:rsidRDefault="002F1E16" w:rsidP="001D04E5">
            <w:r w:rsidRPr="0073339A">
              <w:t>Free with FCD or credentialing</w:t>
            </w:r>
          </w:p>
        </w:tc>
      </w:tr>
      <w:tr w:rsidR="002F1E16" w:rsidRPr="00601584" w14:paraId="336BD455" w14:textId="36BB680A" w:rsidTr="00FE220E">
        <w:tc>
          <w:tcPr>
            <w:tcW w:w="663" w:type="dxa"/>
            <w:shd w:val="clear" w:color="auto" w:fill="D9D9D9" w:themeFill="background1" w:themeFillShade="D9"/>
          </w:tcPr>
          <w:p w14:paraId="25B1DCAE" w14:textId="6FE8A95D" w:rsidR="002F1E16" w:rsidRPr="0073339A" w:rsidRDefault="002F1E16" w:rsidP="001D04E5">
            <w:r w:rsidRPr="0073339A">
              <w:t xml:space="preserve">1850 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14:paraId="14839B78" w14:textId="667F440B" w:rsidR="002F1E16" w:rsidRPr="0073339A" w:rsidRDefault="002F1E16" w:rsidP="001D04E5">
            <w:r w:rsidRPr="0073339A">
              <w:t>New Member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4E93199B" w14:textId="3CEB48C6" w:rsidR="002F1E16" w:rsidRPr="0073339A" w:rsidRDefault="002F1E16" w:rsidP="001D04E5">
            <w:r w:rsidRPr="0073339A">
              <w:t>$40 for first year</w:t>
            </w:r>
          </w:p>
        </w:tc>
      </w:tr>
      <w:tr w:rsidR="002F1E16" w:rsidRPr="00601584" w14:paraId="631F81F8" w14:textId="39A185AC" w:rsidTr="00FE220E">
        <w:tc>
          <w:tcPr>
            <w:tcW w:w="663" w:type="dxa"/>
            <w:shd w:val="clear" w:color="auto" w:fill="D9D9D9" w:themeFill="background1" w:themeFillShade="D9"/>
          </w:tcPr>
          <w:p w14:paraId="4ABD818B" w14:textId="6C645DBD" w:rsidR="002F1E16" w:rsidRPr="0073339A" w:rsidRDefault="002F1E16" w:rsidP="001D04E5">
            <w:r w:rsidRPr="0073339A">
              <w:t xml:space="preserve">968 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14:paraId="0115385F" w14:textId="4A1BAE8A" w:rsidR="002F1E16" w:rsidRPr="0073339A" w:rsidRDefault="002F1E16" w:rsidP="001D04E5">
            <w:r w:rsidRPr="0073339A">
              <w:t>Student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0491FBBE" w14:textId="467F6168" w:rsidR="002F1E16" w:rsidRPr="0073339A" w:rsidRDefault="002F1E16" w:rsidP="001D04E5">
            <w:r w:rsidRPr="0073339A">
              <w:t>$40 while enrolled in undergraduate or graduate school</w:t>
            </w:r>
          </w:p>
        </w:tc>
      </w:tr>
      <w:tr w:rsidR="002F1E16" w:rsidRPr="00601584" w14:paraId="3E3FBD11" w14:textId="07685669" w:rsidTr="00FE220E">
        <w:tc>
          <w:tcPr>
            <w:tcW w:w="663" w:type="dxa"/>
            <w:shd w:val="clear" w:color="auto" w:fill="D9D9D9" w:themeFill="background1" w:themeFillShade="D9"/>
          </w:tcPr>
          <w:p w14:paraId="4AC9E414" w14:textId="7C1A1E6E" w:rsidR="002F1E16" w:rsidRPr="0073339A" w:rsidRDefault="002F1E16" w:rsidP="001D04E5">
            <w:r w:rsidRPr="0073339A">
              <w:t xml:space="preserve">129 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14:paraId="67CAADC1" w14:textId="513A73AF" w:rsidR="002F1E16" w:rsidRPr="0073339A" w:rsidRDefault="002F1E16" w:rsidP="001D04E5">
            <w:r w:rsidRPr="0073339A">
              <w:t>Retired/Emeritus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48C7A8C0" w14:textId="5FAF0032" w:rsidR="002F1E16" w:rsidRPr="0073339A" w:rsidRDefault="002F1E16" w:rsidP="001D04E5">
            <w:r w:rsidRPr="0073339A">
              <w:t>$60 if NCDA member 10+ years</w:t>
            </w:r>
          </w:p>
        </w:tc>
      </w:tr>
      <w:tr w:rsidR="002F1E16" w:rsidRPr="00601584" w14:paraId="275B80C9" w14:textId="79647A86" w:rsidTr="0073339A">
        <w:tc>
          <w:tcPr>
            <w:tcW w:w="663" w:type="dxa"/>
          </w:tcPr>
          <w:p w14:paraId="2E44FAEF" w14:textId="7D059252" w:rsidR="002F1E16" w:rsidRPr="0073339A" w:rsidRDefault="002F1E16" w:rsidP="001D04E5">
            <w:r w:rsidRPr="0073339A">
              <w:t xml:space="preserve">3324 </w:t>
            </w:r>
          </w:p>
        </w:tc>
        <w:tc>
          <w:tcPr>
            <w:tcW w:w="2122" w:type="dxa"/>
          </w:tcPr>
          <w:p w14:paraId="4FFA7B3B" w14:textId="1522680B" w:rsidR="002F1E16" w:rsidRPr="0073339A" w:rsidRDefault="002F1E16" w:rsidP="001D04E5">
            <w:r w:rsidRPr="0073339A">
              <w:t>Regular/NCDA direct</w:t>
            </w:r>
          </w:p>
        </w:tc>
        <w:tc>
          <w:tcPr>
            <w:tcW w:w="5310" w:type="dxa"/>
          </w:tcPr>
          <w:p w14:paraId="1EBD5786" w14:textId="59CB4F92" w:rsidR="002F1E16" w:rsidRPr="0073339A" w:rsidRDefault="0073339A" w:rsidP="001D04E5">
            <w:r w:rsidRPr="0073339A">
              <w:t>$95</w:t>
            </w:r>
          </w:p>
        </w:tc>
      </w:tr>
      <w:tr w:rsidR="003F2B7B" w:rsidRPr="00601584" w14:paraId="4DA9B056" w14:textId="04F7683B" w:rsidTr="0073339A">
        <w:tc>
          <w:tcPr>
            <w:tcW w:w="663" w:type="dxa"/>
          </w:tcPr>
          <w:p w14:paraId="7C687050" w14:textId="30A6C325" w:rsidR="003F2B7B" w:rsidRPr="0073339A" w:rsidRDefault="003F2B7B" w:rsidP="001D04E5">
            <w:r w:rsidRPr="0073339A">
              <w:t xml:space="preserve">377 </w:t>
            </w:r>
          </w:p>
        </w:tc>
        <w:tc>
          <w:tcPr>
            <w:tcW w:w="2122" w:type="dxa"/>
          </w:tcPr>
          <w:p w14:paraId="7D5AB993" w14:textId="08992CD9" w:rsidR="003F2B7B" w:rsidRPr="0073339A" w:rsidRDefault="003F2B7B" w:rsidP="001D04E5">
            <w:r w:rsidRPr="0073339A">
              <w:t>Professional/ACA</w:t>
            </w:r>
          </w:p>
        </w:tc>
        <w:tc>
          <w:tcPr>
            <w:tcW w:w="5310" w:type="dxa"/>
          </w:tcPr>
          <w:p w14:paraId="226664F8" w14:textId="6176B2AF" w:rsidR="003F2B7B" w:rsidRPr="0073339A" w:rsidRDefault="003F2B7B" w:rsidP="001D04E5">
            <w:r w:rsidRPr="0073339A">
              <w:t>ACA $</w:t>
            </w:r>
            <w:r w:rsidR="0092570C">
              <w:t>105-</w:t>
            </w:r>
            <w:r w:rsidRPr="0073339A">
              <w:t>189 +</w:t>
            </w:r>
            <w:r w:rsidR="001921A8">
              <w:t xml:space="preserve"> </w:t>
            </w:r>
            <w:r w:rsidRPr="0073339A">
              <w:t>NCDA $95</w:t>
            </w:r>
          </w:p>
        </w:tc>
      </w:tr>
      <w:tr w:rsidR="003F2B7B" w:rsidRPr="00601584" w14:paraId="57FBC0C8" w14:textId="4FD56304" w:rsidTr="0073339A">
        <w:tc>
          <w:tcPr>
            <w:tcW w:w="663" w:type="dxa"/>
          </w:tcPr>
          <w:p w14:paraId="01DEB614" w14:textId="20331F50" w:rsidR="003F2B7B" w:rsidRPr="0073339A" w:rsidRDefault="003F2B7B" w:rsidP="001D04E5">
            <w:r w:rsidRPr="0073339A">
              <w:t xml:space="preserve">91 </w:t>
            </w:r>
          </w:p>
        </w:tc>
        <w:tc>
          <w:tcPr>
            <w:tcW w:w="2122" w:type="dxa"/>
          </w:tcPr>
          <w:p w14:paraId="747AB21E" w14:textId="486A36D3" w:rsidR="003F2B7B" w:rsidRPr="0073339A" w:rsidRDefault="003F2B7B" w:rsidP="001D04E5">
            <w:r w:rsidRPr="0073339A">
              <w:t>Organizational</w:t>
            </w:r>
          </w:p>
        </w:tc>
        <w:tc>
          <w:tcPr>
            <w:tcW w:w="5310" w:type="dxa"/>
          </w:tcPr>
          <w:p w14:paraId="48447DD9" w14:textId="24200886" w:rsidR="003F2B7B" w:rsidRPr="0073339A" w:rsidRDefault="003F2B7B" w:rsidP="001D04E5">
            <w:r w:rsidRPr="0073339A">
              <w:t>Tiered pricing at 3,</w:t>
            </w:r>
            <w:r>
              <w:t xml:space="preserve"> </w:t>
            </w:r>
            <w:r w:rsidRPr="0073339A">
              <w:t>5,</w:t>
            </w:r>
            <w:r>
              <w:t xml:space="preserve"> </w:t>
            </w:r>
            <w:r w:rsidRPr="0073339A">
              <w:t>10,</w:t>
            </w:r>
            <w:r>
              <w:t xml:space="preserve"> </w:t>
            </w:r>
            <w:r w:rsidRPr="0073339A">
              <w:t>15,</w:t>
            </w:r>
            <w:r>
              <w:t xml:space="preserve"> </w:t>
            </w:r>
            <w:r w:rsidRPr="0073339A">
              <w:t>20</w:t>
            </w:r>
            <w:r>
              <w:t>, or more by request</w:t>
            </w:r>
          </w:p>
        </w:tc>
      </w:tr>
    </w:tbl>
    <w:p w14:paraId="122D9BE8" w14:textId="77777777" w:rsidR="000F4399" w:rsidRDefault="00FE220E" w:rsidP="000F4399">
      <w:pPr>
        <w:pStyle w:val="ListParagraph"/>
        <w:numPr>
          <w:ilvl w:val="0"/>
          <w:numId w:val="16"/>
        </w:numPr>
      </w:pPr>
      <w:r>
        <w:t xml:space="preserve">Shaded </w:t>
      </w:r>
      <w:r w:rsidR="003F2B7B">
        <w:t xml:space="preserve">rows </w:t>
      </w:r>
      <w:r w:rsidR="006B6B48">
        <w:t>include</w:t>
      </w:r>
      <w:r w:rsidR="003F2B7B">
        <w:t xml:space="preserve"> free or </w:t>
      </w:r>
      <w:r w:rsidR="008F7DB7">
        <w:t>discounted membership and</w:t>
      </w:r>
      <w:r w:rsidR="008D4AE3">
        <w:t xml:space="preserve"> account for 57% of lapses</w:t>
      </w:r>
    </w:p>
    <w:p w14:paraId="5B122A31" w14:textId="77777777" w:rsidR="000F4399" w:rsidRDefault="008D4AE3" w:rsidP="000F4399">
      <w:pPr>
        <w:pStyle w:val="ListParagraph"/>
        <w:numPr>
          <w:ilvl w:val="0"/>
          <w:numId w:val="16"/>
        </w:numPr>
      </w:pPr>
      <w:r>
        <w:t>Regular</w:t>
      </w:r>
      <w:r w:rsidR="0072104D">
        <w:t xml:space="preserve">, </w:t>
      </w:r>
      <w:r w:rsidR="00FF41BA">
        <w:t>professional,</w:t>
      </w:r>
      <w:r>
        <w:t xml:space="preserve"> </w:t>
      </w:r>
      <w:r w:rsidR="0072104D">
        <w:t xml:space="preserve">and </w:t>
      </w:r>
      <w:r w:rsidR="00FF41BA">
        <w:t xml:space="preserve">individuals with </w:t>
      </w:r>
      <w:r w:rsidR="0072104D">
        <w:t xml:space="preserve">organizational </w:t>
      </w:r>
      <w:r>
        <w:t xml:space="preserve">membership </w:t>
      </w:r>
      <w:r w:rsidR="00894971">
        <w:t xml:space="preserve">account for </w:t>
      </w:r>
      <w:r w:rsidR="00DF3F74">
        <w:t>43% of</w:t>
      </w:r>
      <w:r w:rsidR="00FF41BA">
        <w:t xml:space="preserve"> lapses</w:t>
      </w:r>
    </w:p>
    <w:p w14:paraId="63F4700B" w14:textId="77777777" w:rsidR="000F4399" w:rsidRDefault="00FF41BA" w:rsidP="000F4399">
      <w:pPr>
        <w:pStyle w:val="ListParagraph"/>
        <w:numPr>
          <w:ilvl w:val="0"/>
          <w:numId w:val="16"/>
        </w:numPr>
      </w:pPr>
      <w:r>
        <w:lastRenderedPageBreak/>
        <w:t xml:space="preserve"> </w:t>
      </w:r>
      <w:r w:rsidR="00E90A7B">
        <w:t xml:space="preserve">Those who choose not to renew after </w:t>
      </w:r>
      <w:r w:rsidR="00F7309A">
        <w:t xml:space="preserve">promotional or first year membership account for </w:t>
      </w:r>
      <w:r w:rsidR="00E412E7">
        <w:t>45%</w:t>
      </w:r>
      <w:r w:rsidR="002A1BAE">
        <w:t xml:space="preserve"> of lapses </w:t>
      </w:r>
    </w:p>
    <w:p w14:paraId="58C9CF70" w14:textId="661C8BD1" w:rsidR="00571A5A" w:rsidRDefault="006D5762" w:rsidP="00571A5A">
      <w:pPr>
        <w:pStyle w:val="ListParagraph"/>
        <w:numPr>
          <w:ilvl w:val="0"/>
          <w:numId w:val="16"/>
        </w:numPr>
      </w:pPr>
      <w:r>
        <w:t xml:space="preserve">More </w:t>
      </w:r>
      <w:r w:rsidR="00EB5C54">
        <w:t xml:space="preserve">in depth </w:t>
      </w:r>
      <w:r>
        <w:t xml:space="preserve">analysis of the lapsed membership data demographics could reveal further </w:t>
      </w:r>
      <w:r w:rsidR="00EB5C54">
        <w:t>insights</w:t>
      </w:r>
      <w:r w:rsidR="00E17E64">
        <w:t xml:space="preserve"> based on gender, ethnicity, degree,</w:t>
      </w:r>
      <w:r w:rsidR="00100BEF">
        <w:t xml:space="preserve"> counseling/non-counseling, and location</w:t>
      </w:r>
      <w:r w:rsidR="00EB5C54">
        <w:t>.</w:t>
      </w:r>
    </w:p>
    <w:p w14:paraId="702CC690" w14:textId="77777777" w:rsidR="00571A5A" w:rsidRPr="00571A5A" w:rsidRDefault="00571A5A" w:rsidP="00571A5A">
      <w:pPr>
        <w:pStyle w:val="ListParagraph"/>
      </w:pPr>
    </w:p>
    <w:p w14:paraId="155D4464" w14:textId="23D5B692" w:rsidR="00145F34" w:rsidRPr="00C34DCD" w:rsidRDefault="004D7869" w:rsidP="002A1BAE">
      <w:pPr>
        <w:ind w:left="360" w:hanging="360"/>
        <w:rPr>
          <w:b/>
          <w:bCs/>
        </w:rPr>
      </w:pPr>
      <w:r w:rsidRPr="004D7869">
        <w:rPr>
          <w:b/>
          <w:bCs/>
        </w:rPr>
        <w:t>Survey Design and Responses</w:t>
      </w:r>
    </w:p>
    <w:p w14:paraId="5A800FDD" w14:textId="7693CEE6" w:rsidR="002B392E" w:rsidRDefault="00EB5C54" w:rsidP="00D31C00">
      <w:pPr>
        <w:spacing w:after="0"/>
      </w:pPr>
      <w:r>
        <w:t>A b</w:t>
      </w:r>
      <w:r w:rsidR="00790CEF">
        <w:t>rief 4</w:t>
      </w:r>
      <w:r w:rsidR="006B52A6">
        <w:t xml:space="preserve"> </w:t>
      </w:r>
      <w:r w:rsidR="00174FA6">
        <w:t>item</w:t>
      </w:r>
      <w:r w:rsidR="006B52A6">
        <w:t xml:space="preserve"> survey was created </w:t>
      </w:r>
      <w:r w:rsidR="006D7AF5">
        <w:t>and sent to 8,370 lapsed member emails. 84 responses were</w:t>
      </w:r>
      <w:r w:rsidR="004A46A6">
        <w:t xml:space="preserve"> received</w:t>
      </w:r>
      <w:r w:rsidR="009203F6">
        <w:t xml:space="preserve"> for a </w:t>
      </w:r>
      <w:r w:rsidR="00CA0819">
        <w:t xml:space="preserve">.01% response rate. </w:t>
      </w:r>
      <w:r w:rsidR="00174FA6">
        <w:t>A survey population of</w:t>
      </w:r>
      <w:r w:rsidR="00CA0819">
        <w:t xml:space="preserve"> </w:t>
      </w:r>
      <w:r w:rsidR="00D959B5">
        <w:t>lapsed members was expected to have a low response rate.</w:t>
      </w:r>
      <w:r w:rsidR="00790CEF">
        <w:t xml:space="preserve"> A summary of each question and </w:t>
      </w:r>
      <w:r w:rsidR="00D31C00">
        <w:t>responses can be found below.</w:t>
      </w:r>
    </w:p>
    <w:p w14:paraId="210DFB4D" w14:textId="0FD3F829" w:rsidR="00E91603" w:rsidRDefault="00D31C00" w:rsidP="00E91603">
      <w:pPr>
        <w:spacing w:after="0"/>
        <w:rPr>
          <w:i/>
          <w:iCs/>
        </w:rPr>
      </w:pPr>
      <w:r w:rsidRPr="002B392E">
        <w:rPr>
          <w:i/>
          <w:iCs/>
        </w:rPr>
        <w:t>Q1 What factors contributed to not renewing your NCDA membership?</w:t>
      </w:r>
      <w:r w:rsidR="004B0BD9">
        <w:rPr>
          <w:i/>
          <w:iCs/>
        </w:rPr>
        <w:t xml:space="preserve">  84 answered, 0 skipped</w:t>
      </w:r>
    </w:p>
    <w:p w14:paraId="485105C1" w14:textId="36B30EC1" w:rsidR="00694F64" w:rsidRDefault="003912F0" w:rsidP="00E91603">
      <w:pPr>
        <w:spacing w:after="0"/>
      </w:pPr>
      <w:r>
        <w:t xml:space="preserve">The highest </w:t>
      </w:r>
      <w:r w:rsidR="008E7024">
        <w:t>responses</w:t>
      </w:r>
      <w:r w:rsidR="00C457D7">
        <w:t xml:space="preserve"> from select all that apply</w:t>
      </w:r>
      <w:r>
        <w:t xml:space="preserve"> include the following</w:t>
      </w:r>
    </w:p>
    <w:p w14:paraId="1A0540F9" w14:textId="534962B3" w:rsidR="001E1697" w:rsidRDefault="001E1697" w:rsidP="00A604C3">
      <w:pPr>
        <w:pStyle w:val="ListParagraph"/>
        <w:numPr>
          <w:ilvl w:val="0"/>
          <w:numId w:val="18"/>
        </w:numPr>
      </w:pPr>
      <w:r w:rsidRPr="00A604C3">
        <w:t>I didn’t find value in the cost of membership</w:t>
      </w:r>
      <w:r w:rsidR="00A604C3" w:rsidRPr="00A604C3">
        <w:t xml:space="preserve"> 32%</w:t>
      </w:r>
    </w:p>
    <w:p w14:paraId="415C4E96" w14:textId="573E33A6" w:rsidR="00A604C3" w:rsidRDefault="00A604C3" w:rsidP="00A604C3">
      <w:pPr>
        <w:pStyle w:val="ListParagraph"/>
        <w:numPr>
          <w:ilvl w:val="0"/>
          <w:numId w:val="18"/>
        </w:numPr>
      </w:pPr>
      <w:r w:rsidRPr="00A604C3">
        <w:t>My employer didn’t support paying for dues</w:t>
      </w:r>
      <w:r w:rsidR="00265E7A">
        <w:t xml:space="preserve"> 31%</w:t>
      </w:r>
    </w:p>
    <w:p w14:paraId="08503AA1" w14:textId="2004C6D1" w:rsidR="00265E7A" w:rsidRDefault="00265E7A" w:rsidP="00A604C3">
      <w:pPr>
        <w:pStyle w:val="ListParagraph"/>
        <w:numPr>
          <w:ilvl w:val="0"/>
          <w:numId w:val="18"/>
        </w:numPr>
      </w:pPr>
      <w:r w:rsidRPr="00265E7A">
        <w:t>I didn’t feel engaged with NCDA</w:t>
      </w:r>
      <w:r w:rsidR="00215B32">
        <w:t xml:space="preserve"> 25%</w:t>
      </w:r>
    </w:p>
    <w:p w14:paraId="034C7B72" w14:textId="2DF9482F" w:rsidR="00A604C3" w:rsidRPr="00C457D7" w:rsidRDefault="00215B32" w:rsidP="00E91603">
      <w:pPr>
        <w:pStyle w:val="ListParagraph"/>
        <w:numPr>
          <w:ilvl w:val="0"/>
          <w:numId w:val="18"/>
        </w:numPr>
      </w:pPr>
      <w:r>
        <w:t>I forgot to renew</w:t>
      </w:r>
      <w:r w:rsidR="00C457D7">
        <w:t xml:space="preserve"> 20%</w:t>
      </w:r>
    </w:p>
    <w:p w14:paraId="60B251C8" w14:textId="5DD6F1C0" w:rsidR="00501875" w:rsidRDefault="00501875" w:rsidP="00E91603">
      <w:pPr>
        <w:spacing w:after="0"/>
      </w:pPr>
      <w:r>
        <w:t>The lowest responses include the following</w:t>
      </w:r>
    </w:p>
    <w:p w14:paraId="7C2AEF5C" w14:textId="4D3F7E41" w:rsidR="007A401B" w:rsidRDefault="007A401B" w:rsidP="007A401B">
      <w:pPr>
        <w:pStyle w:val="ListParagraph"/>
        <w:numPr>
          <w:ilvl w:val="0"/>
          <w:numId w:val="19"/>
        </w:numPr>
      </w:pPr>
      <w:r w:rsidRPr="007A401B">
        <w:t>I can access benefits without membership</w:t>
      </w:r>
      <w:r>
        <w:t xml:space="preserve"> 0%</w:t>
      </w:r>
    </w:p>
    <w:p w14:paraId="17DB7296" w14:textId="0EB16DA1" w:rsidR="007A401B" w:rsidRDefault="00B14595" w:rsidP="007A401B">
      <w:pPr>
        <w:pStyle w:val="ListParagraph"/>
        <w:numPr>
          <w:ilvl w:val="0"/>
          <w:numId w:val="19"/>
        </w:numPr>
      </w:pPr>
      <w:r w:rsidRPr="00B14595">
        <w:t>I only joined for a discount on conference</w:t>
      </w:r>
      <w:r>
        <w:t xml:space="preserve"> 1%</w:t>
      </w:r>
    </w:p>
    <w:p w14:paraId="47C7725C" w14:textId="1C1F3AB1" w:rsidR="00B14595" w:rsidRDefault="003E1698" w:rsidP="007A401B">
      <w:pPr>
        <w:pStyle w:val="ListParagraph"/>
        <w:numPr>
          <w:ilvl w:val="0"/>
          <w:numId w:val="19"/>
        </w:numPr>
      </w:pPr>
      <w:r w:rsidRPr="003E1698">
        <w:t>My free membership expired</w:t>
      </w:r>
      <w:r>
        <w:t xml:space="preserve"> 2%</w:t>
      </w:r>
    </w:p>
    <w:p w14:paraId="751B4704" w14:textId="164954A7" w:rsidR="003E1698" w:rsidRPr="00694F64" w:rsidRDefault="00390E40" w:rsidP="007A401B">
      <w:pPr>
        <w:pStyle w:val="ListParagraph"/>
        <w:numPr>
          <w:ilvl w:val="0"/>
          <w:numId w:val="19"/>
        </w:numPr>
      </w:pPr>
      <w:r w:rsidRPr="00390E40">
        <w:t>The cost increased from student/new professional/first timer to professional membership category</w:t>
      </w:r>
      <w:r>
        <w:t xml:space="preserve"> 5%</w:t>
      </w:r>
    </w:p>
    <w:p w14:paraId="2C0DF718" w14:textId="11F5CF00" w:rsidR="00501875" w:rsidRDefault="00501875" w:rsidP="00DB4041">
      <w:pPr>
        <w:spacing w:after="0"/>
        <w:ind w:left="360" w:hanging="360"/>
        <w:rPr>
          <w:i/>
          <w:iCs/>
        </w:rPr>
      </w:pPr>
      <w:r w:rsidRPr="00501875">
        <w:rPr>
          <w:i/>
          <w:iCs/>
        </w:rPr>
        <w:t>Q2 How did you engage with NCDA as a member?</w:t>
      </w:r>
      <w:r w:rsidR="004B0BD9">
        <w:rPr>
          <w:i/>
          <w:iCs/>
        </w:rPr>
        <w:t xml:space="preserve"> 80 answered, 4 skipped</w:t>
      </w:r>
    </w:p>
    <w:p w14:paraId="2033ED11" w14:textId="239531D2" w:rsidR="00501875" w:rsidRDefault="00501875" w:rsidP="00DB4041">
      <w:pPr>
        <w:spacing w:after="0"/>
      </w:pPr>
      <w:r>
        <w:t xml:space="preserve">The highest responses </w:t>
      </w:r>
      <w:r w:rsidR="00EA48FA">
        <w:t xml:space="preserve">from select all that apply </w:t>
      </w:r>
      <w:r>
        <w:t>include the following</w:t>
      </w:r>
    </w:p>
    <w:p w14:paraId="4E7C7688" w14:textId="5F3C5CA6" w:rsidR="00FF3373" w:rsidRDefault="00B40107" w:rsidP="00FF3373">
      <w:pPr>
        <w:pStyle w:val="ListParagraph"/>
        <w:numPr>
          <w:ilvl w:val="0"/>
          <w:numId w:val="20"/>
        </w:numPr>
      </w:pPr>
      <w:r w:rsidRPr="00B40107">
        <w:t>Read publications and articles in areas of interest</w:t>
      </w:r>
      <w:r>
        <w:t xml:space="preserve"> 82%</w:t>
      </w:r>
    </w:p>
    <w:p w14:paraId="29BB24F2" w14:textId="45723422" w:rsidR="00B40107" w:rsidRDefault="005C2EDA" w:rsidP="00FF3373">
      <w:pPr>
        <w:pStyle w:val="ListParagraph"/>
        <w:numPr>
          <w:ilvl w:val="0"/>
          <w:numId w:val="20"/>
        </w:numPr>
      </w:pPr>
      <w:r w:rsidRPr="005C2EDA">
        <w:t>Read publications and articles in areas of interest</w:t>
      </w:r>
      <w:r>
        <w:t xml:space="preserve"> 61%</w:t>
      </w:r>
    </w:p>
    <w:p w14:paraId="4946C4A8" w14:textId="32B06BEF" w:rsidR="005C2EDA" w:rsidRDefault="00955469" w:rsidP="00FF3373">
      <w:pPr>
        <w:pStyle w:val="ListParagraph"/>
        <w:numPr>
          <w:ilvl w:val="0"/>
          <w:numId w:val="20"/>
        </w:numPr>
      </w:pPr>
      <w:r w:rsidRPr="00955469">
        <w:t>Expanded my skill set in the career development field</w:t>
      </w:r>
      <w:r>
        <w:t xml:space="preserve"> 46%</w:t>
      </w:r>
    </w:p>
    <w:p w14:paraId="6E75B414" w14:textId="591DB56E" w:rsidR="00955469" w:rsidRDefault="00955469" w:rsidP="00FF3373">
      <w:pPr>
        <w:pStyle w:val="ListParagraph"/>
        <w:numPr>
          <w:ilvl w:val="0"/>
          <w:numId w:val="20"/>
        </w:numPr>
      </w:pPr>
      <w:r w:rsidRPr="00955469">
        <w:t>Learned from experts and thought leaders</w:t>
      </w:r>
      <w:r>
        <w:t xml:space="preserve"> 46%</w:t>
      </w:r>
    </w:p>
    <w:p w14:paraId="4FF0CC0C" w14:textId="039A8CC6" w:rsidR="00955469" w:rsidRDefault="00955469" w:rsidP="00FF3373">
      <w:pPr>
        <w:pStyle w:val="ListParagraph"/>
        <w:numPr>
          <w:ilvl w:val="0"/>
          <w:numId w:val="20"/>
        </w:numPr>
      </w:pPr>
      <w:r w:rsidRPr="00955469">
        <w:t>Networked with other career professionals</w:t>
      </w:r>
      <w:r w:rsidR="007534DD">
        <w:t xml:space="preserve"> 36%</w:t>
      </w:r>
    </w:p>
    <w:p w14:paraId="031A7055" w14:textId="5B173051" w:rsidR="00501875" w:rsidRDefault="00501875" w:rsidP="00DB4041">
      <w:pPr>
        <w:spacing w:after="0"/>
      </w:pPr>
      <w:r>
        <w:t>The lowest responses include the following</w:t>
      </w:r>
    </w:p>
    <w:p w14:paraId="23A56998" w14:textId="4C9AEA8A" w:rsidR="007534DD" w:rsidRDefault="00DD378E" w:rsidP="007534DD">
      <w:pPr>
        <w:pStyle w:val="ListParagraph"/>
        <w:numPr>
          <w:ilvl w:val="0"/>
          <w:numId w:val="21"/>
        </w:numPr>
      </w:pPr>
      <w:r w:rsidRPr="00DD378E">
        <w:t>Became involved as a leader/joining the Board of Directors or Leadership Academy</w:t>
      </w:r>
      <w:r w:rsidR="00BE30FA">
        <w:t xml:space="preserve"> 9%</w:t>
      </w:r>
    </w:p>
    <w:p w14:paraId="46405450" w14:textId="68345CA6" w:rsidR="00DD378E" w:rsidRDefault="00DD378E" w:rsidP="007534DD">
      <w:pPr>
        <w:pStyle w:val="ListParagraph"/>
        <w:numPr>
          <w:ilvl w:val="0"/>
          <w:numId w:val="21"/>
        </w:numPr>
      </w:pPr>
      <w:r w:rsidRPr="00DD378E">
        <w:t>Followed and supported government relations activities</w:t>
      </w:r>
      <w:r w:rsidR="00BE30FA">
        <w:t xml:space="preserve"> 10%</w:t>
      </w:r>
    </w:p>
    <w:p w14:paraId="57B0E044" w14:textId="1DFD8E02" w:rsidR="00A03EA8" w:rsidRPr="00BE30FA" w:rsidRDefault="00BE30FA" w:rsidP="004C1320">
      <w:pPr>
        <w:pStyle w:val="ListParagraph"/>
        <w:numPr>
          <w:ilvl w:val="0"/>
          <w:numId w:val="21"/>
        </w:numPr>
      </w:pPr>
      <w:r w:rsidRPr="00BE30FA">
        <w:t>Participated in constituency groups (Counselor ed, Higher ed, School, agencies, business, private practice)</w:t>
      </w:r>
      <w:r>
        <w:t xml:space="preserve"> 13%</w:t>
      </w:r>
    </w:p>
    <w:p w14:paraId="11FC2992" w14:textId="3758233F" w:rsidR="00A03EA8" w:rsidRPr="00501875" w:rsidRDefault="00501875" w:rsidP="0036681F">
      <w:pPr>
        <w:spacing w:after="0"/>
        <w:ind w:left="360" w:hanging="360"/>
        <w:rPr>
          <w:i/>
          <w:iCs/>
        </w:rPr>
      </w:pPr>
      <w:r w:rsidRPr="00501875">
        <w:rPr>
          <w:i/>
          <w:iCs/>
        </w:rPr>
        <w:t>Q3 What would have encouraged you to renew?</w:t>
      </w:r>
      <w:r w:rsidR="004B0BD9">
        <w:rPr>
          <w:i/>
          <w:iCs/>
        </w:rPr>
        <w:t xml:space="preserve"> 77 answered, 7 skipped</w:t>
      </w:r>
    </w:p>
    <w:p w14:paraId="3A97279B" w14:textId="1D2F51AC" w:rsidR="003326CC" w:rsidRDefault="003326CC" w:rsidP="0036681F">
      <w:pPr>
        <w:spacing w:after="0"/>
      </w:pPr>
      <w:r>
        <w:t xml:space="preserve">The highest responses </w:t>
      </w:r>
      <w:r w:rsidR="00BE30FA">
        <w:t xml:space="preserve">from select all that apply </w:t>
      </w:r>
      <w:r>
        <w:t>include the following</w:t>
      </w:r>
    </w:p>
    <w:p w14:paraId="3B5CF772" w14:textId="1D05FA37" w:rsidR="00BE30FA" w:rsidRDefault="00536717" w:rsidP="00B73D04">
      <w:pPr>
        <w:pStyle w:val="ListParagraph"/>
        <w:numPr>
          <w:ilvl w:val="0"/>
          <w:numId w:val="22"/>
        </w:numPr>
      </w:pPr>
      <w:r w:rsidRPr="00536717">
        <w:t>Lower cost of membership</w:t>
      </w:r>
    </w:p>
    <w:p w14:paraId="095CC76E" w14:textId="69FEB22D" w:rsidR="00536717" w:rsidRDefault="00536717" w:rsidP="00B73D04">
      <w:pPr>
        <w:pStyle w:val="ListParagraph"/>
        <w:numPr>
          <w:ilvl w:val="0"/>
          <w:numId w:val="22"/>
        </w:numPr>
      </w:pPr>
      <w:r w:rsidRPr="00536717">
        <w:t>Automatic renewal option</w:t>
      </w:r>
    </w:p>
    <w:p w14:paraId="6B0655BE" w14:textId="7852910D" w:rsidR="00536717" w:rsidRDefault="00536717" w:rsidP="00B73D04">
      <w:pPr>
        <w:pStyle w:val="ListParagraph"/>
        <w:numPr>
          <w:ilvl w:val="0"/>
          <w:numId w:val="22"/>
        </w:numPr>
      </w:pPr>
      <w:r w:rsidRPr="00536717">
        <w:t>More connections with other members</w:t>
      </w:r>
    </w:p>
    <w:p w14:paraId="571D83FD" w14:textId="5F7DCD11" w:rsidR="003326CC" w:rsidRDefault="003326CC" w:rsidP="003326CC">
      <w:pPr>
        <w:spacing w:after="0"/>
      </w:pPr>
      <w:r>
        <w:t>The lowest responses include the following</w:t>
      </w:r>
    </w:p>
    <w:p w14:paraId="7830F86A" w14:textId="39DB868A" w:rsidR="00392EC4" w:rsidRDefault="00392EC4" w:rsidP="00392EC4">
      <w:pPr>
        <w:pStyle w:val="ListParagraph"/>
        <w:numPr>
          <w:ilvl w:val="0"/>
          <w:numId w:val="23"/>
        </w:numPr>
      </w:pPr>
      <w:r w:rsidRPr="00392EC4">
        <w:t>More discounts on resources from the NCDA store</w:t>
      </w:r>
      <w:r w:rsidR="0036681F">
        <w:t xml:space="preserve"> 9%</w:t>
      </w:r>
    </w:p>
    <w:p w14:paraId="4E7387BE" w14:textId="5BA1C612" w:rsidR="0036681F" w:rsidRDefault="0036681F" w:rsidP="00392EC4">
      <w:pPr>
        <w:pStyle w:val="ListParagraph"/>
        <w:numPr>
          <w:ilvl w:val="0"/>
          <w:numId w:val="23"/>
        </w:numPr>
      </w:pPr>
      <w:r w:rsidRPr="0036681F">
        <w:t>Members only newsletter</w:t>
      </w:r>
      <w:r>
        <w:t xml:space="preserve"> 10%</w:t>
      </w:r>
    </w:p>
    <w:p w14:paraId="773C76AA" w14:textId="3D2AE44A" w:rsidR="0036681F" w:rsidRDefault="0036681F" w:rsidP="00392EC4">
      <w:pPr>
        <w:pStyle w:val="ListParagraph"/>
        <w:numPr>
          <w:ilvl w:val="0"/>
          <w:numId w:val="23"/>
        </w:numPr>
      </w:pPr>
      <w:r w:rsidRPr="0036681F">
        <w:t>More members only resources</w:t>
      </w:r>
      <w:r>
        <w:t xml:space="preserve"> 13%</w:t>
      </w:r>
    </w:p>
    <w:p w14:paraId="33FCBA84" w14:textId="53467E75" w:rsidR="00997A2D" w:rsidRPr="0036681F" w:rsidRDefault="001F2943" w:rsidP="0036681F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i/>
          <w:iCs/>
          <w:sz w:val="33"/>
          <w:szCs w:val="33"/>
        </w:rPr>
      </w:pPr>
      <w:r w:rsidRPr="0036681F">
        <w:rPr>
          <w:i/>
          <w:iCs/>
        </w:rPr>
        <w:t xml:space="preserve">Q4 (Optional) </w:t>
      </w:r>
      <w:r w:rsidR="00B66CA9" w:rsidRPr="0036681F">
        <w:rPr>
          <w:i/>
          <w:iCs/>
        </w:rPr>
        <w:t>Is there anything else you would like to share about your membership experience or reasons for not</w:t>
      </w:r>
      <w:r w:rsidRPr="0036681F">
        <w:rPr>
          <w:rFonts w:ascii="LiberationSans" w:hAnsi="LiberationSans" w:cs="LiberationSans"/>
          <w:i/>
          <w:iCs/>
          <w:sz w:val="33"/>
          <w:szCs w:val="33"/>
        </w:rPr>
        <w:t xml:space="preserve"> </w:t>
      </w:r>
      <w:r w:rsidR="00B66CA9" w:rsidRPr="0036681F">
        <w:rPr>
          <w:i/>
          <w:iCs/>
        </w:rPr>
        <w:t>renewing?</w:t>
      </w:r>
      <w:r w:rsidR="0036681F">
        <w:rPr>
          <w:rFonts w:ascii="LiberationSans" w:hAnsi="LiberationSans" w:cs="LiberationSans"/>
          <w:i/>
          <w:iCs/>
          <w:sz w:val="33"/>
          <w:szCs w:val="33"/>
        </w:rPr>
        <w:t xml:space="preserve"> </w:t>
      </w:r>
      <w:r w:rsidR="00A27E19" w:rsidRPr="009958B7">
        <w:rPr>
          <w:i/>
          <w:iCs/>
        </w:rPr>
        <w:t>33 answered</w:t>
      </w:r>
      <w:r w:rsidR="004B0BD9" w:rsidRPr="009958B7">
        <w:rPr>
          <w:i/>
          <w:iCs/>
        </w:rPr>
        <w:t>,</w:t>
      </w:r>
      <w:r w:rsidR="009958B7" w:rsidRPr="009958B7">
        <w:rPr>
          <w:i/>
          <w:iCs/>
        </w:rPr>
        <w:t xml:space="preserve"> 5</w:t>
      </w:r>
      <w:r w:rsidR="00636677">
        <w:rPr>
          <w:i/>
          <w:iCs/>
        </w:rPr>
        <w:t>1</w:t>
      </w:r>
      <w:r w:rsidR="009958B7" w:rsidRPr="009958B7">
        <w:rPr>
          <w:i/>
          <w:iCs/>
        </w:rPr>
        <w:t xml:space="preserve"> skipped</w:t>
      </w:r>
    </w:p>
    <w:p w14:paraId="4368B45F" w14:textId="77777777" w:rsidR="000C480F" w:rsidRDefault="00636677" w:rsidP="000C480F">
      <w:pPr>
        <w:ind w:left="360" w:hanging="360"/>
      </w:pPr>
      <w:r>
        <w:t xml:space="preserve">The following </w:t>
      </w:r>
      <w:r w:rsidR="0090628C">
        <w:t xml:space="preserve">insights </w:t>
      </w:r>
      <w:r>
        <w:t xml:space="preserve">were gathered </w:t>
      </w:r>
      <w:r w:rsidR="0090628C">
        <w:t xml:space="preserve">from responses </w:t>
      </w:r>
    </w:p>
    <w:p w14:paraId="60EA67D1" w14:textId="3A7C2AF6" w:rsidR="0090628C" w:rsidRDefault="0090628C" w:rsidP="000C480F">
      <w:pPr>
        <w:pStyle w:val="ListParagraph"/>
        <w:numPr>
          <w:ilvl w:val="0"/>
          <w:numId w:val="25"/>
        </w:numPr>
      </w:pPr>
      <w:r>
        <w:lastRenderedPageBreak/>
        <w:t>11 responses about cutting costs and budget constraints</w:t>
      </w:r>
    </w:p>
    <w:p w14:paraId="4889026C" w14:textId="0532DECF" w:rsidR="003C65D0" w:rsidRDefault="005523D0" w:rsidP="005523D0">
      <w:pPr>
        <w:pStyle w:val="ListParagraph"/>
        <w:numPr>
          <w:ilvl w:val="1"/>
          <w:numId w:val="25"/>
        </w:numPr>
      </w:pPr>
      <w:r>
        <w:t xml:space="preserve">“Since I pay for membership out-of-pocket, </w:t>
      </w:r>
      <w:r w:rsidRPr="005523D0">
        <w:t>I couldn't justify paying for both NCDA and the state</w:t>
      </w:r>
      <w:r>
        <w:t xml:space="preserve"> chapter, so chose to renew with my state's chapter since I am able to more fully utilize those benefits”</w:t>
      </w:r>
    </w:p>
    <w:p w14:paraId="1B9DAEAB" w14:textId="4B2EC805" w:rsidR="0090628C" w:rsidRPr="003C65D0" w:rsidRDefault="00C46038" w:rsidP="00C46038">
      <w:pPr>
        <w:pStyle w:val="ListParagraph"/>
        <w:numPr>
          <w:ilvl w:val="0"/>
          <w:numId w:val="25"/>
        </w:numPr>
      </w:pPr>
      <w:r>
        <w:t>Several responses focused on m</w:t>
      </w:r>
      <w:r w:rsidR="0090628C" w:rsidRPr="00C46038">
        <w:rPr>
          <w:color w:val="000000" w:themeColor="text1"/>
        </w:rPr>
        <w:t>isalignment due to career change or specific non-career development job functions</w:t>
      </w:r>
    </w:p>
    <w:p w14:paraId="1981490A" w14:textId="1AF3377C" w:rsidR="00821199" w:rsidRDefault="00821199" w:rsidP="00821199">
      <w:pPr>
        <w:pStyle w:val="ListParagraph"/>
        <w:numPr>
          <w:ilvl w:val="1"/>
          <w:numId w:val="25"/>
        </w:numPr>
      </w:pPr>
      <w:r>
        <w:t xml:space="preserve">“I work in business/industry and have found NCDA to be increasingly academic student/education focused, rather than reflecting the real business context that I work in”  </w:t>
      </w:r>
    </w:p>
    <w:p w14:paraId="5CBC390A" w14:textId="5087719D" w:rsidR="003C65D0" w:rsidRPr="00B02925" w:rsidRDefault="00F27A69" w:rsidP="00C46038">
      <w:pPr>
        <w:pStyle w:val="ListParagraph"/>
        <w:numPr>
          <w:ilvl w:val="0"/>
          <w:numId w:val="25"/>
        </w:numPr>
      </w:pPr>
      <w:r>
        <w:t>Othe</w:t>
      </w:r>
      <w:r w:rsidR="00ED2E22">
        <w:t>r responses offer specific feedback or ideas for NCDA to consider</w:t>
      </w:r>
    </w:p>
    <w:p w14:paraId="70948A41" w14:textId="333EAF1F" w:rsidR="00AC4E48" w:rsidRDefault="00AC4E48" w:rsidP="00ED2E22">
      <w:pPr>
        <w:pStyle w:val="ListParagraph"/>
        <w:numPr>
          <w:ilvl w:val="1"/>
          <w:numId w:val="25"/>
        </w:numPr>
      </w:pPr>
      <w:r>
        <w:t xml:space="preserve">“I have not enjoyed virtual conferences recently, and have opted not to attend” </w:t>
      </w:r>
    </w:p>
    <w:p w14:paraId="08FC508C" w14:textId="7C0262C3" w:rsidR="00B02925" w:rsidRDefault="009177CC" w:rsidP="00ED2E22">
      <w:pPr>
        <w:pStyle w:val="ListParagraph"/>
        <w:numPr>
          <w:ilvl w:val="1"/>
          <w:numId w:val="25"/>
        </w:numPr>
      </w:pPr>
      <w:r>
        <w:t>“Text reminders would be nice too”</w:t>
      </w:r>
    </w:p>
    <w:p w14:paraId="0293C902" w14:textId="020DDF6A" w:rsidR="00187356" w:rsidRDefault="00187356" w:rsidP="00ED2E22">
      <w:pPr>
        <w:pStyle w:val="ListParagraph"/>
        <w:numPr>
          <w:ilvl w:val="1"/>
          <w:numId w:val="25"/>
        </w:numPr>
      </w:pPr>
      <w:r>
        <w:t>“</w:t>
      </w:r>
      <w:r w:rsidRPr="00187356">
        <w:t>I’d didn’t know that my membership was up. This last year I wasn’t sure if I was member or not</w:t>
      </w:r>
      <w:r>
        <w:t>”</w:t>
      </w:r>
    </w:p>
    <w:p w14:paraId="0F7EF5EF" w14:textId="4BD11B51" w:rsidR="00877332" w:rsidRDefault="00A42411" w:rsidP="00171CC4">
      <w:pPr>
        <w:pStyle w:val="ListParagraph"/>
        <w:ind w:left="360"/>
        <w:rPr>
          <w:rFonts w:ascii="Helvetica" w:eastAsia="Times New Roman" w:hAnsi="Helvetica" w:cs="Times New Roman"/>
          <w:color w:val="333333"/>
          <w:sz w:val="21"/>
          <w:szCs w:val="21"/>
        </w:rPr>
      </w:pPr>
      <w:hyperlink r:id="rId8" w:history="1">
        <w:r w:rsidR="008F3AB3" w:rsidRPr="008F3AB3">
          <w:rPr>
            <w:rStyle w:val="Hyperlink"/>
            <w:rFonts w:ascii="Helvetica" w:eastAsia="Times New Roman" w:hAnsi="Helvetica" w:cs="Times New Roman"/>
            <w:sz w:val="21"/>
            <w:szCs w:val="21"/>
          </w:rPr>
          <w:t xml:space="preserve">Lapsed Member Data, </w:t>
        </w:r>
        <w:proofErr w:type="gramStart"/>
        <w:r w:rsidR="008F3AB3" w:rsidRPr="008F3AB3">
          <w:rPr>
            <w:rStyle w:val="Hyperlink"/>
            <w:rFonts w:ascii="Helvetica" w:eastAsia="Times New Roman" w:hAnsi="Helvetica" w:cs="Times New Roman"/>
            <w:sz w:val="21"/>
            <w:szCs w:val="21"/>
          </w:rPr>
          <w:t>Survey</w:t>
        </w:r>
        <w:proofErr w:type="gramEnd"/>
        <w:r w:rsidR="008F3AB3" w:rsidRPr="008F3AB3">
          <w:rPr>
            <w:rStyle w:val="Hyperlink"/>
            <w:rFonts w:ascii="Helvetica" w:eastAsia="Times New Roman" w:hAnsi="Helvetica" w:cs="Times New Roman"/>
            <w:sz w:val="21"/>
            <w:szCs w:val="21"/>
          </w:rPr>
          <w:t xml:space="preserve"> and all Responses</w:t>
        </w:r>
      </w:hyperlink>
    </w:p>
    <w:p w14:paraId="3F0E7271" w14:textId="32429FB5" w:rsidR="0062302A" w:rsidRDefault="0062302A" w:rsidP="00171CC4">
      <w:pPr>
        <w:pStyle w:val="ListParagraph"/>
        <w:ind w:left="360"/>
      </w:pPr>
    </w:p>
    <w:p w14:paraId="2C3FFCB0" w14:textId="6C80B2B1" w:rsidR="00E643E8" w:rsidRDefault="00EE2EF1" w:rsidP="0090628C">
      <w:pPr>
        <w:pStyle w:val="ListParagraph"/>
        <w:ind w:left="0"/>
        <w:rPr>
          <w:rFonts w:asciiTheme="minorHAnsi" w:eastAsia="Times New Roman" w:hAnsiTheme="minorHAnsi" w:cstheme="minorHAnsi"/>
          <w:color w:val="000000" w:themeColor="text1"/>
        </w:rPr>
      </w:pPr>
      <w:r w:rsidRPr="0000397C">
        <w:rPr>
          <w:rFonts w:asciiTheme="minorHAnsi" w:eastAsia="Times New Roman" w:hAnsiTheme="minorHAnsi" w:cstheme="minorHAnsi"/>
          <w:b/>
          <w:bCs/>
          <w:color w:val="000000" w:themeColor="text1"/>
        </w:rPr>
        <w:t>Structural</w:t>
      </w:r>
      <w:r w:rsidR="00D56C8B" w:rsidRPr="0000397C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 and Marketing </w:t>
      </w:r>
      <w:r w:rsidR="00E643E8" w:rsidRPr="0000397C">
        <w:rPr>
          <w:rFonts w:asciiTheme="minorHAnsi" w:eastAsia="Times New Roman" w:hAnsiTheme="minorHAnsi" w:cstheme="minorHAnsi"/>
          <w:b/>
          <w:bCs/>
          <w:color w:val="000000" w:themeColor="text1"/>
        </w:rPr>
        <w:t>Recommen</w:t>
      </w:r>
      <w:r w:rsidR="006C73B7" w:rsidRPr="0000397C">
        <w:rPr>
          <w:rFonts w:asciiTheme="minorHAnsi" w:eastAsia="Times New Roman" w:hAnsiTheme="minorHAnsi" w:cstheme="minorHAnsi"/>
          <w:b/>
          <w:bCs/>
          <w:color w:val="000000" w:themeColor="text1"/>
        </w:rPr>
        <w:t>dations</w:t>
      </w:r>
      <w:r w:rsidR="000F4A13" w:rsidRPr="0000397C">
        <w:rPr>
          <w:rFonts w:asciiTheme="minorHAnsi" w:eastAsia="Times New Roman" w:hAnsiTheme="minorHAnsi" w:cstheme="minorHAnsi"/>
          <w:color w:val="000000" w:themeColor="text1"/>
        </w:rPr>
        <w:t xml:space="preserve"> </w:t>
      </w:r>
    </w:p>
    <w:p w14:paraId="20543081" w14:textId="77777777" w:rsidR="00D5086A" w:rsidRDefault="00D5086A" w:rsidP="0090628C">
      <w:pPr>
        <w:pStyle w:val="ListParagraph"/>
        <w:ind w:left="0"/>
        <w:rPr>
          <w:rFonts w:asciiTheme="minorHAnsi" w:eastAsia="Times New Roman" w:hAnsiTheme="minorHAnsi" w:cstheme="minorHAnsi"/>
          <w:color w:val="000000" w:themeColor="text1"/>
        </w:rPr>
      </w:pPr>
    </w:p>
    <w:p w14:paraId="60A9E22C" w14:textId="55B6BC90" w:rsidR="00BF5F9F" w:rsidRPr="0000397C" w:rsidRDefault="00BF5F9F" w:rsidP="0090628C">
      <w:pPr>
        <w:pStyle w:val="ListParagraph"/>
        <w:ind w:left="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The following recommendations</w:t>
      </w:r>
      <w:r w:rsidR="00EE2E08">
        <w:rPr>
          <w:rFonts w:asciiTheme="minorHAnsi" w:eastAsia="Times New Roman" w:hAnsiTheme="minorHAnsi" w:cstheme="minorHAnsi"/>
          <w:color w:val="000000" w:themeColor="text1"/>
        </w:rPr>
        <w:t xml:space="preserve"> and items to consider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were </w:t>
      </w:r>
      <w:r w:rsidR="00DF0395">
        <w:rPr>
          <w:rFonts w:asciiTheme="minorHAnsi" w:eastAsia="Times New Roman" w:hAnsiTheme="minorHAnsi" w:cstheme="minorHAnsi"/>
          <w:color w:val="000000" w:themeColor="text1"/>
        </w:rPr>
        <w:t>developed from industry review, survey interpretation, and mentoring discussions.</w:t>
      </w:r>
    </w:p>
    <w:p w14:paraId="1123BB47" w14:textId="3AAB55EB" w:rsidR="00166472" w:rsidRPr="0000397C" w:rsidRDefault="004449BF" w:rsidP="00E643E8">
      <w:pPr>
        <w:pStyle w:val="ListParagraph"/>
        <w:ind w:left="360"/>
        <w:rPr>
          <w:rFonts w:asciiTheme="minorHAnsi" w:eastAsia="Times New Roman" w:hAnsiTheme="minorHAnsi" w:cstheme="minorHAnsi"/>
          <w:i/>
          <w:iCs/>
          <w:color w:val="000000" w:themeColor="text1"/>
        </w:rPr>
      </w:pPr>
      <w:r w:rsidRPr="0000397C">
        <w:rPr>
          <w:rFonts w:asciiTheme="minorHAnsi" w:eastAsia="Times New Roman" w:hAnsiTheme="minorHAnsi" w:cstheme="minorHAnsi"/>
          <w:i/>
          <w:iCs/>
          <w:color w:val="000000" w:themeColor="text1"/>
        </w:rPr>
        <w:t>Structural</w:t>
      </w:r>
    </w:p>
    <w:p w14:paraId="2DD3776A" w14:textId="0DD2CBBF" w:rsidR="006C73B7" w:rsidRPr="0000397C" w:rsidRDefault="006C73B7" w:rsidP="00E643E8">
      <w:pPr>
        <w:pStyle w:val="ListParagraph"/>
        <w:ind w:left="360"/>
        <w:rPr>
          <w:rFonts w:asciiTheme="minorHAnsi" w:eastAsia="Times New Roman" w:hAnsiTheme="minorHAnsi" w:cstheme="minorHAnsi"/>
          <w:color w:val="000000" w:themeColor="text1"/>
        </w:rPr>
      </w:pPr>
      <w:r w:rsidRPr="0000397C">
        <w:rPr>
          <w:rFonts w:asciiTheme="minorHAnsi" w:eastAsia="Times New Roman" w:hAnsiTheme="minorHAnsi" w:cstheme="minorHAnsi"/>
          <w:color w:val="000000" w:themeColor="text1"/>
        </w:rPr>
        <w:t>Recommend</w:t>
      </w:r>
    </w:p>
    <w:p w14:paraId="28895CAA" w14:textId="63A9978E" w:rsidR="00087B5D" w:rsidRPr="0000397C" w:rsidRDefault="0010455C" w:rsidP="00087B5D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Implement an a</w:t>
      </w:r>
      <w:r w:rsidR="00E643E8" w:rsidRPr="0000397C">
        <w:rPr>
          <w:rFonts w:asciiTheme="minorHAnsi" w:eastAsia="Times New Roman" w:hAnsiTheme="minorHAnsi" w:cstheme="minorHAnsi"/>
          <w:color w:val="000000" w:themeColor="text1"/>
        </w:rPr>
        <w:t xml:space="preserve">utomatic </w:t>
      </w:r>
      <w:r>
        <w:rPr>
          <w:rFonts w:asciiTheme="minorHAnsi" w:eastAsia="Times New Roman" w:hAnsiTheme="minorHAnsi" w:cstheme="minorHAnsi"/>
          <w:color w:val="000000" w:themeColor="text1"/>
        </w:rPr>
        <w:t>c</w:t>
      </w:r>
      <w:r w:rsidR="00E643E8" w:rsidRPr="0000397C">
        <w:rPr>
          <w:rFonts w:asciiTheme="minorHAnsi" w:eastAsia="Times New Roman" w:hAnsiTheme="minorHAnsi" w:cstheme="minorHAnsi"/>
          <w:color w:val="000000" w:themeColor="text1"/>
        </w:rPr>
        <w:t xml:space="preserve">redit </w:t>
      </w:r>
      <w:r>
        <w:rPr>
          <w:rFonts w:asciiTheme="minorHAnsi" w:eastAsia="Times New Roman" w:hAnsiTheme="minorHAnsi" w:cstheme="minorHAnsi"/>
          <w:color w:val="000000" w:themeColor="text1"/>
        </w:rPr>
        <w:t>c</w:t>
      </w:r>
      <w:r w:rsidR="00E643E8" w:rsidRPr="0000397C">
        <w:rPr>
          <w:rFonts w:asciiTheme="minorHAnsi" w:eastAsia="Times New Roman" w:hAnsiTheme="minorHAnsi" w:cstheme="minorHAnsi"/>
          <w:color w:val="000000" w:themeColor="text1"/>
        </w:rPr>
        <w:t xml:space="preserve">ard </w:t>
      </w:r>
      <w:r>
        <w:rPr>
          <w:rFonts w:asciiTheme="minorHAnsi" w:eastAsia="Times New Roman" w:hAnsiTheme="minorHAnsi" w:cstheme="minorHAnsi"/>
          <w:color w:val="000000" w:themeColor="text1"/>
        </w:rPr>
        <w:t>r</w:t>
      </w:r>
      <w:r w:rsidR="00E643E8" w:rsidRPr="0000397C">
        <w:rPr>
          <w:rFonts w:asciiTheme="minorHAnsi" w:eastAsia="Times New Roman" w:hAnsiTheme="minorHAnsi" w:cstheme="minorHAnsi"/>
          <w:color w:val="000000" w:themeColor="text1"/>
        </w:rPr>
        <w:t>enewal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process with notification of upcoming renewal</w:t>
      </w:r>
    </w:p>
    <w:p w14:paraId="0DEA985C" w14:textId="294FF978" w:rsidR="006C73B7" w:rsidRPr="0000397C" w:rsidRDefault="00D56C8B" w:rsidP="00D56C8B">
      <w:pPr>
        <w:pStyle w:val="ListParagraph"/>
        <w:ind w:left="360"/>
        <w:rPr>
          <w:rFonts w:asciiTheme="minorHAnsi" w:eastAsia="Times New Roman" w:hAnsiTheme="minorHAnsi" w:cstheme="minorHAnsi"/>
          <w:color w:val="000000" w:themeColor="text1"/>
        </w:rPr>
      </w:pPr>
      <w:r w:rsidRPr="0000397C">
        <w:rPr>
          <w:rFonts w:asciiTheme="minorHAnsi" w:eastAsia="Times New Roman" w:hAnsiTheme="minorHAnsi" w:cstheme="minorHAnsi"/>
          <w:color w:val="000000" w:themeColor="text1"/>
        </w:rPr>
        <w:t>Consider</w:t>
      </w:r>
    </w:p>
    <w:p w14:paraId="12840A89" w14:textId="3ADF47AC" w:rsidR="00C37D6C" w:rsidRPr="0000397C" w:rsidRDefault="00C37D6C" w:rsidP="00C37D6C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color w:val="000000" w:themeColor="text1"/>
        </w:rPr>
      </w:pPr>
      <w:r w:rsidRPr="0000397C">
        <w:rPr>
          <w:rFonts w:asciiTheme="minorHAnsi" w:eastAsia="Times New Roman" w:hAnsiTheme="minorHAnsi" w:cstheme="minorHAnsi"/>
          <w:color w:val="000000" w:themeColor="text1"/>
        </w:rPr>
        <w:t>Simplify membership categories</w:t>
      </w:r>
      <w:r w:rsidR="00DD1BC7" w:rsidRPr="0000397C">
        <w:rPr>
          <w:rFonts w:asciiTheme="minorHAnsi" w:eastAsia="Times New Roman" w:hAnsiTheme="minorHAnsi" w:cstheme="minorHAnsi"/>
          <w:color w:val="000000" w:themeColor="text1"/>
        </w:rPr>
        <w:t xml:space="preserve"> by combining</w:t>
      </w:r>
      <w:r w:rsidRPr="0000397C">
        <w:rPr>
          <w:rFonts w:asciiTheme="minorHAnsi" w:eastAsia="Times New Roman" w:hAnsiTheme="minorHAnsi" w:cstheme="minorHAnsi"/>
          <w:color w:val="000000" w:themeColor="text1"/>
        </w:rPr>
        <w:t xml:space="preserve"> new professional, first-timers, studen</w:t>
      </w:r>
      <w:r w:rsidR="00A715FB" w:rsidRPr="0000397C">
        <w:rPr>
          <w:rFonts w:asciiTheme="minorHAnsi" w:eastAsia="Times New Roman" w:hAnsiTheme="minorHAnsi" w:cstheme="minorHAnsi"/>
          <w:color w:val="000000" w:themeColor="text1"/>
        </w:rPr>
        <w:t>t and</w:t>
      </w:r>
      <w:r w:rsidRPr="0000397C">
        <w:rPr>
          <w:rFonts w:asciiTheme="minorHAnsi" w:eastAsia="Times New Roman" w:hAnsiTheme="minorHAnsi" w:cstheme="minorHAnsi"/>
          <w:color w:val="000000" w:themeColor="text1"/>
        </w:rPr>
        <w:t xml:space="preserve"> retired </w:t>
      </w:r>
      <w:r w:rsidR="001702B4" w:rsidRPr="0000397C">
        <w:rPr>
          <w:rFonts w:asciiTheme="minorHAnsi" w:eastAsia="Times New Roman" w:hAnsiTheme="minorHAnsi" w:cstheme="minorHAnsi"/>
          <w:color w:val="000000" w:themeColor="text1"/>
        </w:rPr>
        <w:t>in</w:t>
      </w:r>
      <w:r w:rsidR="00A715FB" w:rsidRPr="0000397C">
        <w:rPr>
          <w:rFonts w:asciiTheme="minorHAnsi" w:eastAsia="Times New Roman" w:hAnsiTheme="minorHAnsi" w:cstheme="minorHAnsi"/>
          <w:color w:val="000000" w:themeColor="text1"/>
        </w:rPr>
        <w:t xml:space="preserve"> the same</w:t>
      </w:r>
      <w:r w:rsidR="001702B4" w:rsidRPr="0000397C">
        <w:rPr>
          <w:rFonts w:asciiTheme="minorHAnsi" w:eastAsia="Times New Roman" w:hAnsiTheme="minorHAnsi" w:cstheme="minorHAnsi"/>
          <w:color w:val="000000" w:themeColor="text1"/>
        </w:rPr>
        <w:t xml:space="preserve"> category</w:t>
      </w:r>
      <w:r w:rsidR="00A715FB" w:rsidRPr="0000397C">
        <w:rPr>
          <w:rFonts w:asciiTheme="minorHAnsi" w:eastAsia="Times New Roman" w:hAnsiTheme="minorHAnsi" w:cstheme="minorHAnsi"/>
          <w:color w:val="000000" w:themeColor="text1"/>
        </w:rPr>
        <w:t xml:space="preserve"> price</w:t>
      </w:r>
      <w:r w:rsidR="00E32DC8" w:rsidRPr="0000397C">
        <w:rPr>
          <w:rFonts w:asciiTheme="minorHAnsi" w:eastAsia="Times New Roman" w:hAnsiTheme="minorHAnsi" w:cstheme="minorHAnsi"/>
          <w:color w:val="000000" w:themeColor="text1"/>
        </w:rPr>
        <w:t xml:space="preserve"> of $40</w:t>
      </w:r>
    </w:p>
    <w:p w14:paraId="16647B94" w14:textId="77777777" w:rsidR="004C6B94" w:rsidRPr="0000397C" w:rsidRDefault="003F502B" w:rsidP="003F502B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color w:val="000000" w:themeColor="text1"/>
        </w:rPr>
      </w:pPr>
      <w:r w:rsidRPr="0000397C">
        <w:rPr>
          <w:rFonts w:asciiTheme="minorHAnsi" w:eastAsia="Times New Roman" w:hAnsiTheme="minorHAnsi" w:cstheme="minorHAnsi"/>
          <w:color w:val="000000" w:themeColor="text1"/>
        </w:rPr>
        <w:t xml:space="preserve">Offer gold, silver, bronze budget options for various levels of </w:t>
      </w:r>
      <w:r w:rsidR="00F75134" w:rsidRPr="0000397C">
        <w:rPr>
          <w:rFonts w:asciiTheme="minorHAnsi" w:eastAsia="Times New Roman" w:hAnsiTheme="minorHAnsi" w:cstheme="minorHAnsi"/>
          <w:color w:val="000000" w:themeColor="text1"/>
        </w:rPr>
        <w:t xml:space="preserve">desired </w:t>
      </w:r>
      <w:r w:rsidRPr="0000397C">
        <w:rPr>
          <w:rFonts w:asciiTheme="minorHAnsi" w:eastAsia="Times New Roman" w:hAnsiTheme="minorHAnsi" w:cstheme="minorHAnsi"/>
          <w:color w:val="000000" w:themeColor="text1"/>
        </w:rPr>
        <w:t xml:space="preserve">engagement, </w:t>
      </w:r>
    </w:p>
    <w:p w14:paraId="50294EA0" w14:textId="4760F045" w:rsidR="003F502B" w:rsidRPr="0000397C" w:rsidRDefault="003F502B" w:rsidP="004C6B94">
      <w:pPr>
        <w:pStyle w:val="ListParagraph"/>
        <w:rPr>
          <w:rFonts w:asciiTheme="minorHAnsi" w:eastAsia="Times New Roman" w:hAnsiTheme="minorHAnsi" w:cstheme="minorHAnsi"/>
          <w:color w:val="000000" w:themeColor="text1"/>
        </w:rPr>
      </w:pPr>
      <w:r w:rsidRPr="0000397C">
        <w:rPr>
          <w:rFonts w:asciiTheme="minorHAnsi" w:eastAsia="Times New Roman" w:hAnsiTheme="minorHAnsi" w:cstheme="minorHAnsi"/>
          <w:color w:val="000000" w:themeColor="text1"/>
        </w:rPr>
        <w:t xml:space="preserve">NOTE: </w:t>
      </w:r>
      <w:r w:rsidR="004C6B94" w:rsidRPr="0000397C">
        <w:rPr>
          <w:rFonts w:asciiTheme="minorHAnsi" w:eastAsia="Times New Roman" w:hAnsiTheme="minorHAnsi" w:cstheme="minorHAnsi"/>
          <w:color w:val="000000" w:themeColor="text1"/>
        </w:rPr>
        <w:t xml:space="preserve">a. </w:t>
      </w:r>
      <w:r w:rsidR="00084B4A" w:rsidRPr="0000397C">
        <w:rPr>
          <w:rFonts w:asciiTheme="minorHAnsi" w:eastAsia="Times New Roman" w:hAnsiTheme="minorHAnsi" w:cstheme="minorHAnsi"/>
          <w:color w:val="000000" w:themeColor="text1"/>
        </w:rPr>
        <w:t>inclusive rather than exclusive language</w:t>
      </w:r>
      <w:r w:rsidRPr="0000397C">
        <w:rPr>
          <w:rFonts w:asciiTheme="minorHAnsi" w:eastAsia="Times New Roman" w:hAnsiTheme="minorHAnsi" w:cstheme="minorHAnsi"/>
          <w:color w:val="000000" w:themeColor="text1"/>
        </w:rPr>
        <w:t xml:space="preserve"> about options w</w:t>
      </w:r>
      <w:r w:rsidR="004C6B94" w:rsidRPr="0000397C">
        <w:rPr>
          <w:rFonts w:asciiTheme="minorHAnsi" w:eastAsia="Times New Roman" w:hAnsiTheme="minorHAnsi" w:cstheme="minorHAnsi"/>
          <w:color w:val="000000" w:themeColor="text1"/>
        </w:rPr>
        <w:t>ould</w:t>
      </w:r>
      <w:r w:rsidRPr="0000397C">
        <w:rPr>
          <w:rFonts w:asciiTheme="minorHAnsi" w:eastAsia="Times New Roman" w:hAnsiTheme="minorHAnsi" w:cstheme="minorHAnsi"/>
          <w:color w:val="000000" w:themeColor="text1"/>
        </w:rPr>
        <w:t xml:space="preserve"> be important</w:t>
      </w:r>
      <w:r w:rsidR="004C6B94" w:rsidRPr="0000397C">
        <w:rPr>
          <w:rFonts w:asciiTheme="minorHAnsi" w:eastAsia="Times New Roman" w:hAnsiTheme="minorHAnsi" w:cstheme="minorHAnsi"/>
          <w:color w:val="000000" w:themeColor="text1"/>
        </w:rPr>
        <w:t xml:space="preserve"> b.</w:t>
      </w:r>
      <w:r w:rsidRPr="0000397C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92687B" w:rsidRPr="0000397C">
        <w:rPr>
          <w:rFonts w:asciiTheme="minorHAnsi" w:eastAsia="Times New Roman" w:hAnsiTheme="minorHAnsi" w:cstheme="minorHAnsi"/>
          <w:color w:val="000000" w:themeColor="text1"/>
        </w:rPr>
        <w:t>T</w:t>
      </w:r>
      <w:r w:rsidRPr="0000397C">
        <w:rPr>
          <w:rFonts w:asciiTheme="minorHAnsi" w:eastAsia="Times New Roman" w:hAnsiTheme="minorHAnsi" w:cstheme="minorHAnsi"/>
          <w:color w:val="000000" w:themeColor="text1"/>
        </w:rPr>
        <w:t xml:space="preserve">his could be complex for NCDA staff hours needed to manage organizational </w:t>
      </w:r>
      <w:r w:rsidR="0092687B" w:rsidRPr="0000397C">
        <w:rPr>
          <w:rFonts w:asciiTheme="minorHAnsi" w:eastAsia="Times New Roman" w:hAnsiTheme="minorHAnsi" w:cstheme="minorHAnsi"/>
          <w:color w:val="000000" w:themeColor="text1"/>
        </w:rPr>
        <w:t xml:space="preserve">and pricing </w:t>
      </w:r>
      <w:r w:rsidRPr="0000397C">
        <w:rPr>
          <w:rFonts w:asciiTheme="minorHAnsi" w:eastAsia="Times New Roman" w:hAnsiTheme="minorHAnsi" w:cstheme="minorHAnsi"/>
          <w:color w:val="000000" w:themeColor="text1"/>
        </w:rPr>
        <w:t>change</w:t>
      </w:r>
      <w:r w:rsidR="0092687B" w:rsidRPr="0000397C">
        <w:rPr>
          <w:rFonts w:asciiTheme="minorHAnsi" w:eastAsia="Times New Roman" w:hAnsiTheme="minorHAnsi" w:cstheme="minorHAnsi"/>
          <w:color w:val="000000" w:themeColor="text1"/>
        </w:rPr>
        <w:t>s</w:t>
      </w:r>
    </w:p>
    <w:p w14:paraId="4C616612" w14:textId="55331199" w:rsidR="000B5812" w:rsidRPr="0000397C" w:rsidRDefault="00401C87" w:rsidP="000B5812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color w:val="000000" w:themeColor="text1"/>
        </w:rPr>
      </w:pPr>
      <w:r w:rsidRPr="0000397C">
        <w:rPr>
          <w:rFonts w:asciiTheme="minorHAnsi" w:eastAsia="Times New Roman" w:hAnsiTheme="minorHAnsi" w:cstheme="minorHAnsi"/>
          <w:color w:val="000000" w:themeColor="text1"/>
        </w:rPr>
        <w:t>Offer discounted or grant based membership for unemployed or displaced career development professionals</w:t>
      </w:r>
    </w:p>
    <w:p w14:paraId="2951F119" w14:textId="736E9359" w:rsidR="00087B5D" w:rsidRPr="0000397C" w:rsidRDefault="00087B5D" w:rsidP="00087B5D">
      <w:pPr>
        <w:pStyle w:val="ListParagraph"/>
        <w:ind w:left="360"/>
        <w:rPr>
          <w:rFonts w:asciiTheme="minorHAnsi" w:eastAsia="Times New Roman" w:hAnsiTheme="minorHAnsi" w:cstheme="minorHAnsi"/>
          <w:i/>
          <w:iCs/>
          <w:color w:val="000000" w:themeColor="text1"/>
        </w:rPr>
      </w:pPr>
      <w:r w:rsidRPr="0000397C">
        <w:rPr>
          <w:rFonts w:asciiTheme="minorHAnsi" w:eastAsia="Times New Roman" w:hAnsiTheme="minorHAnsi" w:cstheme="minorHAnsi"/>
          <w:i/>
          <w:iCs/>
          <w:color w:val="000000" w:themeColor="text1"/>
        </w:rPr>
        <w:t>Marketing</w:t>
      </w:r>
    </w:p>
    <w:p w14:paraId="7417B0F2" w14:textId="1E165B2B" w:rsidR="006C73B7" w:rsidRPr="0000397C" w:rsidRDefault="006C73B7" w:rsidP="00087B5D">
      <w:pPr>
        <w:pStyle w:val="ListParagraph"/>
        <w:ind w:left="360"/>
        <w:rPr>
          <w:rFonts w:asciiTheme="minorHAnsi" w:eastAsia="Times New Roman" w:hAnsiTheme="minorHAnsi" w:cstheme="minorHAnsi"/>
          <w:color w:val="000000" w:themeColor="text1"/>
        </w:rPr>
      </w:pPr>
      <w:r w:rsidRPr="0000397C">
        <w:rPr>
          <w:rFonts w:asciiTheme="minorHAnsi" w:eastAsia="Times New Roman" w:hAnsiTheme="minorHAnsi" w:cstheme="minorHAnsi"/>
          <w:color w:val="000000" w:themeColor="text1"/>
        </w:rPr>
        <w:t>Recommend</w:t>
      </w:r>
    </w:p>
    <w:p w14:paraId="2E991F1E" w14:textId="4BE90D1D" w:rsidR="00F43AD0" w:rsidRPr="0000397C" w:rsidRDefault="00F43AD0" w:rsidP="00A03EA8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color w:val="000000" w:themeColor="text1"/>
        </w:rPr>
      </w:pPr>
      <w:r w:rsidRPr="0000397C">
        <w:rPr>
          <w:rFonts w:asciiTheme="minorHAnsi" w:eastAsia="Times New Roman" w:hAnsiTheme="minorHAnsi" w:cstheme="minorHAnsi"/>
          <w:color w:val="000000" w:themeColor="text1"/>
        </w:rPr>
        <w:t>Highlight relationship-based membership benefits</w:t>
      </w:r>
      <w:r w:rsidR="006E66B7">
        <w:rPr>
          <w:rFonts w:asciiTheme="minorHAnsi" w:eastAsia="Times New Roman" w:hAnsiTheme="minorHAnsi" w:cstheme="minorHAnsi"/>
          <w:color w:val="000000" w:themeColor="text1"/>
        </w:rPr>
        <w:t xml:space="preserve"> more prominently</w:t>
      </w:r>
      <w:r w:rsidRPr="0000397C">
        <w:rPr>
          <w:rFonts w:asciiTheme="minorHAnsi" w:eastAsia="Times New Roman" w:hAnsiTheme="minorHAnsi" w:cstheme="minorHAnsi"/>
          <w:color w:val="000000" w:themeColor="text1"/>
        </w:rPr>
        <w:t xml:space="preserve"> (</w:t>
      </w:r>
      <w:proofErr w:type="gramStart"/>
      <w:r w:rsidRPr="0000397C">
        <w:rPr>
          <w:rFonts w:asciiTheme="minorHAnsi" w:eastAsia="Times New Roman" w:hAnsiTheme="minorHAnsi" w:cstheme="minorHAnsi"/>
          <w:color w:val="000000" w:themeColor="text1"/>
        </w:rPr>
        <w:t>i.e.</w:t>
      </w:r>
      <w:proofErr w:type="gramEnd"/>
      <w:r w:rsidRPr="0000397C">
        <w:rPr>
          <w:rFonts w:asciiTheme="minorHAnsi" w:eastAsia="Times New Roman" w:hAnsiTheme="minorHAnsi" w:cstheme="minorHAnsi"/>
          <w:color w:val="000000" w:themeColor="text1"/>
        </w:rPr>
        <w:t xml:space="preserve"> mentoring</w:t>
      </w:r>
      <w:r w:rsidR="006E66B7">
        <w:rPr>
          <w:rFonts w:asciiTheme="minorHAnsi" w:eastAsia="Times New Roman" w:hAnsiTheme="minorHAnsi" w:cstheme="minorHAnsi"/>
          <w:color w:val="000000" w:themeColor="text1"/>
        </w:rPr>
        <w:t>, networking</w:t>
      </w:r>
      <w:r w:rsidR="00432460">
        <w:rPr>
          <w:rFonts w:asciiTheme="minorHAnsi" w:eastAsia="Times New Roman" w:hAnsiTheme="minorHAnsi" w:cstheme="minorHAnsi"/>
          <w:color w:val="000000" w:themeColor="text1"/>
        </w:rPr>
        <w:t>, ask a question</w:t>
      </w:r>
      <w:r w:rsidRPr="0000397C">
        <w:rPr>
          <w:rFonts w:asciiTheme="minorHAnsi" w:eastAsia="Times New Roman" w:hAnsiTheme="minorHAnsi" w:cstheme="minorHAnsi"/>
          <w:color w:val="000000" w:themeColor="text1"/>
        </w:rPr>
        <w:t xml:space="preserve">) </w:t>
      </w:r>
    </w:p>
    <w:p w14:paraId="042F50B6" w14:textId="3D8BDADE" w:rsidR="00062AAC" w:rsidRPr="0000397C" w:rsidRDefault="000B5812" w:rsidP="00A03EA8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color w:val="000000" w:themeColor="text1"/>
        </w:rPr>
      </w:pPr>
      <w:r w:rsidRPr="0000397C">
        <w:rPr>
          <w:rFonts w:asciiTheme="minorHAnsi" w:eastAsia="Times New Roman" w:hAnsiTheme="minorHAnsi" w:cstheme="minorHAnsi"/>
          <w:color w:val="000000" w:themeColor="text1"/>
        </w:rPr>
        <w:t xml:space="preserve">Clarify organizational membership </w:t>
      </w:r>
      <w:r w:rsidR="003E72DB" w:rsidRPr="0000397C">
        <w:rPr>
          <w:rFonts w:asciiTheme="minorHAnsi" w:eastAsia="Times New Roman" w:hAnsiTheme="minorHAnsi" w:cstheme="minorHAnsi"/>
          <w:color w:val="000000" w:themeColor="text1"/>
        </w:rPr>
        <w:t>benefits</w:t>
      </w:r>
      <w:r w:rsidRPr="0000397C">
        <w:rPr>
          <w:rFonts w:asciiTheme="minorHAnsi" w:eastAsia="Times New Roman" w:hAnsiTheme="minorHAnsi" w:cstheme="minorHAnsi"/>
          <w:color w:val="000000" w:themeColor="text1"/>
        </w:rPr>
        <w:t xml:space="preserve"> with </w:t>
      </w:r>
      <w:r w:rsidR="006D39D3" w:rsidRPr="0000397C">
        <w:rPr>
          <w:rFonts w:asciiTheme="minorHAnsi" w:eastAsia="Times New Roman" w:hAnsiTheme="minorHAnsi" w:cstheme="minorHAnsi"/>
          <w:color w:val="000000" w:themeColor="text1"/>
        </w:rPr>
        <w:t xml:space="preserve">targeted marketing to </w:t>
      </w:r>
      <w:r w:rsidR="00C37D6C" w:rsidRPr="0000397C">
        <w:rPr>
          <w:rFonts w:asciiTheme="minorHAnsi" w:eastAsia="Times New Roman" w:hAnsiTheme="minorHAnsi" w:cstheme="minorHAnsi"/>
          <w:color w:val="000000" w:themeColor="text1"/>
        </w:rPr>
        <w:t>organizational decision makers</w:t>
      </w:r>
    </w:p>
    <w:p w14:paraId="2909545F" w14:textId="77777777" w:rsidR="00B35F8E" w:rsidRPr="0000397C" w:rsidRDefault="00B35F8E" w:rsidP="00B50FA4">
      <w:pPr>
        <w:pStyle w:val="ListParagraph"/>
        <w:ind w:left="360"/>
        <w:rPr>
          <w:rFonts w:asciiTheme="minorHAnsi" w:eastAsia="Times New Roman" w:hAnsiTheme="minorHAnsi" w:cstheme="minorHAnsi"/>
          <w:color w:val="000000" w:themeColor="text1"/>
        </w:rPr>
      </w:pPr>
      <w:r w:rsidRPr="0000397C">
        <w:rPr>
          <w:rFonts w:asciiTheme="minorHAnsi" w:eastAsia="Times New Roman" w:hAnsiTheme="minorHAnsi" w:cstheme="minorHAnsi"/>
          <w:color w:val="000000" w:themeColor="text1"/>
        </w:rPr>
        <w:t>Consider</w:t>
      </w:r>
    </w:p>
    <w:p w14:paraId="31633842" w14:textId="7C2D3423" w:rsidR="00B35F8E" w:rsidRPr="0000397C" w:rsidRDefault="00B50FA4" w:rsidP="00A03EA8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A</w:t>
      </w:r>
      <w:r w:rsidR="00B35F8E" w:rsidRPr="0000397C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E13322">
        <w:rPr>
          <w:rFonts w:asciiTheme="minorHAnsi" w:eastAsia="Times New Roman" w:hAnsiTheme="minorHAnsi" w:cstheme="minorHAnsi"/>
          <w:color w:val="000000" w:themeColor="text1"/>
        </w:rPr>
        <w:t>1</w:t>
      </w:r>
      <w:r w:rsidR="00E13322" w:rsidRPr="00E13322">
        <w:rPr>
          <w:rFonts w:asciiTheme="minorHAnsi" w:eastAsia="Times New Roman" w:hAnsiTheme="minorHAnsi" w:cstheme="minorHAnsi"/>
          <w:color w:val="000000" w:themeColor="text1"/>
          <w:vertAlign w:val="superscript"/>
        </w:rPr>
        <w:t>st</w:t>
      </w:r>
      <w:r w:rsidR="00E13322">
        <w:rPr>
          <w:rFonts w:asciiTheme="minorHAnsi" w:eastAsia="Times New Roman" w:hAnsiTheme="minorHAnsi" w:cstheme="minorHAnsi"/>
          <w:color w:val="000000" w:themeColor="text1"/>
        </w:rPr>
        <w:t xml:space="preserve"> year </w:t>
      </w:r>
      <w:r w:rsidR="00B35F8E" w:rsidRPr="0000397C">
        <w:rPr>
          <w:rFonts w:asciiTheme="minorHAnsi" w:eastAsia="Times New Roman" w:hAnsiTheme="minorHAnsi" w:cstheme="minorHAnsi"/>
          <w:color w:val="000000" w:themeColor="text1"/>
        </w:rPr>
        <w:t xml:space="preserve">discount based on referrals by </w:t>
      </w:r>
      <w:r w:rsidR="000E5042" w:rsidRPr="0000397C">
        <w:rPr>
          <w:rFonts w:asciiTheme="minorHAnsi" w:eastAsia="Times New Roman" w:hAnsiTheme="minorHAnsi" w:cstheme="minorHAnsi"/>
          <w:color w:val="000000" w:themeColor="text1"/>
        </w:rPr>
        <w:t xml:space="preserve">a </w:t>
      </w:r>
      <w:r w:rsidR="00B35F8E" w:rsidRPr="0000397C">
        <w:rPr>
          <w:rFonts w:asciiTheme="minorHAnsi" w:eastAsia="Times New Roman" w:hAnsiTheme="minorHAnsi" w:cstheme="minorHAnsi"/>
          <w:color w:val="000000" w:themeColor="text1"/>
        </w:rPr>
        <w:t>member</w:t>
      </w:r>
      <w:r w:rsidR="000E5042" w:rsidRPr="0000397C">
        <w:rPr>
          <w:rFonts w:asciiTheme="minorHAnsi" w:eastAsia="Times New Roman" w:hAnsiTheme="minorHAnsi" w:cstheme="minorHAnsi"/>
          <w:color w:val="000000" w:themeColor="text1"/>
        </w:rPr>
        <w:t xml:space="preserve"> and a reward for the referring member</w:t>
      </w:r>
    </w:p>
    <w:p w14:paraId="3CEE7F88" w14:textId="3DABDB40" w:rsidR="00707151" w:rsidRDefault="009C281B" w:rsidP="00571A5A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color w:val="000000" w:themeColor="text1"/>
        </w:rPr>
      </w:pPr>
      <w:r w:rsidRPr="0000397C">
        <w:rPr>
          <w:rFonts w:asciiTheme="minorHAnsi" w:eastAsia="Times New Roman" w:hAnsiTheme="minorHAnsi" w:cstheme="minorHAnsi"/>
          <w:color w:val="000000" w:themeColor="text1"/>
        </w:rPr>
        <w:t>Increase</w:t>
      </w:r>
      <w:r w:rsidR="00841A9C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Pr="0000397C">
        <w:rPr>
          <w:rFonts w:asciiTheme="minorHAnsi" w:eastAsia="Times New Roman" w:hAnsiTheme="minorHAnsi" w:cstheme="minorHAnsi"/>
          <w:color w:val="000000" w:themeColor="text1"/>
        </w:rPr>
        <w:t>marketing budget</w:t>
      </w:r>
      <w:r w:rsidR="00857820">
        <w:rPr>
          <w:rFonts w:asciiTheme="minorHAnsi" w:eastAsia="Times New Roman" w:hAnsiTheme="minorHAnsi" w:cstheme="minorHAnsi"/>
          <w:color w:val="000000" w:themeColor="text1"/>
        </w:rPr>
        <w:t xml:space="preserve"> according to needs and goals </w:t>
      </w:r>
      <w:r w:rsidR="00841A9C">
        <w:rPr>
          <w:rFonts w:asciiTheme="minorHAnsi" w:eastAsia="Times New Roman" w:hAnsiTheme="minorHAnsi" w:cstheme="minorHAnsi"/>
          <w:color w:val="000000" w:themeColor="text1"/>
        </w:rPr>
        <w:t>for membership growth</w:t>
      </w:r>
    </w:p>
    <w:p w14:paraId="6A3161B5" w14:textId="7BF71021" w:rsidR="00ED2E22" w:rsidRDefault="00EE1C52" w:rsidP="00ED2E22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Text reminders about renewals</w:t>
      </w:r>
    </w:p>
    <w:p w14:paraId="5032CEA1" w14:textId="77777777" w:rsidR="00962D2A" w:rsidRPr="00962D2A" w:rsidRDefault="00962D2A" w:rsidP="00962D2A">
      <w:pPr>
        <w:pStyle w:val="ListParagraph"/>
        <w:rPr>
          <w:rFonts w:asciiTheme="minorHAnsi" w:eastAsia="Times New Roman" w:hAnsiTheme="minorHAnsi" w:cstheme="minorHAnsi"/>
          <w:color w:val="000000" w:themeColor="text1"/>
        </w:rPr>
      </w:pPr>
    </w:p>
    <w:p w14:paraId="7E943DAD" w14:textId="5AF8F348" w:rsidR="00ED2E22" w:rsidRDefault="00110EF7" w:rsidP="00ED2E22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We thank the NCDA board for the encouragement and support of this project</w:t>
      </w:r>
      <w:r w:rsidR="00705EFA">
        <w:rPr>
          <w:rFonts w:eastAsia="Times New Roman" w:cstheme="minorHAnsi"/>
          <w:color w:val="000000" w:themeColor="text1"/>
        </w:rPr>
        <w:t xml:space="preserve"> and invite any continued collaboration and questions you may have</w:t>
      </w:r>
      <w:r w:rsidR="00794877">
        <w:rPr>
          <w:rFonts w:eastAsia="Times New Roman" w:cstheme="minorHAnsi"/>
          <w:color w:val="000000" w:themeColor="text1"/>
        </w:rPr>
        <w:t xml:space="preserve"> about these recommendations.</w:t>
      </w:r>
    </w:p>
    <w:p w14:paraId="5D126337" w14:textId="77777777" w:rsidR="00181B7E" w:rsidRDefault="00181B7E" w:rsidP="00ED2E22">
      <w:pPr>
        <w:rPr>
          <w:rFonts w:eastAsia="Times New Roman" w:cstheme="minorHAnsi"/>
          <w:color w:val="000000" w:themeColor="text1"/>
        </w:rPr>
        <w:sectPr w:rsidR="00181B7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909123" w14:textId="564CAC5B" w:rsidR="00705EFA" w:rsidRDefault="00705EFA" w:rsidP="00ED2E22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Garrett Nilsson</w:t>
      </w:r>
      <w:r w:rsidR="00962D2A">
        <w:rPr>
          <w:rFonts w:eastAsia="Times New Roman" w:cstheme="minorHAnsi"/>
          <w:color w:val="000000" w:themeColor="text1"/>
        </w:rPr>
        <w:t xml:space="preserve"> </w:t>
      </w:r>
      <w:r w:rsidR="00962D2A">
        <w:rPr>
          <w:rFonts w:eastAsia="Times New Roman" w:cstheme="minorHAnsi"/>
          <w:color w:val="000000" w:themeColor="text1"/>
        </w:rPr>
        <w:tab/>
      </w:r>
      <w:r w:rsidR="00962D2A">
        <w:rPr>
          <w:rFonts w:eastAsia="Times New Roman" w:cstheme="minorHAnsi"/>
          <w:color w:val="000000" w:themeColor="text1"/>
        </w:rPr>
        <w:tab/>
      </w:r>
      <w:r w:rsidR="00962D2A">
        <w:rPr>
          <w:rFonts w:eastAsia="Times New Roman" w:cstheme="minorHAnsi"/>
          <w:color w:val="000000" w:themeColor="text1"/>
        </w:rPr>
        <w:tab/>
      </w:r>
      <w:r w:rsidR="00962D2A">
        <w:rPr>
          <w:rFonts w:eastAsia="Times New Roman" w:cstheme="minorHAnsi"/>
          <w:color w:val="000000" w:themeColor="text1"/>
        </w:rPr>
        <w:tab/>
      </w:r>
      <w:r w:rsidR="00962D2A">
        <w:rPr>
          <w:rFonts w:eastAsia="Times New Roman" w:cstheme="minorHAnsi"/>
          <w:color w:val="000000" w:themeColor="text1"/>
        </w:rPr>
        <w:tab/>
        <w:t>Lisa Severy</w:t>
      </w:r>
    </w:p>
    <w:p w14:paraId="3155ECD7" w14:textId="1EF1974F" w:rsidR="00D5086A" w:rsidRPr="00ED2E22" w:rsidRDefault="00A42411" w:rsidP="00962D2A">
      <w:pPr>
        <w:rPr>
          <w:rFonts w:eastAsia="Times New Roman" w:cstheme="minorHAnsi"/>
          <w:color w:val="000000" w:themeColor="text1"/>
        </w:rPr>
      </w:pPr>
      <w:hyperlink r:id="rId9" w:history="1">
        <w:r w:rsidR="00705EFA" w:rsidRPr="00EF13DC">
          <w:rPr>
            <w:rStyle w:val="Hyperlink"/>
            <w:rFonts w:eastAsia="Times New Roman" w:cstheme="minorHAnsi"/>
          </w:rPr>
          <w:t>nilssong@byui.edu</w:t>
        </w:r>
      </w:hyperlink>
      <w:r w:rsidR="00962D2A">
        <w:rPr>
          <w:rFonts w:eastAsia="Times New Roman" w:cstheme="minorHAnsi"/>
          <w:color w:val="000000" w:themeColor="text1"/>
        </w:rPr>
        <w:tab/>
      </w:r>
      <w:r w:rsidR="00962D2A">
        <w:rPr>
          <w:rFonts w:eastAsia="Times New Roman" w:cstheme="minorHAnsi"/>
          <w:color w:val="000000" w:themeColor="text1"/>
        </w:rPr>
        <w:tab/>
      </w:r>
      <w:r w:rsidR="00962D2A">
        <w:rPr>
          <w:rFonts w:eastAsia="Times New Roman" w:cstheme="minorHAnsi"/>
          <w:color w:val="000000" w:themeColor="text1"/>
        </w:rPr>
        <w:tab/>
      </w:r>
      <w:r w:rsidR="00962D2A">
        <w:rPr>
          <w:rFonts w:eastAsia="Times New Roman" w:cstheme="minorHAnsi"/>
          <w:color w:val="000000" w:themeColor="text1"/>
        </w:rPr>
        <w:tab/>
      </w:r>
      <w:hyperlink r:id="rId10" w:history="1">
        <w:r w:rsidR="00962D2A" w:rsidRPr="00EF13DC">
          <w:rPr>
            <w:rStyle w:val="Hyperlink"/>
            <w:rFonts w:eastAsia="Times New Roman" w:cstheme="minorHAnsi"/>
          </w:rPr>
          <w:t>lisasevery@yahoo.com</w:t>
        </w:r>
      </w:hyperlink>
    </w:p>
    <w:sectPr w:rsidR="00D5086A" w:rsidRPr="00ED2E22" w:rsidSect="00D5086A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4ECE" w14:textId="77777777" w:rsidR="00A42411" w:rsidRDefault="00A42411" w:rsidP="00D5086A">
      <w:pPr>
        <w:spacing w:after="0" w:line="240" w:lineRule="auto"/>
      </w:pPr>
      <w:r>
        <w:separator/>
      </w:r>
    </w:p>
  </w:endnote>
  <w:endnote w:type="continuationSeparator" w:id="0">
    <w:p w14:paraId="16B54AB2" w14:textId="77777777" w:rsidR="00A42411" w:rsidRDefault="00A42411" w:rsidP="00D5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C10E" w14:textId="77777777" w:rsidR="00A42411" w:rsidRDefault="00A42411" w:rsidP="00D5086A">
      <w:pPr>
        <w:spacing w:after="0" w:line="240" w:lineRule="auto"/>
      </w:pPr>
      <w:r>
        <w:separator/>
      </w:r>
    </w:p>
  </w:footnote>
  <w:footnote w:type="continuationSeparator" w:id="0">
    <w:p w14:paraId="0DF5B72F" w14:textId="77777777" w:rsidR="00A42411" w:rsidRDefault="00A42411" w:rsidP="00D5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6E7"/>
    <w:multiLevelType w:val="hybridMultilevel"/>
    <w:tmpl w:val="ACE4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4813"/>
    <w:multiLevelType w:val="hybridMultilevel"/>
    <w:tmpl w:val="7772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F268D"/>
    <w:multiLevelType w:val="hybridMultilevel"/>
    <w:tmpl w:val="BA283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603CD"/>
    <w:multiLevelType w:val="hybridMultilevel"/>
    <w:tmpl w:val="9C40B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5B55"/>
    <w:multiLevelType w:val="hybridMultilevel"/>
    <w:tmpl w:val="D070D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5246F"/>
    <w:multiLevelType w:val="hybridMultilevel"/>
    <w:tmpl w:val="DFD6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B7028"/>
    <w:multiLevelType w:val="hybridMultilevel"/>
    <w:tmpl w:val="EC72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032A3"/>
    <w:multiLevelType w:val="hybridMultilevel"/>
    <w:tmpl w:val="C66A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A69B8"/>
    <w:multiLevelType w:val="hybridMultilevel"/>
    <w:tmpl w:val="48880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E10A8"/>
    <w:multiLevelType w:val="hybridMultilevel"/>
    <w:tmpl w:val="41BE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317A0"/>
    <w:multiLevelType w:val="hybridMultilevel"/>
    <w:tmpl w:val="00A0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C7EBB"/>
    <w:multiLevelType w:val="hybridMultilevel"/>
    <w:tmpl w:val="1CC6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8326F"/>
    <w:multiLevelType w:val="hybridMultilevel"/>
    <w:tmpl w:val="FFFC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83878"/>
    <w:multiLevelType w:val="hybridMultilevel"/>
    <w:tmpl w:val="425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A06"/>
    <w:multiLevelType w:val="hybridMultilevel"/>
    <w:tmpl w:val="B18A77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7600D"/>
    <w:multiLevelType w:val="hybridMultilevel"/>
    <w:tmpl w:val="E1D4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50430"/>
    <w:multiLevelType w:val="hybridMultilevel"/>
    <w:tmpl w:val="BA2838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1415"/>
    <w:multiLevelType w:val="hybridMultilevel"/>
    <w:tmpl w:val="46B06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240B5"/>
    <w:multiLevelType w:val="hybridMultilevel"/>
    <w:tmpl w:val="365E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7359F"/>
    <w:multiLevelType w:val="hybridMultilevel"/>
    <w:tmpl w:val="B6789ED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5D2747"/>
    <w:multiLevelType w:val="hybridMultilevel"/>
    <w:tmpl w:val="BA2838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84A71"/>
    <w:multiLevelType w:val="hybridMultilevel"/>
    <w:tmpl w:val="79C6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F17B9"/>
    <w:multiLevelType w:val="multilevel"/>
    <w:tmpl w:val="9B18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7C25EA"/>
    <w:multiLevelType w:val="hybridMultilevel"/>
    <w:tmpl w:val="9844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87DAF"/>
    <w:multiLevelType w:val="hybridMultilevel"/>
    <w:tmpl w:val="E72E55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4"/>
  </w:num>
  <w:num w:numId="4">
    <w:abstractNumId w:val="14"/>
  </w:num>
  <w:num w:numId="5">
    <w:abstractNumId w:val="3"/>
  </w:num>
  <w:num w:numId="6">
    <w:abstractNumId w:val="4"/>
  </w:num>
  <w:num w:numId="7">
    <w:abstractNumId w:val="22"/>
  </w:num>
  <w:num w:numId="8">
    <w:abstractNumId w:val="2"/>
  </w:num>
  <w:num w:numId="9">
    <w:abstractNumId w:val="16"/>
  </w:num>
  <w:num w:numId="10">
    <w:abstractNumId w:val="21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0"/>
  </w:num>
  <w:num w:numId="15">
    <w:abstractNumId w:val="9"/>
  </w:num>
  <w:num w:numId="16">
    <w:abstractNumId w:val="5"/>
  </w:num>
  <w:num w:numId="17">
    <w:abstractNumId w:val="23"/>
  </w:num>
  <w:num w:numId="18">
    <w:abstractNumId w:val="12"/>
  </w:num>
  <w:num w:numId="19">
    <w:abstractNumId w:val="18"/>
  </w:num>
  <w:num w:numId="20">
    <w:abstractNumId w:val="6"/>
  </w:num>
  <w:num w:numId="21">
    <w:abstractNumId w:val="7"/>
  </w:num>
  <w:num w:numId="22">
    <w:abstractNumId w:val="17"/>
  </w:num>
  <w:num w:numId="23">
    <w:abstractNumId w:val="1"/>
  </w:num>
  <w:num w:numId="24">
    <w:abstractNumId w:val="1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3B"/>
    <w:rsid w:val="0000397C"/>
    <w:rsid w:val="000154DB"/>
    <w:rsid w:val="00025EBB"/>
    <w:rsid w:val="00036A87"/>
    <w:rsid w:val="000450FB"/>
    <w:rsid w:val="00050238"/>
    <w:rsid w:val="00062AAC"/>
    <w:rsid w:val="0006580F"/>
    <w:rsid w:val="000744AD"/>
    <w:rsid w:val="00084B4A"/>
    <w:rsid w:val="00087B5D"/>
    <w:rsid w:val="000A4DA0"/>
    <w:rsid w:val="000B5812"/>
    <w:rsid w:val="000B5BE3"/>
    <w:rsid w:val="000C480F"/>
    <w:rsid w:val="000C6B56"/>
    <w:rsid w:val="000D296F"/>
    <w:rsid w:val="000E1AEE"/>
    <w:rsid w:val="000E5042"/>
    <w:rsid w:val="000F4399"/>
    <w:rsid w:val="000F4A13"/>
    <w:rsid w:val="000F70EA"/>
    <w:rsid w:val="00100BEF"/>
    <w:rsid w:val="00102277"/>
    <w:rsid w:val="0010455C"/>
    <w:rsid w:val="00110EF7"/>
    <w:rsid w:val="00112D82"/>
    <w:rsid w:val="00117062"/>
    <w:rsid w:val="00145F34"/>
    <w:rsid w:val="00146877"/>
    <w:rsid w:val="00166472"/>
    <w:rsid w:val="00167D06"/>
    <w:rsid w:val="001702B4"/>
    <w:rsid w:val="00171CC4"/>
    <w:rsid w:val="00174FA6"/>
    <w:rsid w:val="00181B7E"/>
    <w:rsid w:val="00187356"/>
    <w:rsid w:val="001921A8"/>
    <w:rsid w:val="00196741"/>
    <w:rsid w:val="001979F3"/>
    <w:rsid w:val="001A1382"/>
    <w:rsid w:val="001B6317"/>
    <w:rsid w:val="001C275B"/>
    <w:rsid w:val="001C357A"/>
    <w:rsid w:val="001C5332"/>
    <w:rsid w:val="001C77FC"/>
    <w:rsid w:val="001D2E0E"/>
    <w:rsid w:val="001E1697"/>
    <w:rsid w:val="001F2943"/>
    <w:rsid w:val="00213E75"/>
    <w:rsid w:val="00215B32"/>
    <w:rsid w:val="00215C65"/>
    <w:rsid w:val="00217445"/>
    <w:rsid w:val="0022433B"/>
    <w:rsid w:val="00224626"/>
    <w:rsid w:val="0022598F"/>
    <w:rsid w:val="0024117F"/>
    <w:rsid w:val="00265E7A"/>
    <w:rsid w:val="00285342"/>
    <w:rsid w:val="002928F0"/>
    <w:rsid w:val="0029563C"/>
    <w:rsid w:val="002A0A49"/>
    <w:rsid w:val="002A1BAE"/>
    <w:rsid w:val="002A4329"/>
    <w:rsid w:val="002B392E"/>
    <w:rsid w:val="002B6C38"/>
    <w:rsid w:val="002B77C7"/>
    <w:rsid w:val="002C1520"/>
    <w:rsid w:val="002C3E40"/>
    <w:rsid w:val="002C6E3C"/>
    <w:rsid w:val="002D47E8"/>
    <w:rsid w:val="002D6FF8"/>
    <w:rsid w:val="002D7789"/>
    <w:rsid w:val="002E22B8"/>
    <w:rsid w:val="002E4A18"/>
    <w:rsid w:val="002F1E16"/>
    <w:rsid w:val="002F273C"/>
    <w:rsid w:val="00306FC2"/>
    <w:rsid w:val="00317A0B"/>
    <w:rsid w:val="00320034"/>
    <w:rsid w:val="00331572"/>
    <w:rsid w:val="003326CC"/>
    <w:rsid w:val="00351CCE"/>
    <w:rsid w:val="0035455C"/>
    <w:rsid w:val="00356C90"/>
    <w:rsid w:val="00360C2D"/>
    <w:rsid w:val="0036681F"/>
    <w:rsid w:val="00372231"/>
    <w:rsid w:val="0037635F"/>
    <w:rsid w:val="00390E40"/>
    <w:rsid w:val="003912F0"/>
    <w:rsid w:val="00392EC4"/>
    <w:rsid w:val="003A085B"/>
    <w:rsid w:val="003B31E3"/>
    <w:rsid w:val="003B7C9C"/>
    <w:rsid w:val="003C17C0"/>
    <w:rsid w:val="003C65D0"/>
    <w:rsid w:val="003C7C77"/>
    <w:rsid w:val="003E0FFB"/>
    <w:rsid w:val="003E1698"/>
    <w:rsid w:val="003E72DB"/>
    <w:rsid w:val="003F2B7B"/>
    <w:rsid w:val="003F2E99"/>
    <w:rsid w:val="003F502B"/>
    <w:rsid w:val="00401C87"/>
    <w:rsid w:val="00414412"/>
    <w:rsid w:val="00414A67"/>
    <w:rsid w:val="004311EC"/>
    <w:rsid w:val="00431BC7"/>
    <w:rsid w:val="00432460"/>
    <w:rsid w:val="00437BFA"/>
    <w:rsid w:val="004410F8"/>
    <w:rsid w:val="004449BF"/>
    <w:rsid w:val="00445EE6"/>
    <w:rsid w:val="00451CBF"/>
    <w:rsid w:val="00486173"/>
    <w:rsid w:val="00486A0C"/>
    <w:rsid w:val="0049007E"/>
    <w:rsid w:val="004947EF"/>
    <w:rsid w:val="00494F1A"/>
    <w:rsid w:val="004A46A6"/>
    <w:rsid w:val="004B0146"/>
    <w:rsid w:val="004B0BD9"/>
    <w:rsid w:val="004C1320"/>
    <w:rsid w:val="004C43D1"/>
    <w:rsid w:val="004C6B94"/>
    <w:rsid w:val="004D3069"/>
    <w:rsid w:val="004D4AD4"/>
    <w:rsid w:val="004D7869"/>
    <w:rsid w:val="00500505"/>
    <w:rsid w:val="00501875"/>
    <w:rsid w:val="00514465"/>
    <w:rsid w:val="005179AD"/>
    <w:rsid w:val="0053167D"/>
    <w:rsid w:val="0053495C"/>
    <w:rsid w:val="00536717"/>
    <w:rsid w:val="00545E25"/>
    <w:rsid w:val="005523D0"/>
    <w:rsid w:val="005651F4"/>
    <w:rsid w:val="00571A5A"/>
    <w:rsid w:val="00573188"/>
    <w:rsid w:val="00573709"/>
    <w:rsid w:val="005801E2"/>
    <w:rsid w:val="0058283B"/>
    <w:rsid w:val="005B1691"/>
    <w:rsid w:val="005B7677"/>
    <w:rsid w:val="005C2EDA"/>
    <w:rsid w:val="005E2AFE"/>
    <w:rsid w:val="005F50D4"/>
    <w:rsid w:val="00601584"/>
    <w:rsid w:val="006125F8"/>
    <w:rsid w:val="0062302A"/>
    <w:rsid w:val="00626DE3"/>
    <w:rsid w:val="00636677"/>
    <w:rsid w:val="00675046"/>
    <w:rsid w:val="00681AFB"/>
    <w:rsid w:val="006945B7"/>
    <w:rsid w:val="00694F64"/>
    <w:rsid w:val="006A3876"/>
    <w:rsid w:val="006B155A"/>
    <w:rsid w:val="006B52A6"/>
    <w:rsid w:val="006B6B48"/>
    <w:rsid w:val="006C73B7"/>
    <w:rsid w:val="006D39D3"/>
    <w:rsid w:val="006D4423"/>
    <w:rsid w:val="006D5762"/>
    <w:rsid w:val="006D7AF5"/>
    <w:rsid w:val="006E66B7"/>
    <w:rsid w:val="006F56B2"/>
    <w:rsid w:val="00702673"/>
    <w:rsid w:val="00705EFA"/>
    <w:rsid w:val="00707151"/>
    <w:rsid w:val="00715969"/>
    <w:rsid w:val="00717B35"/>
    <w:rsid w:val="0072104D"/>
    <w:rsid w:val="007220F0"/>
    <w:rsid w:val="0073137D"/>
    <w:rsid w:val="007313E2"/>
    <w:rsid w:val="0073339A"/>
    <w:rsid w:val="0074030D"/>
    <w:rsid w:val="00746996"/>
    <w:rsid w:val="007534DD"/>
    <w:rsid w:val="007606CE"/>
    <w:rsid w:val="007746ED"/>
    <w:rsid w:val="007840DE"/>
    <w:rsid w:val="00790B81"/>
    <w:rsid w:val="00790CEF"/>
    <w:rsid w:val="00794877"/>
    <w:rsid w:val="007A209A"/>
    <w:rsid w:val="007A401B"/>
    <w:rsid w:val="007C1222"/>
    <w:rsid w:val="007E29C1"/>
    <w:rsid w:val="00800B18"/>
    <w:rsid w:val="00802D85"/>
    <w:rsid w:val="00804BF2"/>
    <w:rsid w:val="00821199"/>
    <w:rsid w:val="0082794A"/>
    <w:rsid w:val="00832A41"/>
    <w:rsid w:val="00841A9C"/>
    <w:rsid w:val="00845433"/>
    <w:rsid w:val="00845FA2"/>
    <w:rsid w:val="00854267"/>
    <w:rsid w:val="00854502"/>
    <w:rsid w:val="0085555B"/>
    <w:rsid w:val="00857820"/>
    <w:rsid w:val="00861028"/>
    <w:rsid w:val="00877332"/>
    <w:rsid w:val="00881E7C"/>
    <w:rsid w:val="00894971"/>
    <w:rsid w:val="00897A71"/>
    <w:rsid w:val="008A683F"/>
    <w:rsid w:val="008A77D6"/>
    <w:rsid w:val="008A7D2A"/>
    <w:rsid w:val="008B0CF4"/>
    <w:rsid w:val="008C2C0D"/>
    <w:rsid w:val="008D0C43"/>
    <w:rsid w:val="008D140B"/>
    <w:rsid w:val="008D4AE3"/>
    <w:rsid w:val="008E7024"/>
    <w:rsid w:val="008F3AB3"/>
    <w:rsid w:val="008F43F2"/>
    <w:rsid w:val="008F7DB7"/>
    <w:rsid w:val="0090616B"/>
    <w:rsid w:val="0090628C"/>
    <w:rsid w:val="00911A35"/>
    <w:rsid w:val="009177CC"/>
    <w:rsid w:val="009203F6"/>
    <w:rsid w:val="00924493"/>
    <w:rsid w:val="0092570C"/>
    <w:rsid w:val="0092687B"/>
    <w:rsid w:val="00940C41"/>
    <w:rsid w:val="009436CF"/>
    <w:rsid w:val="00952B61"/>
    <w:rsid w:val="00955469"/>
    <w:rsid w:val="00962D2A"/>
    <w:rsid w:val="0097420F"/>
    <w:rsid w:val="00976418"/>
    <w:rsid w:val="00977DC4"/>
    <w:rsid w:val="009824BF"/>
    <w:rsid w:val="0098299C"/>
    <w:rsid w:val="00993B08"/>
    <w:rsid w:val="009958B7"/>
    <w:rsid w:val="00997173"/>
    <w:rsid w:val="00997A2D"/>
    <w:rsid w:val="009A7E74"/>
    <w:rsid w:val="009C257F"/>
    <w:rsid w:val="009C281B"/>
    <w:rsid w:val="009D0172"/>
    <w:rsid w:val="009E11EE"/>
    <w:rsid w:val="009F3920"/>
    <w:rsid w:val="009F5808"/>
    <w:rsid w:val="00A03EA8"/>
    <w:rsid w:val="00A11D5F"/>
    <w:rsid w:val="00A21A0B"/>
    <w:rsid w:val="00A2467A"/>
    <w:rsid w:val="00A26A14"/>
    <w:rsid w:val="00A27E19"/>
    <w:rsid w:val="00A31C21"/>
    <w:rsid w:val="00A346BE"/>
    <w:rsid w:val="00A34E56"/>
    <w:rsid w:val="00A42411"/>
    <w:rsid w:val="00A438A9"/>
    <w:rsid w:val="00A604C3"/>
    <w:rsid w:val="00A62F7D"/>
    <w:rsid w:val="00A71433"/>
    <w:rsid w:val="00A715FB"/>
    <w:rsid w:val="00A7529D"/>
    <w:rsid w:val="00A80CD6"/>
    <w:rsid w:val="00A85377"/>
    <w:rsid w:val="00A958C4"/>
    <w:rsid w:val="00A97FC1"/>
    <w:rsid w:val="00AC36C1"/>
    <w:rsid w:val="00AC4E48"/>
    <w:rsid w:val="00AC5B68"/>
    <w:rsid w:val="00AE6509"/>
    <w:rsid w:val="00B01249"/>
    <w:rsid w:val="00B027BD"/>
    <w:rsid w:val="00B02925"/>
    <w:rsid w:val="00B03A2A"/>
    <w:rsid w:val="00B14595"/>
    <w:rsid w:val="00B22E45"/>
    <w:rsid w:val="00B31CF5"/>
    <w:rsid w:val="00B33138"/>
    <w:rsid w:val="00B35F8E"/>
    <w:rsid w:val="00B40107"/>
    <w:rsid w:val="00B50BE2"/>
    <w:rsid w:val="00B50FA4"/>
    <w:rsid w:val="00B60244"/>
    <w:rsid w:val="00B66CA9"/>
    <w:rsid w:val="00B70400"/>
    <w:rsid w:val="00B70898"/>
    <w:rsid w:val="00B7257B"/>
    <w:rsid w:val="00B73D04"/>
    <w:rsid w:val="00B76409"/>
    <w:rsid w:val="00B9478D"/>
    <w:rsid w:val="00BC2D44"/>
    <w:rsid w:val="00BC4C3F"/>
    <w:rsid w:val="00BE30FA"/>
    <w:rsid w:val="00BE6EEB"/>
    <w:rsid w:val="00BF5F9F"/>
    <w:rsid w:val="00BF72B5"/>
    <w:rsid w:val="00C01E8B"/>
    <w:rsid w:val="00C34DCD"/>
    <w:rsid w:val="00C37D6C"/>
    <w:rsid w:val="00C457D7"/>
    <w:rsid w:val="00C46038"/>
    <w:rsid w:val="00C52906"/>
    <w:rsid w:val="00C70D15"/>
    <w:rsid w:val="00C85D48"/>
    <w:rsid w:val="00CA0819"/>
    <w:rsid w:val="00CA7521"/>
    <w:rsid w:val="00CB05FF"/>
    <w:rsid w:val="00CB224B"/>
    <w:rsid w:val="00CD2C30"/>
    <w:rsid w:val="00D00E6F"/>
    <w:rsid w:val="00D31C00"/>
    <w:rsid w:val="00D358EC"/>
    <w:rsid w:val="00D35A01"/>
    <w:rsid w:val="00D44D27"/>
    <w:rsid w:val="00D45F85"/>
    <w:rsid w:val="00D5086A"/>
    <w:rsid w:val="00D56C8B"/>
    <w:rsid w:val="00D631F4"/>
    <w:rsid w:val="00D720AB"/>
    <w:rsid w:val="00D74E5E"/>
    <w:rsid w:val="00D76D7B"/>
    <w:rsid w:val="00D80849"/>
    <w:rsid w:val="00D80D66"/>
    <w:rsid w:val="00D81818"/>
    <w:rsid w:val="00D8417A"/>
    <w:rsid w:val="00D959B5"/>
    <w:rsid w:val="00D95C27"/>
    <w:rsid w:val="00DA7AA8"/>
    <w:rsid w:val="00DB2F4F"/>
    <w:rsid w:val="00DB4041"/>
    <w:rsid w:val="00DB5747"/>
    <w:rsid w:val="00DB63D8"/>
    <w:rsid w:val="00DD11B9"/>
    <w:rsid w:val="00DD1BC7"/>
    <w:rsid w:val="00DD260C"/>
    <w:rsid w:val="00DD378E"/>
    <w:rsid w:val="00DD5E24"/>
    <w:rsid w:val="00DD7E7B"/>
    <w:rsid w:val="00DF0395"/>
    <w:rsid w:val="00DF3F74"/>
    <w:rsid w:val="00E02F44"/>
    <w:rsid w:val="00E04706"/>
    <w:rsid w:val="00E12361"/>
    <w:rsid w:val="00E13322"/>
    <w:rsid w:val="00E17E64"/>
    <w:rsid w:val="00E2124E"/>
    <w:rsid w:val="00E3083D"/>
    <w:rsid w:val="00E32DC8"/>
    <w:rsid w:val="00E33875"/>
    <w:rsid w:val="00E412E7"/>
    <w:rsid w:val="00E42BEE"/>
    <w:rsid w:val="00E51DC6"/>
    <w:rsid w:val="00E53864"/>
    <w:rsid w:val="00E643E8"/>
    <w:rsid w:val="00E84720"/>
    <w:rsid w:val="00E853B9"/>
    <w:rsid w:val="00E90A7B"/>
    <w:rsid w:val="00E91603"/>
    <w:rsid w:val="00EA14DD"/>
    <w:rsid w:val="00EA48FA"/>
    <w:rsid w:val="00EA5F9A"/>
    <w:rsid w:val="00EB5C54"/>
    <w:rsid w:val="00EC0E53"/>
    <w:rsid w:val="00EC20B5"/>
    <w:rsid w:val="00EC6695"/>
    <w:rsid w:val="00ED2E22"/>
    <w:rsid w:val="00ED6578"/>
    <w:rsid w:val="00EE1C52"/>
    <w:rsid w:val="00EE2E08"/>
    <w:rsid w:val="00EE2EF1"/>
    <w:rsid w:val="00EE4CF7"/>
    <w:rsid w:val="00EF4790"/>
    <w:rsid w:val="00F03526"/>
    <w:rsid w:val="00F105E6"/>
    <w:rsid w:val="00F145DF"/>
    <w:rsid w:val="00F27A69"/>
    <w:rsid w:val="00F37706"/>
    <w:rsid w:val="00F43AD0"/>
    <w:rsid w:val="00F45DF3"/>
    <w:rsid w:val="00F50498"/>
    <w:rsid w:val="00F574BF"/>
    <w:rsid w:val="00F606FC"/>
    <w:rsid w:val="00F7005C"/>
    <w:rsid w:val="00F71500"/>
    <w:rsid w:val="00F7309A"/>
    <w:rsid w:val="00F75134"/>
    <w:rsid w:val="00F755E8"/>
    <w:rsid w:val="00F832F5"/>
    <w:rsid w:val="00F84309"/>
    <w:rsid w:val="00F850B0"/>
    <w:rsid w:val="00FA4B0C"/>
    <w:rsid w:val="00FC19B9"/>
    <w:rsid w:val="00FE220E"/>
    <w:rsid w:val="00FF3373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8E99"/>
  <w15:chartTrackingRefBased/>
  <w15:docId w15:val="{DB478208-A4C5-454E-B94E-E72EF4E7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33B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7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0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1A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A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86A"/>
  </w:style>
  <w:style w:type="paragraph" w:styleId="Footer">
    <w:name w:val="footer"/>
    <w:basedOn w:val="Normal"/>
    <w:link w:val="FooterChar"/>
    <w:uiPriority w:val="99"/>
    <w:unhideWhenUsed/>
    <w:rsid w:val="00D5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HF22tGlpNf7JID_8QN7XH6M3iTURxjp_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ERGVz64jr4dVPcmMwX61Ben4SpmEfBMC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sasevery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lssong@byu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Garrett</dc:creator>
  <cp:keywords/>
  <dc:description/>
  <cp:lastModifiedBy>Murphy, Mason M</cp:lastModifiedBy>
  <cp:revision>2</cp:revision>
  <dcterms:created xsi:type="dcterms:W3CDTF">2022-04-29T15:11:00Z</dcterms:created>
  <dcterms:modified xsi:type="dcterms:W3CDTF">2022-04-29T15:11:00Z</dcterms:modified>
</cp:coreProperties>
</file>