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4BDED" w14:textId="77777777" w:rsidR="004F6D60" w:rsidRPr="00D91526" w:rsidRDefault="00177620" w:rsidP="00916634">
      <w:pPr>
        <w:spacing w:after="0"/>
        <w:jc w:val="center"/>
        <w:rPr>
          <w:rFonts w:cstheme="minorHAnsi"/>
          <w:b/>
          <w:sz w:val="24"/>
          <w:szCs w:val="24"/>
        </w:rPr>
      </w:pPr>
      <w:bookmarkStart w:id="0" w:name="_GoBack"/>
      <w:bookmarkEnd w:id="0"/>
      <w:r w:rsidRPr="00D91526">
        <w:rPr>
          <w:rFonts w:cstheme="minorHAnsi"/>
          <w:b/>
          <w:i/>
          <w:noProof/>
          <w:sz w:val="24"/>
          <w:szCs w:val="24"/>
        </w:rPr>
        <w:drawing>
          <wp:inline distT="0" distB="0" distL="0" distR="0" wp14:anchorId="6C04BE1D" wp14:editId="6C04BE1E">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EF" w14:textId="77777777" w:rsidR="001F4262" w:rsidRPr="00D91526" w:rsidRDefault="001F4262" w:rsidP="0042390E">
      <w:pPr>
        <w:spacing w:after="0"/>
        <w:jc w:val="center"/>
        <w:rPr>
          <w:rFonts w:cstheme="minorHAnsi"/>
          <w:b/>
          <w:i/>
          <w:sz w:val="24"/>
          <w:szCs w:val="24"/>
        </w:rPr>
      </w:pPr>
    </w:p>
    <w:p w14:paraId="6C04BDF0" w14:textId="050461A6" w:rsidR="00C15675" w:rsidRPr="00D91526" w:rsidRDefault="004D0EDC" w:rsidP="0042390E">
      <w:pPr>
        <w:spacing w:after="0"/>
        <w:jc w:val="center"/>
        <w:rPr>
          <w:rFonts w:cstheme="minorHAnsi"/>
          <w:b/>
          <w:i/>
          <w:sz w:val="28"/>
          <w:szCs w:val="28"/>
        </w:rPr>
      </w:pPr>
      <w:r w:rsidRPr="00D91526">
        <w:rPr>
          <w:rFonts w:cstheme="minorHAnsi"/>
          <w:b/>
          <w:i/>
          <w:sz w:val="28"/>
          <w:szCs w:val="28"/>
        </w:rPr>
        <w:t>NCDA</w:t>
      </w:r>
      <w:r w:rsidR="002B6FC4" w:rsidRPr="00D91526">
        <w:rPr>
          <w:rFonts w:cstheme="minorHAnsi"/>
          <w:b/>
          <w:i/>
          <w:sz w:val="28"/>
          <w:szCs w:val="28"/>
        </w:rPr>
        <w:t xml:space="preserve"> Board </w:t>
      </w:r>
      <w:r w:rsidR="003F2B65" w:rsidRPr="00D91526">
        <w:rPr>
          <w:rFonts w:cstheme="minorHAnsi"/>
          <w:b/>
          <w:i/>
          <w:sz w:val="28"/>
          <w:szCs w:val="28"/>
        </w:rPr>
        <w:t>of Directors Meeting</w:t>
      </w:r>
    </w:p>
    <w:p w14:paraId="6C04BDF1" w14:textId="3040BA04" w:rsidR="00906E62" w:rsidRPr="00D91526" w:rsidRDefault="00ED2C05" w:rsidP="00177620">
      <w:pPr>
        <w:spacing w:after="0"/>
        <w:jc w:val="center"/>
        <w:rPr>
          <w:rFonts w:cstheme="minorHAnsi"/>
          <w:b/>
        </w:rPr>
      </w:pPr>
      <w:r>
        <w:rPr>
          <w:rFonts w:cstheme="minorHAnsi"/>
          <w:b/>
        </w:rPr>
        <w:t>June 28</w:t>
      </w:r>
      <w:r w:rsidR="00DD153F">
        <w:rPr>
          <w:rFonts w:cstheme="minorHAnsi"/>
          <w:b/>
        </w:rPr>
        <w:t>, 2021</w:t>
      </w:r>
      <w:r w:rsidR="00C44A97" w:rsidRPr="00D91526">
        <w:rPr>
          <w:rFonts w:cstheme="minorHAnsi"/>
          <w:b/>
        </w:rPr>
        <w:t xml:space="preserve"> * </w:t>
      </w:r>
      <w:r w:rsidR="00D907E2" w:rsidRPr="00D91526">
        <w:rPr>
          <w:rFonts w:cstheme="minorHAnsi"/>
          <w:b/>
        </w:rPr>
        <w:t>Via Zoom</w:t>
      </w:r>
    </w:p>
    <w:p w14:paraId="38B0D259" w14:textId="706F5AF0" w:rsidR="00E6524A" w:rsidRPr="00D91526" w:rsidRDefault="00DD153F" w:rsidP="007F37FF">
      <w:pPr>
        <w:spacing w:after="0" w:line="240" w:lineRule="auto"/>
        <w:jc w:val="center"/>
        <w:rPr>
          <w:rFonts w:cstheme="minorHAnsi"/>
          <w:bCs/>
          <w:iCs/>
        </w:rPr>
      </w:pPr>
      <w:r>
        <w:rPr>
          <w:rFonts w:cstheme="minorHAnsi"/>
          <w:bCs/>
          <w:iCs/>
        </w:rPr>
        <w:t>3:00 – 5</w:t>
      </w:r>
      <w:r w:rsidR="00EA6B45" w:rsidRPr="00D91526">
        <w:rPr>
          <w:rFonts w:cstheme="minorHAnsi"/>
          <w:bCs/>
          <w:iCs/>
        </w:rPr>
        <w:t>:</w:t>
      </w:r>
      <w:r w:rsidR="009D7328" w:rsidRPr="00D91526">
        <w:rPr>
          <w:rFonts w:cstheme="minorHAnsi"/>
          <w:bCs/>
          <w:iCs/>
        </w:rPr>
        <w:t>0</w:t>
      </w:r>
      <w:r w:rsidR="00EA6B45" w:rsidRPr="00D91526">
        <w:rPr>
          <w:rFonts w:cstheme="minorHAnsi"/>
          <w:bCs/>
          <w:iCs/>
        </w:rPr>
        <w:t>0 pm Eastern</w:t>
      </w:r>
    </w:p>
    <w:p w14:paraId="76D9CFB8" w14:textId="77777777" w:rsidR="00EA6B45" w:rsidRPr="00E53938" w:rsidRDefault="00EA6B45" w:rsidP="007F37FF">
      <w:pPr>
        <w:spacing w:after="0" w:line="240" w:lineRule="auto"/>
        <w:jc w:val="center"/>
        <w:rPr>
          <w:rFonts w:cstheme="minorHAnsi"/>
          <w:b/>
          <w:bCs/>
        </w:rPr>
      </w:pPr>
    </w:p>
    <w:p w14:paraId="283EF953" w14:textId="3215EF6D" w:rsidR="00E6524A" w:rsidRPr="005012D6" w:rsidRDefault="00E6524A" w:rsidP="00D91526">
      <w:pPr>
        <w:spacing w:after="0" w:line="240" w:lineRule="auto"/>
        <w:rPr>
          <w:rFonts w:cstheme="minorHAnsi"/>
        </w:rPr>
      </w:pPr>
      <w:r w:rsidRPr="005012D6">
        <w:rPr>
          <w:rFonts w:cstheme="minorHAnsi"/>
        </w:rPr>
        <w:t>Seth Hayden, President</w:t>
      </w:r>
      <w:r w:rsidRPr="005012D6">
        <w:rPr>
          <w:rFonts w:cstheme="minorHAnsi"/>
        </w:rPr>
        <w:tab/>
      </w:r>
      <w:r w:rsidRPr="005012D6">
        <w:rPr>
          <w:rFonts w:cstheme="minorHAnsi"/>
        </w:rPr>
        <w:tab/>
      </w:r>
      <w:r w:rsidRPr="005012D6">
        <w:rPr>
          <w:rFonts w:cstheme="minorHAnsi"/>
        </w:rPr>
        <w:tab/>
      </w:r>
      <w:r w:rsidRPr="005012D6">
        <w:rPr>
          <w:rFonts w:cstheme="minorHAnsi"/>
        </w:rPr>
        <w:tab/>
        <w:t>Patrick Akos, Trustee</w:t>
      </w:r>
    </w:p>
    <w:p w14:paraId="13A9AF3E" w14:textId="52644A86" w:rsidR="00E6524A" w:rsidRPr="005012D6" w:rsidRDefault="00E6524A" w:rsidP="00D91526">
      <w:pPr>
        <w:spacing w:after="0" w:line="240" w:lineRule="auto"/>
        <w:rPr>
          <w:rFonts w:cstheme="minorHAnsi"/>
        </w:rPr>
      </w:pPr>
      <w:r w:rsidRPr="005012D6">
        <w:rPr>
          <w:rFonts w:cstheme="minorHAnsi"/>
        </w:rPr>
        <w:t>Kathy Evans, Past President</w:t>
      </w:r>
      <w:r w:rsidRPr="005012D6">
        <w:rPr>
          <w:rFonts w:cstheme="minorHAnsi"/>
        </w:rPr>
        <w:tab/>
      </w:r>
      <w:r w:rsidRPr="005012D6">
        <w:rPr>
          <w:rFonts w:cstheme="minorHAnsi"/>
        </w:rPr>
        <w:tab/>
      </w:r>
      <w:r w:rsidRPr="005012D6">
        <w:rPr>
          <w:rFonts w:cstheme="minorHAnsi"/>
        </w:rPr>
        <w:tab/>
        <w:t>Carolyn Jones, Trustee</w:t>
      </w:r>
    </w:p>
    <w:p w14:paraId="594F35DA" w14:textId="3558088E" w:rsidR="00E6524A" w:rsidRPr="005012D6" w:rsidRDefault="00E6524A" w:rsidP="00D91526">
      <w:pPr>
        <w:spacing w:after="0" w:line="240" w:lineRule="auto"/>
        <w:rPr>
          <w:rFonts w:cstheme="minorHAnsi"/>
        </w:rPr>
      </w:pPr>
      <w:r w:rsidRPr="005012D6">
        <w:rPr>
          <w:rFonts w:cstheme="minorHAnsi"/>
        </w:rPr>
        <w:t>Sharon Givens, President-Elect</w:t>
      </w:r>
      <w:r w:rsidRPr="005012D6">
        <w:rPr>
          <w:rFonts w:cstheme="minorHAnsi"/>
        </w:rPr>
        <w:tab/>
      </w:r>
      <w:r w:rsidRPr="005012D6">
        <w:rPr>
          <w:rFonts w:cstheme="minorHAnsi"/>
        </w:rPr>
        <w:tab/>
      </w:r>
      <w:r w:rsidRPr="005012D6">
        <w:rPr>
          <w:rFonts w:cstheme="minorHAnsi"/>
        </w:rPr>
        <w:tab/>
        <w:t>Celeste Hall, Trustee</w:t>
      </w:r>
    </w:p>
    <w:p w14:paraId="2AE45AD3" w14:textId="6C8BCBA5" w:rsidR="00E6524A" w:rsidRPr="005012D6" w:rsidRDefault="00E6524A" w:rsidP="00D91526">
      <w:pPr>
        <w:spacing w:after="0" w:line="240" w:lineRule="auto"/>
        <w:rPr>
          <w:rFonts w:cstheme="minorHAnsi"/>
        </w:rPr>
      </w:pPr>
      <w:r w:rsidRPr="005012D6">
        <w:rPr>
          <w:rFonts w:cstheme="minorHAnsi"/>
        </w:rPr>
        <w:t>Lakeisha Mathews, President-Elect-Elect</w:t>
      </w:r>
      <w:r w:rsidRPr="005012D6">
        <w:rPr>
          <w:rFonts w:cstheme="minorHAnsi"/>
        </w:rPr>
        <w:tab/>
        <w:t>Courtney Warnsman, Trustee</w:t>
      </w:r>
    </w:p>
    <w:p w14:paraId="33847601" w14:textId="24E3DE02" w:rsidR="00E6524A" w:rsidRPr="005012D6" w:rsidRDefault="00E6524A" w:rsidP="00D91526">
      <w:pPr>
        <w:spacing w:after="0" w:line="240" w:lineRule="auto"/>
        <w:rPr>
          <w:rFonts w:cstheme="minorHAnsi"/>
        </w:rPr>
      </w:pPr>
      <w:r w:rsidRPr="005012D6">
        <w:rPr>
          <w:rFonts w:cstheme="minorHAnsi"/>
        </w:rPr>
        <w:t>Julia Makela, Secretary</w:t>
      </w:r>
      <w:r w:rsidRPr="005012D6">
        <w:rPr>
          <w:rFonts w:cstheme="minorHAnsi"/>
        </w:rPr>
        <w:tab/>
      </w:r>
      <w:r w:rsidRPr="005012D6">
        <w:rPr>
          <w:rFonts w:cstheme="minorHAnsi"/>
        </w:rPr>
        <w:tab/>
      </w:r>
      <w:r w:rsidRPr="005012D6">
        <w:rPr>
          <w:rFonts w:cstheme="minorHAnsi"/>
        </w:rPr>
        <w:tab/>
      </w:r>
      <w:r w:rsidRPr="005012D6">
        <w:rPr>
          <w:rFonts w:cstheme="minorHAnsi"/>
        </w:rPr>
        <w:tab/>
        <w:t>Diandra Prescod, Trustee</w:t>
      </w:r>
    </w:p>
    <w:p w14:paraId="769ACE5F" w14:textId="4A107865" w:rsidR="00E6524A" w:rsidRPr="005012D6" w:rsidRDefault="00E6524A" w:rsidP="00D91526">
      <w:pPr>
        <w:spacing w:after="0" w:line="240" w:lineRule="auto"/>
        <w:rPr>
          <w:rFonts w:cstheme="minorHAnsi"/>
        </w:rPr>
      </w:pPr>
      <w:r w:rsidRPr="005012D6">
        <w:rPr>
          <w:rFonts w:cstheme="minorHAnsi"/>
        </w:rPr>
        <w:t>Charles Lehman, Treasurer</w:t>
      </w:r>
      <w:r w:rsidRPr="005012D6">
        <w:rPr>
          <w:rFonts w:cstheme="minorHAnsi"/>
        </w:rPr>
        <w:tab/>
      </w:r>
      <w:r w:rsidRPr="005012D6">
        <w:rPr>
          <w:rFonts w:cstheme="minorHAnsi"/>
        </w:rPr>
        <w:tab/>
      </w:r>
      <w:r w:rsidRPr="005012D6">
        <w:rPr>
          <w:rFonts w:cstheme="minorHAnsi"/>
        </w:rPr>
        <w:tab/>
        <w:t>Mar</w:t>
      </w:r>
      <w:r w:rsidR="003C2036" w:rsidRPr="005012D6">
        <w:rPr>
          <w:rFonts w:cstheme="minorHAnsi"/>
        </w:rPr>
        <w:t>t</w:t>
      </w:r>
      <w:r w:rsidRPr="005012D6">
        <w:rPr>
          <w:rFonts w:cstheme="minorHAnsi"/>
        </w:rPr>
        <w:t>y Apodaca, Trustee</w:t>
      </w:r>
    </w:p>
    <w:p w14:paraId="272AF173" w14:textId="6BEFE4A9" w:rsidR="00E6524A" w:rsidRPr="005C7BC7" w:rsidRDefault="00E6524A" w:rsidP="00D91526">
      <w:pPr>
        <w:spacing w:after="0" w:line="240" w:lineRule="auto"/>
        <w:rPr>
          <w:rFonts w:cstheme="minorHAnsi"/>
        </w:rPr>
      </w:pPr>
      <w:r w:rsidRPr="005012D6">
        <w:rPr>
          <w:rFonts w:cstheme="minorHAnsi"/>
        </w:rPr>
        <w:t xml:space="preserve">Lisa Severy, ACA Governing Rep </w:t>
      </w:r>
      <w:r w:rsidRPr="005012D6">
        <w:rPr>
          <w:rFonts w:cstheme="minorHAnsi"/>
        </w:rPr>
        <w:tab/>
      </w:r>
      <w:r w:rsidRPr="005012D6">
        <w:rPr>
          <w:rFonts w:cstheme="minorHAnsi"/>
        </w:rPr>
        <w:tab/>
      </w:r>
      <w:r w:rsidRPr="005012D6">
        <w:rPr>
          <w:rFonts w:cstheme="minorHAnsi"/>
        </w:rPr>
        <w:tab/>
        <w:t>Deneen Pennington, Exec</w:t>
      </w:r>
      <w:r w:rsidR="008F2449" w:rsidRPr="005012D6">
        <w:rPr>
          <w:rFonts w:cstheme="minorHAnsi"/>
        </w:rPr>
        <w:t>utive</w:t>
      </w:r>
      <w:r w:rsidRPr="005012D6">
        <w:rPr>
          <w:rFonts w:cstheme="minorHAnsi"/>
        </w:rPr>
        <w:t xml:space="preserve"> Director</w:t>
      </w:r>
    </w:p>
    <w:p w14:paraId="78FAADEA" w14:textId="1117ADDD" w:rsidR="009A0C30" w:rsidRPr="005C7BC7" w:rsidRDefault="009A0C30" w:rsidP="00D91526">
      <w:pPr>
        <w:pStyle w:val="ListParagraph"/>
        <w:spacing w:after="0" w:line="240" w:lineRule="auto"/>
        <w:ind w:left="0"/>
        <w:rPr>
          <w:rFonts w:eastAsia="Times New Roman" w:cstheme="minorHAnsi"/>
          <w:color w:val="222222"/>
        </w:rPr>
      </w:pPr>
    </w:p>
    <w:p w14:paraId="43EEE15E" w14:textId="77777777" w:rsidR="009A0C30" w:rsidRPr="005C7BC7" w:rsidRDefault="009A0C30" w:rsidP="00D91526">
      <w:pPr>
        <w:pStyle w:val="ListParagraph"/>
        <w:spacing w:after="0" w:line="240" w:lineRule="auto"/>
        <w:rPr>
          <w:rFonts w:eastAsia="Times New Roman" w:cstheme="minorHAnsi"/>
          <w:color w:val="222222"/>
        </w:rPr>
      </w:pPr>
    </w:p>
    <w:p w14:paraId="073EA645" w14:textId="7877DE91" w:rsidR="00514BBC" w:rsidRPr="00F4439C" w:rsidRDefault="00514BBC" w:rsidP="00D91526">
      <w:pPr>
        <w:pStyle w:val="ListParagraph"/>
        <w:spacing w:after="0" w:line="240" w:lineRule="auto"/>
        <w:ind w:left="0"/>
        <w:rPr>
          <w:rFonts w:eastAsia="Times New Roman" w:cstheme="minorHAnsi"/>
          <w:b/>
          <w:color w:val="222222"/>
          <w:sz w:val="24"/>
          <w:szCs w:val="24"/>
        </w:rPr>
      </w:pPr>
      <w:r w:rsidRPr="005C7BC7">
        <w:rPr>
          <w:rFonts w:eastAsia="Times New Roman" w:cstheme="minorHAnsi"/>
          <w:b/>
          <w:color w:val="222222"/>
          <w:sz w:val="24"/>
          <w:szCs w:val="24"/>
        </w:rPr>
        <w:t>Meeting Called to Order </w:t>
      </w:r>
      <w:r w:rsidR="00D91526" w:rsidRPr="005C7BC7">
        <w:rPr>
          <w:rFonts w:eastAsia="Times New Roman" w:cstheme="minorHAnsi"/>
          <w:b/>
          <w:color w:val="222222"/>
          <w:sz w:val="24"/>
          <w:szCs w:val="24"/>
        </w:rPr>
        <w:t xml:space="preserve">by </w:t>
      </w:r>
      <w:r w:rsidR="00243403" w:rsidRPr="00F4439C">
        <w:rPr>
          <w:rFonts w:eastAsia="Times New Roman" w:cstheme="minorHAnsi"/>
          <w:b/>
          <w:color w:val="222222"/>
          <w:sz w:val="24"/>
          <w:szCs w:val="24"/>
        </w:rPr>
        <w:t>Seth</w:t>
      </w:r>
      <w:r w:rsidR="00D91526" w:rsidRPr="00F4439C">
        <w:rPr>
          <w:rFonts w:eastAsia="Times New Roman" w:cstheme="minorHAnsi"/>
          <w:b/>
          <w:color w:val="222222"/>
          <w:sz w:val="24"/>
          <w:szCs w:val="24"/>
        </w:rPr>
        <w:t xml:space="preserve"> at 3:</w:t>
      </w:r>
      <w:r w:rsidR="008C214B" w:rsidRPr="00F4439C">
        <w:rPr>
          <w:rFonts w:eastAsia="Times New Roman" w:cstheme="minorHAnsi"/>
          <w:b/>
          <w:color w:val="222222"/>
          <w:sz w:val="24"/>
          <w:szCs w:val="24"/>
        </w:rPr>
        <w:t>0</w:t>
      </w:r>
      <w:r w:rsidR="00554648">
        <w:rPr>
          <w:rFonts w:eastAsia="Times New Roman" w:cstheme="minorHAnsi"/>
          <w:b/>
          <w:color w:val="222222"/>
          <w:sz w:val="24"/>
          <w:szCs w:val="24"/>
        </w:rPr>
        <w:t>1</w:t>
      </w:r>
      <w:r w:rsidR="00D91526" w:rsidRPr="00F4439C">
        <w:rPr>
          <w:rFonts w:eastAsia="Times New Roman" w:cstheme="minorHAnsi"/>
          <w:b/>
          <w:color w:val="222222"/>
          <w:sz w:val="24"/>
          <w:szCs w:val="24"/>
        </w:rPr>
        <w:t xml:space="preserve"> PM ET</w:t>
      </w:r>
    </w:p>
    <w:p w14:paraId="6DFDDF05" w14:textId="77777777" w:rsidR="008F1101" w:rsidRPr="00F4439C" w:rsidRDefault="008F1101" w:rsidP="00E53938">
      <w:pPr>
        <w:spacing w:after="0" w:line="240" w:lineRule="auto"/>
        <w:rPr>
          <w:rFonts w:eastAsia="Times New Roman" w:cstheme="minorHAnsi"/>
          <w:color w:val="222222"/>
        </w:rPr>
      </w:pPr>
    </w:p>
    <w:p w14:paraId="101608BD" w14:textId="7B482A1E" w:rsidR="00E443CA" w:rsidRPr="004E2B6B" w:rsidRDefault="005C7BC7" w:rsidP="005C7BC7">
      <w:pPr>
        <w:spacing w:after="0" w:line="240" w:lineRule="auto"/>
        <w:rPr>
          <w:rFonts w:eastAsia="Times New Roman" w:cstheme="minorHAnsi"/>
          <w:b/>
          <w:color w:val="222222"/>
          <w:sz w:val="24"/>
          <w:szCs w:val="24"/>
        </w:rPr>
      </w:pPr>
      <w:r w:rsidRPr="007D6BD7">
        <w:rPr>
          <w:rFonts w:eastAsia="Times New Roman" w:cstheme="minorHAnsi"/>
          <w:b/>
          <w:color w:val="222222"/>
          <w:sz w:val="24"/>
          <w:szCs w:val="24"/>
        </w:rPr>
        <w:t xml:space="preserve">1. </w:t>
      </w:r>
      <w:r w:rsidR="00243403" w:rsidRPr="007D6BD7">
        <w:rPr>
          <w:rFonts w:eastAsia="Times New Roman" w:cstheme="minorHAnsi"/>
          <w:b/>
          <w:color w:val="222222"/>
          <w:sz w:val="24"/>
          <w:szCs w:val="24"/>
        </w:rPr>
        <w:t>Roll Call</w:t>
      </w:r>
      <w:r w:rsidR="00243403" w:rsidRPr="004E2B6B">
        <w:rPr>
          <w:rFonts w:eastAsia="Times New Roman" w:cstheme="minorHAnsi"/>
          <w:b/>
          <w:color w:val="222222"/>
          <w:sz w:val="24"/>
          <w:szCs w:val="24"/>
        </w:rPr>
        <w:t xml:space="preserve"> (Julia)</w:t>
      </w:r>
    </w:p>
    <w:p w14:paraId="6F872523" w14:textId="5F63F071" w:rsidR="008C214B" w:rsidRPr="004E2B6B" w:rsidRDefault="005C7BC7" w:rsidP="00E443CA">
      <w:pPr>
        <w:spacing w:after="0" w:line="240" w:lineRule="auto"/>
        <w:rPr>
          <w:rFonts w:eastAsia="Times New Roman" w:cstheme="minorHAnsi"/>
          <w:color w:val="222222"/>
        </w:rPr>
      </w:pPr>
      <w:r w:rsidRPr="00EE6F9D">
        <w:rPr>
          <w:rFonts w:eastAsia="Times New Roman" w:cstheme="minorHAnsi"/>
          <w:color w:val="222222"/>
        </w:rPr>
        <w:t>1</w:t>
      </w:r>
      <w:r w:rsidR="005012D6">
        <w:rPr>
          <w:rFonts w:eastAsia="Times New Roman" w:cstheme="minorHAnsi"/>
          <w:color w:val="222222"/>
        </w:rPr>
        <w:t>3</w:t>
      </w:r>
      <w:r w:rsidR="008C214B" w:rsidRPr="004E2B6B">
        <w:rPr>
          <w:rFonts w:eastAsia="Times New Roman" w:cstheme="minorHAnsi"/>
          <w:color w:val="222222"/>
        </w:rPr>
        <w:t xml:space="preserve"> in attendance</w:t>
      </w:r>
      <w:r w:rsidR="00554648">
        <w:rPr>
          <w:rFonts w:eastAsia="Times New Roman" w:cstheme="minorHAnsi"/>
          <w:color w:val="222222"/>
        </w:rPr>
        <w:t xml:space="preserve"> as we start</w:t>
      </w:r>
      <w:r w:rsidR="008C214B" w:rsidRPr="004E2B6B">
        <w:rPr>
          <w:rFonts w:eastAsia="Times New Roman" w:cstheme="minorHAnsi"/>
          <w:color w:val="222222"/>
        </w:rPr>
        <w:t xml:space="preserve">. </w:t>
      </w:r>
    </w:p>
    <w:p w14:paraId="78085C74" w14:textId="6B64165D" w:rsidR="00243403" w:rsidRPr="004E2B6B" w:rsidRDefault="00EE6F9D" w:rsidP="00E443CA">
      <w:pPr>
        <w:spacing w:after="0" w:line="240" w:lineRule="auto"/>
        <w:rPr>
          <w:rFonts w:eastAsia="Times New Roman" w:cstheme="minorHAnsi"/>
          <w:color w:val="222222"/>
        </w:rPr>
      </w:pPr>
      <w:r>
        <w:rPr>
          <w:rFonts w:eastAsia="Times New Roman" w:cstheme="minorHAnsi"/>
          <w:color w:val="222222"/>
        </w:rPr>
        <w:t xml:space="preserve">Courtney </w:t>
      </w:r>
      <w:r w:rsidR="005012D6">
        <w:rPr>
          <w:rFonts w:eastAsia="Times New Roman" w:cstheme="minorHAnsi"/>
          <w:color w:val="222222"/>
        </w:rPr>
        <w:t>joined at about 3:45pm</w:t>
      </w:r>
      <w:r w:rsidR="009A3257">
        <w:rPr>
          <w:rFonts w:eastAsia="Times New Roman" w:cstheme="minorHAnsi"/>
          <w:color w:val="222222"/>
        </w:rPr>
        <w:t>, at which point all were in attendance</w:t>
      </w:r>
      <w:r w:rsidR="008C214B" w:rsidRPr="004E2B6B">
        <w:rPr>
          <w:rFonts w:eastAsia="Times New Roman" w:cstheme="minorHAnsi"/>
          <w:color w:val="222222"/>
        </w:rPr>
        <w:t xml:space="preserve">. </w:t>
      </w:r>
      <w:r w:rsidR="00D91526" w:rsidRPr="004E2B6B">
        <w:rPr>
          <w:rFonts w:eastAsia="Times New Roman" w:cstheme="minorHAnsi"/>
          <w:color w:val="222222"/>
        </w:rPr>
        <w:br/>
      </w:r>
    </w:p>
    <w:p w14:paraId="0D447F20" w14:textId="77777777" w:rsidR="00C20C1D" w:rsidRPr="004E2B6B" w:rsidRDefault="00C20C1D" w:rsidP="00E443CA">
      <w:pPr>
        <w:spacing w:after="0" w:line="240" w:lineRule="auto"/>
        <w:rPr>
          <w:rFonts w:eastAsia="Times New Roman" w:cstheme="minorHAnsi"/>
          <w:color w:val="222222"/>
        </w:rPr>
      </w:pPr>
    </w:p>
    <w:p w14:paraId="01ECF2F5" w14:textId="6025998B" w:rsidR="00E443CA" w:rsidRPr="00E443CA" w:rsidRDefault="004233F2" w:rsidP="004233F2">
      <w:pPr>
        <w:spacing w:after="0" w:line="240" w:lineRule="auto"/>
        <w:rPr>
          <w:rFonts w:eastAsia="Times New Roman" w:cstheme="minorHAnsi"/>
          <w:b/>
          <w:color w:val="222222"/>
          <w:sz w:val="24"/>
          <w:szCs w:val="24"/>
        </w:rPr>
      </w:pPr>
      <w:r w:rsidRPr="007D6BD7">
        <w:rPr>
          <w:rFonts w:eastAsia="Times New Roman" w:cstheme="minorHAnsi"/>
          <w:b/>
          <w:color w:val="222222"/>
          <w:sz w:val="24"/>
          <w:szCs w:val="24"/>
        </w:rPr>
        <w:t xml:space="preserve">2. </w:t>
      </w:r>
      <w:r w:rsidR="00FD4EC6" w:rsidRPr="007D6BD7">
        <w:rPr>
          <w:rFonts w:eastAsia="Times New Roman" w:cstheme="minorHAnsi"/>
          <w:b/>
          <w:color w:val="222222"/>
          <w:sz w:val="24"/>
          <w:szCs w:val="24"/>
        </w:rPr>
        <w:t>Approval</w:t>
      </w:r>
      <w:r w:rsidR="00FD4EC6" w:rsidRPr="00AD59BC">
        <w:rPr>
          <w:rFonts w:eastAsia="Times New Roman" w:cstheme="minorHAnsi"/>
          <w:b/>
          <w:color w:val="222222"/>
          <w:sz w:val="24"/>
          <w:szCs w:val="24"/>
        </w:rPr>
        <w:t xml:space="preserve"> of the Agenda (</w:t>
      </w:r>
      <w:r w:rsidR="00243403" w:rsidRPr="00AD59BC">
        <w:rPr>
          <w:rFonts w:eastAsia="Times New Roman" w:cstheme="minorHAnsi"/>
          <w:b/>
          <w:color w:val="222222"/>
          <w:sz w:val="24"/>
          <w:szCs w:val="24"/>
        </w:rPr>
        <w:t>Seth</w:t>
      </w:r>
      <w:r w:rsidR="00FD4EC6" w:rsidRPr="00AD59BC">
        <w:rPr>
          <w:rFonts w:eastAsia="Times New Roman" w:cstheme="minorHAnsi"/>
          <w:b/>
          <w:color w:val="222222"/>
          <w:sz w:val="24"/>
          <w:szCs w:val="24"/>
        </w:rPr>
        <w:t>)</w:t>
      </w:r>
    </w:p>
    <w:p w14:paraId="021F2CFD" w14:textId="790B77DD" w:rsidR="008C214B" w:rsidRPr="00EE6F9D" w:rsidRDefault="008C214B" w:rsidP="008C214B">
      <w:pPr>
        <w:pStyle w:val="Normal1"/>
        <w:spacing w:line="240" w:lineRule="auto"/>
        <w:rPr>
          <w:rFonts w:asciiTheme="minorHAnsi" w:hAnsiTheme="minorHAnsi" w:cstheme="minorHAnsi"/>
          <w:highlight w:val="yellow"/>
        </w:rPr>
      </w:pPr>
      <w:r w:rsidRPr="0018132C">
        <w:rPr>
          <w:rFonts w:asciiTheme="minorHAnsi" w:hAnsiTheme="minorHAnsi" w:cstheme="minorHAnsi"/>
          <w:highlight w:val="yellow"/>
        </w:rPr>
        <w:t xml:space="preserve">MOTION was </w:t>
      </w:r>
      <w:r w:rsidRPr="00EE6F9D">
        <w:rPr>
          <w:rFonts w:asciiTheme="minorHAnsi" w:hAnsiTheme="minorHAnsi" w:cstheme="minorHAnsi"/>
          <w:highlight w:val="yellow"/>
        </w:rPr>
        <w:t xml:space="preserve">made by </w:t>
      </w:r>
      <w:r w:rsidR="00F4439C" w:rsidRPr="00EE6F9D">
        <w:rPr>
          <w:rFonts w:asciiTheme="minorHAnsi" w:hAnsiTheme="minorHAnsi" w:cstheme="minorHAnsi"/>
          <w:highlight w:val="yellow"/>
        </w:rPr>
        <w:t xml:space="preserve">Charles </w:t>
      </w:r>
      <w:r w:rsidRPr="00EE6F9D">
        <w:rPr>
          <w:rFonts w:asciiTheme="minorHAnsi" w:hAnsiTheme="minorHAnsi" w:cstheme="minorHAnsi"/>
          <w:highlight w:val="yellow"/>
        </w:rPr>
        <w:t>to</w:t>
      </w:r>
      <w:r w:rsidR="00AD59BC" w:rsidRPr="00EE6F9D">
        <w:rPr>
          <w:rFonts w:asciiTheme="minorHAnsi" w:hAnsiTheme="minorHAnsi" w:cstheme="minorHAnsi"/>
          <w:highlight w:val="yellow"/>
        </w:rPr>
        <w:t xml:space="preserve"> approve</w:t>
      </w:r>
      <w:r w:rsidRPr="00EE6F9D">
        <w:rPr>
          <w:rFonts w:asciiTheme="minorHAnsi" w:hAnsiTheme="minorHAnsi" w:cstheme="minorHAnsi"/>
          <w:highlight w:val="yellow"/>
        </w:rPr>
        <w:t xml:space="preserve"> the agenda.</w:t>
      </w:r>
    </w:p>
    <w:p w14:paraId="010D8C34" w14:textId="21F07576" w:rsidR="008C214B" w:rsidRPr="00F4439C" w:rsidRDefault="008C214B" w:rsidP="008C214B">
      <w:pPr>
        <w:pStyle w:val="Normal1"/>
        <w:spacing w:line="240" w:lineRule="auto"/>
        <w:rPr>
          <w:rFonts w:asciiTheme="minorHAnsi" w:hAnsiTheme="minorHAnsi" w:cstheme="minorHAnsi"/>
          <w:highlight w:val="yellow"/>
        </w:rPr>
      </w:pPr>
      <w:r w:rsidRPr="00EE6F9D">
        <w:rPr>
          <w:rFonts w:asciiTheme="minorHAnsi" w:hAnsiTheme="minorHAnsi" w:cstheme="minorHAnsi"/>
          <w:highlight w:val="yellow"/>
        </w:rPr>
        <w:t xml:space="preserve">Seconded by </w:t>
      </w:r>
      <w:r w:rsidR="00EE6F9D" w:rsidRPr="00EE6F9D">
        <w:rPr>
          <w:rFonts w:asciiTheme="minorHAnsi" w:hAnsiTheme="minorHAnsi" w:cstheme="minorHAnsi"/>
          <w:highlight w:val="yellow"/>
        </w:rPr>
        <w:t>Kathy</w:t>
      </w:r>
      <w:r w:rsidRPr="00EE6F9D">
        <w:rPr>
          <w:rFonts w:asciiTheme="minorHAnsi" w:hAnsiTheme="minorHAnsi" w:cstheme="minorHAnsi"/>
          <w:highlight w:val="yellow"/>
        </w:rPr>
        <w:t xml:space="preserve">.   </w:t>
      </w:r>
      <w:r w:rsidRPr="00F4439C">
        <w:rPr>
          <w:rFonts w:asciiTheme="minorHAnsi" w:hAnsiTheme="minorHAnsi" w:cstheme="minorHAnsi"/>
          <w:highlight w:val="yellow"/>
        </w:rPr>
        <w:t xml:space="preserve">     </w:t>
      </w:r>
    </w:p>
    <w:p w14:paraId="7FC85366" w14:textId="77777777" w:rsidR="008C214B" w:rsidRPr="0018132C" w:rsidRDefault="008C214B" w:rsidP="008C214B">
      <w:pPr>
        <w:pStyle w:val="Normal1"/>
        <w:spacing w:line="240" w:lineRule="auto"/>
        <w:rPr>
          <w:rFonts w:asciiTheme="minorHAnsi" w:hAnsiTheme="minorHAnsi" w:cstheme="minorHAnsi"/>
          <w:highlight w:val="yellow"/>
        </w:rPr>
      </w:pPr>
      <w:r w:rsidRPr="0018132C">
        <w:rPr>
          <w:rFonts w:asciiTheme="minorHAnsi" w:hAnsiTheme="minorHAnsi" w:cstheme="minorHAnsi"/>
          <w:highlight w:val="yellow"/>
        </w:rPr>
        <w:t xml:space="preserve">Motion passes unanimously (no opposing votes, no abstentions). </w:t>
      </w:r>
    </w:p>
    <w:p w14:paraId="01841CD3" w14:textId="5DC68BA7" w:rsidR="00FD4EC6" w:rsidRDefault="00FD4EC6" w:rsidP="00E443CA">
      <w:pPr>
        <w:spacing w:after="0" w:line="240" w:lineRule="auto"/>
        <w:rPr>
          <w:rFonts w:eastAsia="Times New Roman" w:cstheme="minorHAnsi"/>
          <w:b/>
          <w:color w:val="222222"/>
        </w:rPr>
      </w:pPr>
    </w:p>
    <w:p w14:paraId="24E86A00" w14:textId="77777777" w:rsidR="00C20C1D" w:rsidRPr="00D91526" w:rsidRDefault="00C20C1D" w:rsidP="00E443CA">
      <w:pPr>
        <w:spacing w:after="0" w:line="240" w:lineRule="auto"/>
        <w:rPr>
          <w:rFonts w:eastAsia="Times New Roman" w:cstheme="minorHAnsi"/>
          <w:b/>
          <w:color w:val="222222"/>
        </w:rPr>
      </w:pPr>
    </w:p>
    <w:p w14:paraId="07CC8705" w14:textId="58E78F3F" w:rsidR="00E443CA" w:rsidRPr="00AD59BC" w:rsidRDefault="004233F2" w:rsidP="004233F2">
      <w:pPr>
        <w:spacing w:after="0" w:line="240" w:lineRule="auto"/>
        <w:rPr>
          <w:rFonts w:eastAsia="Times New Roman" w:cstheme="minorHAnsi"/>
          <w:b/>
          <w:color w:val="222222"/>
          <w:sz w:val="24"/>
          <w:szCs w:val="24"/>
        </w:rPr>
      </w:pPr>
      <w:r w:rsidRPr="007D6BD7">
        <w:rPr>
          <w:rFonts w:eastAsia="Times New Roman" w:cstheme="minorHAnsi"/>
          <w:b/>
          <w:color w:val="222222"/>
          <w:sz w:val="24"/>
          <w:szCs w:val="24"/>
        </w:rPr>
        <w:t xml:space="preserve">3. </w:t>
      </w:r>
      <w:r w:rsidR="00FD4EC6" w:rsidRPr="007D6BD7">
        <w:rPr>
          <w:rFonts w:eastAsia="Times New Roman" w:cstheme="minorHAnsi"/>
          <w:b/>
          <w:color w:val="222222"/>
          <w:sz w:val="24"/>
          <w:szCs w:val="24"/>
        </w:rPr>
        <w:t>Approval</w:t>
      </w:r>
      <w:r w:rsidR="00FD4EC6" w:rsidRPr="00AD59BC">
        <w:rPr>
          <w:rFonts w:eastAsia="Times New Roman" w:cstheme="minorHAnsi"/>
          <w:b/>
          <w:color w:val="222222"/>
          <w:sz w:val="24"/>
          <w:szCs w:val="24"/>
        </w:rPr>
        <w:t xml:space="preserve"> of the </w:t>
      </w:r>
      <w:r w:rsidR="00ED2C05">
        <w:rPr>
          <w:rFonts w:eastAsia="Times New Roman" w:cstheme="minorHAnsi"/>
          <w:b/>
          <w:color w:val="222222"/>
          <w:sz w:val="24"/>
          <w:szCs w:val="24"/>
        </w:rPr>
        <w:t>April 2021</w:t>
      </w:r>
      <w:r w:rsidR="00FD4EC6" w:rsidRPr="00AD59BC">
        <w:rPr>
          <w:rFonts w:eastAsia="Times New Roman" w:cstheme="minorHAnsi"/>
          <w:b/>
          <w:color w:val="222222"/>
          <w:sz w:val="24"/>
          <w:szCs w:val="24"/>
        </w:rPr>
        <w:t xml:space="preserve"> Minutes (</w:t>
      </w:r>
      <w:r w:rsidR="00243403" w:rsidRPr="00AD59BC">
        <w:rPr>
          <w:rFonts w:eastAsia="Times New Roman" w:cstheme="minorHAnsi"/>
          <w:b/>
          <w:color w:val="222222"/>
          <w:sz w:val="24"/>
          <w:szCs w:val="24"/>
        </w:rPr>
        <w:t>Julia</w:t>
      </w:r>
      <w:r w:rsidR="00FD4EC6" w:rsidRPr="00AD59BC">
        <w:rPr>
          <w:rFonts w:eastAsia="Times New Roman" w:cstheme="minorHAnsi"/>
          <w:b/>
          <w:color w:val="222222"/>
          <w:sz w:val="24"/>
          <w:szCs w:val="24"/>
        </w:rPr>
        <w:t>)</w:t>
      </w:r>
    </w:p>
    <w:p w14:paraId="0B49C825" w14:textId="55666687" w:rsidR="008C214B" w:rsidRPr="00EE6F9D" w:rsidRDefault="008C214B" w:rsidP="008C214B">
      <w:pPr>
        <w:pStyle w:val="Normal1"/>
        <w:spacing w:line="240" w:lineRule="auto"/>
        <w:rPr>
          <w:rFonts w:asciiTheme="minorHAnsi" w:hAnsiTheme="minorHAnsi" w:cstheme="minorHAnsi"/>
          <w:highlight w:val="yellow"/>
        </w:rPr>
      </w:pPr>
      <w:r w:rsidRPr="00F4439C">
        <w:rPr>
          <w:rFonts w:asciiTheme="minorHAnsi" w:hAnsiTheme="minorHAnsi" w:cstheme="minorHAnsi"/>
          <w:highlight w:val="yellow"/>
        </w:rPr>
        <w:t xml:space="preserve">MOTION was </w:t>
      </w:r>
      <w:r w:rsidRPr="00EE6F9D">
        <w:rPr>
          <w:rFonts w:asciiTheme="minorHAnsi" w:hAnsiTheme="minorHAnsi" w:cstheme="minorHAnsi"/>
          <w:highlight w:val="yellow"/>
        </w:rPr>
        <w:t xml:space="preserve">made by </w:t>
      </w:r>
      <w:r w:rsidR="00EE6F9D" w:rsidRPr="00EE6F9D">
        <w:rPr>
          <w:rFonts w:asciiTheme="minorHAnsi" w:hAnsiTheme="minorHAnsi" w:cstheme="minorHAnsi"/>
          <w:highlight w:val="yellow"/>
        </w:rPr>
        <w:t>Celeste</w:t>
      </w:r>
      <w:r w:rsidRPr="00EE6F9D">
        <w:rPr>
          <w:rFonts w:asciiTheme="minorHAnsi" w:hAnsiTheme="minorHAnsi" w:cstheme="minorHAnsi"/>
          <w:highlight w:val="yellow"/>
        </w:rPr>
        <w:t xml:space="preserve"> to approve the </w:t>
      </w:r>
      <w:r w:rsidR="00ED2C05" w:rsidRPr="00EE6F9D">
        <w:rPr>
          <w:rFonts w:asciiTheme="minorHAnsi" w:hAnsiTheme="minorHAnsi" w:cstheme="minorHAnsi"/>
          <w:highlight w:val="yellow"/>
        </w:rPr>
        <w:t>April</w:t>
      </w:r>
      <w:r w:rsidRPr="00EE6F9D">
        <w:rPr>
          <w:rFonts w:asciiTheme="minorHAnsi" w:hAnsiTheme="minorHAnsi" w:cstheme="minorHAnsi"/>
          <w:highlight w:val="yellow"/>
        </w:rPr>
        <w:t xml:space="preserve"> minutes.</w:t>
      </w:r>
    </w:p>
    <w:p w14:paraId="288FE14D" w14:textId="30FC60D8" w:rsidR="008C214B" w:rsidRPr="00F4439C" w:rsidRDefault="008C214B" w:rsidP="008C214B">
      <w:pPr>
        <w:pStyle w:val="Normal1"/>
        <w:spacing w:line="240" w:lineRule="auto"/>
        <w:rPr>
          <w:rFonts w:asciiTheme="minorHAnsi" w:hAnsiTheme="minorHAnsi" w:cstheme="minorHAnsi"/>
          <w:highlight w:val="yellow"/>
        </w:rPr>
      </w:pPr>
      <w:r w:rsidRPr="00EE6F9D">
        <w:rPr>
          <w:rFonts w:asciiTheme="minorHAnsi" w:hAnsiTheme="minorHAnsi" w:cstheme="minorHAnsi"/>
          <w:highlight w:val="yellow"/>
        </w:rPr>
        <w:t xml:space="preserve">Seconded by </w:t>
      </w:r>
      <w:r w:rsidR="00EE6F9D" w:rsidRPr="00EE6F9D">
        <w:rPr>
          <w:rFonts w:asciiTheme="minorHAnsi" w:hAnsiTheme="minorHAnsi" w:cstheme="minorHAnsi"/>
          <w:highlight w:val="yellow"/>
        </w:rPr>
        <w:t>Sharon</w:t>
      </w:r>
      <w:r w:rsidRPr="00EE6F9D">
        <w:rPr>
          <w:rFonts w:asciiTheme="minorHAnsi" w:hAnsiTheme="minorHAnsi" w:cstheme="minorHAnsi"/>
          <w:highlight w:val="yellow"/>
        </w:rPr>
        <w:t xml:space="preserve">.        </w:t>
      </w:r>
    </w:p>
    <w:p w14:paraId="32C300BE" w14:textId="77777777" w:rsidR="008C214B" w:rsidRPr="00C2501C" w:rsidRDefault="008C214B" w:rsidP="008C214B">
      <w:pPr>
        <w:pStyle w:val="Normal1"/>
        <w:spacing w:line="240" w:lineRule="auto"/>
        <w:rPr>
          <w:rFonts w:asciiTheme="minorHAnsi" w:hAnsiTheme="minorHAnsi" w:cstheme="minorHAnsi"/>
          <w:highlight w:val="yellow"/>
        </w:rPr>
      </w:pPr>
      <w:r w:rsidRPr="00F4439C">
        <w:rPr>
          <w:rFonts w:asciiTheme="minorHAnsi" w:hAnsiTheme="minorHAnsi" w:cstheme="minorHAnsi"/>
          <w:highlight w:val="yellow"/>
        </w:rPr>
        <w:t>Motion passes unanimously (no opposing votes, no abstentions</w:t>
      </w:r>
      <w:r w:rsidRPr="00C2501C">
        <w:rPr>
          <w:rFonts w:asciiTheme="minorHAnsi" w:hAnsiTheme="minorHAnsi" w:cstheme="minorHAnsi"/>
          <w:highlight w:val="yellow"/>
        </w:rPr>
        <w:t xml:space="preserve">). </w:t>
      </w:r>
    </w:p>
    <w:p w14:paraId="4452803A" w14:textId="4C4AB0E5" w:rsidR="00FD4EC6" w:rsidRDefault="00FD4EC6" w:rsidP="00E443CA">
      <w:pPr>
        <w:spacing w:after="0" w:line="240" w:lineRule="auto"/>
        <w:rPr>
          <w:rFonts w:eastAsia="Times New Roman" w:cstheme="minorHAnsi"/>
          <w:b/>
          <w:color w:val="222222"/>
        </w:rPr>
      </w:pPr>
    </w:p>
    <w:p w14:paraId="68712B7A" w14:textId="77777777" w:rsidR="00C20C1D" w:rsidRPr="00D91526" w:rsidRDefault="00C20C1D" w:rsidP="00E443CA">
      <w:pPr>
        <w:spacing w:after="0" w:line="240" w:lineRule="auto"/>
        <w:rPr>
          <w:rFonts w:eastAsia="Times New Roman" w:cstheme="minorHAnsi"/>
          <w:b/>
          <w:color w:val="222222"/>
        </w:rPr>
      </w:pPr>
    </w:p>
    <w:p w14:paraId="15650F2C" w14:textId="290862B4" w:rsidR="0022410C" w:rsidRPr="004E2B6B" w:rsidRDefault="004233F2" w:rsidP="004233F2">
      <w:pPr>
        <w:spacing w:after="0" w:line="240" w:lineRule="auto"/>
        <w:rPr>
          <w:rFonts w:eastAsia="Times New Roman" w:cstheme="minorHAnsi"/>
          <w:b/>
          <w:color w:val="222222"/>
          <w:sz w:val="24"/>
          <w:szCs w:val="24"/>
        </w:rPr>
      </w:pPr>
      <w:r w:rsidRPr="007D6BD7">
        <w:rPr>
          <w:rFonts w:eastAsia="Times New Roman" w:cstheme="minorHAnsi"/>
          <w:b/>
          <w:color w:val="222222"/>
          <w:sz w:val="24"/>
          <w:szCs w:val="24"/>
        </w:rPr>
        <w:t xml:space="preserve">4. </w:t>
      </w:r>
      <w:r w:rsidR="00FD4EC6" w:rsidRPr="007D6BD7">
        <w:rPr>
          <w:rFonts w:eastAsia="Times New Roman" w:cstheme="minorHAnsi"/>
          <w:b/>
          <w:color w:val="222222"/>
          <w:sz w:val="24"/>
          <w:szCs w:val="24"/>
        </w:rPr>
        <w:t>Report</w:t>
      </w:r>
      <w:r w:rsidR="00FD4EC6" w:rsidRPr="004E2B6B">
        <w:rPr>
          <w:rFonts w:eastAsia="Times New Roman" w:cstheme="minorHAnsi"/>
          <w:b/>
          <w:color w:val="222222"/>
          <w:sz w:val="24"/>
          <w:szCs w:val="24"/>
        </w:rPr>
        <w:t xml:space="preserve"> out on Action Items</w:t>
      </w:r>
      <w:r w:rsidR="00ED2C05">
        <w:rPr>
          <w:rFonts w:eastAsia="Times New Roman" w:cstheme="minorHAnsi"/>
          <w:b/>
          <w:color w:val="222222"/>
          <w:sz w:val="24"/>
          <w:szCs w:val="24"/>
        </w:rPr>
        <w:t xml:space="preserve"> from April Meeting</w:t>
      </w:r>
      <w:r w:rsidR="00FD4EC6" w:rsidRPr="004E2B6B">
        <w:rPr>
          <w:rFonts w:eastAsia="Times New Roman" w:cstheme="minorHAnsi"/>
          <w:b/>
          <w:color w:val="222222"/>
          <w:sz w:val="24"/>
          <w:szCs w:val="24"/>
        </w:rPr>
        <w:t xml:space="preserve"> (All)</w:t>
      </w:r>
    </w:p>
    <w:p w14:paraId="5CAEAB06" w14:textId="5D816B4A" w:rsidR="00ED2C05" w:rsidRDefault="00ED2C05" w:rsidP="00ED2C05">
      <w:pPr>
        <w:spacing w:after="0" w:line="240" w:lineRule="auto"/>
        <w:rPr>
          <w:rFonts w:eastAsia="Times New Roman" w:cstheme="minorHAnsi"/>
          <w:iCs/>
        </w:rPr>
      </w:pPr>
      <w:r w:rsidRPr="00ED2C05">
        <w:rPr>
          <w:rFonts w:eastAsia="Times New Roman" w:cstheme="minorHAnsi"/>
          <w:b/>
          <w:bCs/>
          <w:i/>
        </w:rPr>
        <w:t>Bylaws Discussion with State Divisions (Carolyn)</w:t>
      </w:r>
    </w:p>
    <w:p w14:paraId="4FA77B79" w14:textId="59D8CA6D" w:rsidR="009A3257" w:rsidRDefault="009A3257" w:rsidP="00ED2C05">
      <w:pPr>
        <w:spacing w:after="0" w:line="240" w:lineRule="auto"/>
        <w:rPr>
          <w:rFonts w:eastAsia="Times New Roman" w:cstheme="minorHAnsi"/>
          <w:iCs/>
        </w:rPr>
      </w:pPr>
      <w:r>
        <w:rPr>
          <w:rFonts w:eastAsia="Times New Roman" w:cstheme="minorHAnsi"/>
          <w:iCs/>
        </w:rPr>
        <w:t>Carolyn reported on an ongoing discussion regarding relationships between State Career Development Associations (</w:t>
      </w:r>
      <w:r w:rsidR="00F12FEE">
        <w:rPr>
          <w:rFonts w:eastAsia="Times New Roman" w:cstheme="minorHAnsi"/>
          <w:iCs/>
        </w:rPr>
        <w:t xml:space="preserve">State </w:t>
      </w:r>
      <w:r>
        <w:rPr>
          <w:rFonts w:eastAsia="Times New Roman" w:cstheme="minorHAnsi"/>
          <w:iCs/>
        </w:rPr>
        <w:t>CDAs) and State Counseling Associations</w:t>
      </w:r>
      <w:r w:rsidR="003775D4">
        <w:rPr>
          <w:rFonts w:eastAsia="Times New Roman" w:cstheme="minorHAnsi"/>
          <w:iCs/>
        </w:rPr>
        <w:t xml:space="preserve"> (CAs)</w:t>
      </w:r>
      <w:r>
        <w:rPr>
          <w:rFonts w:eastAsia="Times New Roman" w:cstheme="minorHAnsi"/>
          <w:iCs/>
        </w:rPr>
        <w:t>. In many states</w:t>
      </w:r>
      <w:r w:rsidR="00F12FEE">
        <w:rPr>
          <w:rFonts w:eastAsia="Times New Roman" w:cstheme="minorHAnsi"/>
          <w:iCs/>
        </w:rPr>
        <w:t xml:space="preserve">, </w:t>
      </w:r>
      <w:r>
        <w:rPr>
          <w:rFonts w:eastAsia="Times New Roman" w:cstheme="minorHAnsi"/>
          <w:iCs/>
        </w:rPr>
        <w:t>in order to be a member of the State CDA</w:t>
      </w:r>
      <w:r w:rsidR="00F12FEE">
        <w:rPr>
          <w:rFonts w:eastAsia="Times New Roman" w:cstheme="minorHAnsi"/>
          <w:iCs/>
        </w:rPr>
        <w:t>,</w:t>
      </w:r>
      <w:r>
        <w:rPr>
          <w:rFonts w:eastAsia="Times New Roman" w:cstheme="minorHAnsi"/>
          <w:iCs/>
        </w:rPr>
        <w:t xml:space="preserve"> individuals must first be a member of the State Counseling Association. Additionally, in order to hold a leadership role in a State CDA, an individual must first be a member of that State CA. </w:t>
      </w:r>
    </w:p>
    <w:p w14:paraId="49663BC9" w14:textId="72106083" w:rsidR="009A3257" w:rsidRDefault="009A3257" w:rsidP="00ED2C05">
      <w:pPr>
        <w:spacing w:after="0" w:line="240" w:lineRule="auto"/>
        <w:rPr>
          <w:rFonts w:eastAsia="Times New Roman" w:cstheme="minorHAnsi"/>
          <w:iCs/>
        </w:rPr>
      </w:pPr>
    </w:p>
    <w:p w14:paraId="6E67FC70" w14:textId="1D16CE9E" w:rsidR="009A3257" w:rsidRDefault="009A3257" w:rsidP="00ED2C05">
      <w:pPr>
        <w:spacing w:after="0" w:line="240" w:lineRule="auto"/>
        <w:rPr>
          <w:rFonts w:eastAsia="Times New Roman" w:cstheme="minorHAnsi"/>
          <w:iCs/>
        </w:rPr>
      </w:pPr>
      <w:r>
        <w:rPr>
          <w:rFonts w:eastAsia="Times New Roman" w:cstheme="minorHAnsi"/>
          <w:iCs/>
        </w:rPr>
        <w:t xml:space="preserve">The challenge arises </w:t>
      </w:r>
      <w:r w:rsidR="00F12FEE">
        <w:rPr>
          <w:rFonts w:eastAsia="Times New Roman" w:cstheme="minorHAnsi"/>
          <w:iCs/>
        </w:rPr>
        <w:t xml:space="preserve">when, </w:t>
      </w:r>
      <w:r>
        <w:rPr>
          <w:rFonts w:eastAsia="Times New Roman" w:cstheme="minorHAnsi"/>
          <w:iCs/>
        </w:rPr>
        <w:t xml:space="preserve">in order for an individual to be a member of a State Counseling Association, an individual must hold </w:t>
      </w:r>
      <w:r w:rsidR="00E02161">
        <w:rPr>
          <w:rFonts w:eastAsia="Times New Roman" w:cstheme="minorHAnsi"/>
          <w:iCs/>
        </w:rPr>
        <w:t>a graduate degree</w:t>
      </w:r>
      <w:r>
        <w:rPr>
          <w:rFonts w:eastAsia="Times New Roman" w:cstheme="minorHAnsi"/>
          <w:iCs/>
        </w:rPr>
        <w:t xml:space="preserve"> in </w:t>
      </w:r>
      <w:r w:rsidR="00F12FEE">
        <w:rPr>
          <w:rFonts w:eastAsia="Times New Roman" w:cstheme="minorHAnsi"/>
          <w:iCs/>
        </w:rPr>
        <w:t>c</w:t>
      </w:r>
      <w:r>
        <w:rPr>
          <w:rFonts w:eastAsia="Times New Roman" w:cstheme="minorHAnsi"/>
          <w:iCs/>
        </w:rPr>
        <w:t xml:space="preserve">ounseling. This requirement </w:t>
      </w:r>
      <w:r w:rsidR="00E02161">
        <w:rPr>
          <w:rFonts w:eastAsia="Times New Roman" w:cstheme="minorHAnsi"/>
          <w:iCs/>
        </w:rPr>
        <w:t xml:space="preserve">does not make sense </w:t>
      </w:r>
      <w:r>
        <w:rPr>
          <w:rFonts w:eastAsia="Times New Roman" w:cstheme="minorHAnsi"/>
          <w:iCs/>
        </w:rPr>
        <w:t xml:space="preserve">for State CDAs. </w:t>
      </w:r>
      <w:r w:rsidR="00F12FEE">
        <w:rPr>
          <w:rFonts w:eastAsia="Times New Roman" w:cstheme="minorHAnsi"/>
          <w:iCs/>
        </w:rPr>
        <w:t>While some c</w:t>
      </w:r>
      <w:r>
        <w:rPr>
          <w:rFonts w:eastAsia="Times New Roman" w:cstheme="minorHAnsi"/>
          <w:iCs/>
        </w:rPr>
        <w:t xml:space="preserve">areer professionals do have an educational background in </w:t>
      </w:r>
      <w:r w:rsidR="00F12FEE">
        <w:rPr>
          <w:rFonts w:eastAsia="Times New Roman" w:cstheme="minorHAnsi"/>
          <w:iCs/>
        </w:rPr>
        <w:t>c</w:t>
      </w:r>
      <w:r>
        <w:rPr>
          <w:rFonts w:eastAsia="Times New Roman" w:cstheme="minorHAnsi"/>
          <w:iCs/>
        </w:rPr>
        <w:t xml:space="preserve">ounseling, </w:t>
      </w:r>
      <w:r w:rsidR="00F12FEE">
        <w:rPr>
          <w:rFonts w:eastAsia="Times New Roman" w:cstheme="minorHAnsi"/>
          <w:iCs/>
        </w:rPr>
        <w:t xml:space="preserve">others </w:t>
      </w:r>
      <w:r>
        <w:rPr>
          <w:rFonts w:eastAsia="Times New Roman" w:cstheme="minorHAnsi"/>
          <w:iCs/>
        </w:rPr>
        <w:lastRenderedPageBreak/>
        <w:t>do not</w:t>
      </w:r>
      <w:r w:rsidR="00F12FEE">
        <w:rPr>
          <w:rFonts w:eastAsia="Times New Roman" w:cstheme="minorHAnsi"/>
          <w:iCs/>
        </w:rPr>
        <w:t xml:space="preserve"> (as also reflected in NCDA’s membership; see Section 6 of these meeting minutes)</w:t>
      </w:r>
      <w:r>
        <w:rPr>
          <w:rFonts w:eastAsia="Times New Roman" w:cstheme="minorHAnsi"/>
          <w:iCs/>
        </w:rPr>
        <w:t xml:space="preserve">. There are many different paths to becoming a career professional – many different specialties that add value to </w:t>
      </w:r>
      <w:r w:rsidR="00E02161">
        <w:rPr>
          <w:rFonts w:eastAsia="Times New Roman" w:cstheme="minorHAnsi"/>
          <w:iCs/>
        </w:rPr>
        <w:t>the</w:t>
      </w:r>
      <w:r>
        <w:rPr>
          <w:rFonts w:eastAsia="Times New Roman" w:cstheme="minorHAnsi"/>
          <w:iCs/>
        </w:rPr>
        <w:t xml:space="preserve"> field</w:t>
      </w:r>
      <w:r w:rsidR="00E02161">
        <w:rPr>
          <w:rFonts w:eastAsia="Times New Roman" w:cstheme="minorHAnsi"/>
          <w:iCs/>
        </w:rPr>
        <w:t xml:space="preserve"> of career development</w:t>
      </w:r>
      <w:r>
        <w:rPr>
          <w:rFonts w:eastAsia="Times New Roman" w:cstheme="minorHAnsi"/>
          <w:iCs/>
        </w:rPr>
        <w:t xml:space="preserve">. </w:t>
      </w:r>
      <w:r w:rsidR="00E02161">
        <w:rPr>
          <w:rFonts w:eastAsia="Times New Roman" w:cstheme="minorHAnsi"/>
          <w:iCs/>
        </w:rPr>
        <w:t xml:space="preserve">As </w:t>
      </w:r>
      <w:r>
        <w:rPr>
          <w:rFonts w:eastAsia="Times New Roman" w:cstheme="minorHAnsi"/>
          <w:iCs/>
        </w:rPr>
        <w:t xml:space="preserve">outlined in NCDA’s Code of Ethics, the contributions of all career professionals are welcomed and valued within CDAs. </w:t>
      </w:r>
    </w:p>
    <w:p w14:paraId="7F1506FE" w14:textId="64BA4C56" w:rsidR="009A3257" w:rsidRDefault="009A3257" w:rsidP="00ED2C05">
      <w:pPr>
        <w:spacing w:after="0" w:line="240" w:lineRule="auto"/>
        <w:rPr>
          <w:rFonts w:eastAsia="Times New Roman" w:cstheme="minorHAnsi"/>
          <w:iCs/>
        </w:rPr>
      </w:pPr>
    </w:p>
    <w:p w14:paraId="5A0F6811" w14:textId="1CBDC3FC" w:rsidR="009A3257" w:rsidRDefault="00E02161" w:rsidP="00ED2C05">
      <w:pPr>
        <w:spacing w:after="0" w:line="240" w:lineRule="auto"/>
        <w:rPr>
          <w:rFonts w:eastAsia="Times New Roman" w:cstheme="minorHAnsi"/>
          <w:iCs/>
        </w:rPr>
      </w:pPr>
      <w:r>
        <w:rPr>
          <w:rFonts w:eastAsia="Times New Roman" w:cstheme="minorHAnsi"/>
          <w:iCs/>
        </w:rPr>
        <w:t xml:space="preserve">Several </w:t>
      </w:r>
      <w:r w:rsidR="009A3257">
        <w:rPr>
          <w:rFonts w:eastAsia="Times New Roman" w:cstheme="minorHAnsi"/>
          <w:iCs/>
        </w:rPr>
        <w:t xml:space="preserve">State CDAs that are not able to </w:t>
      </w:r>
      <w:r>
        <w:rPr>
          <w:rFonts w:eastAsia="Times New Roman" w:cstheme="minorHAnsi"/>
          <w:iCs/>
        </w:rPr>
        <w:t>extend</w:t>
      </w:r>
      <w:r w:rsidR="009A3257">
        <w:rPr>
          <w:rFonts w:eastAsia="Times New Roman" w:cstheme="minorHAnsi"/>
          <w:iCs/>
        </w:rPr>
        <w:t xml:space="preserve"> </w:t>
      </w:r>
      <w:r>
        <w:rPr>
          <w:rFonts w:eastAsia="Times New Roman" w:cstheme="minorHAnsi"/>
          <w:iCs/>
        </w:rPr>
        <w:t xml:space="preserve">membership to individuals without a graduate degree in Counseling have reported that they are struggling to grow </w:t>
      </w:r>
      <w:r w:rsidR="00F12FEE">
        <w:rPr>
          <w:rFonts w:eastAsia="Times New Roman" w:cstheme="minorHAnsi"/>
          <w:iCs/>
        </w:rPr>
        <w:t xml:space="preserve">their membership </w:t>
      </w:r>
      <w:r>
        <w:rPr>
          <w:rFonts w:eastAsia="Times New Roman" w:cstheme="minorHAnsi"/>
          <w:iCs/>
        </w:rPr>
        <w:t xml:space="preserve">or to find leadership to continue their local and regional efforts. Examples highlighted in this meeting included: Florida, </w:t>
      </w:r>
      <w:r w:rsidR="00BC2DAD">
        <w:rPr>
          <w:rFonts w:eastAsia="Times New Roman" w:cstheme="minorHAnsi"/>
          <w:iCs/>
        </w:rPr>
        <w:t xml:space="preserve">Maryland, Michigan, </w:t>
      </w:r>
      <w:r w:rsidR="00615FEE">
        <w:rPr>
          <w:rFonts w:eastAsia="Times New Roman" w:cstheme="minorHAnsi"/>
          <w:iCs/>
        </w:rPr>
        <w:t xml:space="preserve">New Jersey, </w:t>
      </w:r>
      <w:r>
        <w:rPr>
          <w:rFonts w:eastAsia="Times New Roman" w:cstheme="minorHAnsi"/>
          <w:iCs/>
        </w:rPr>
        <w:t xml:space="preserve">New Mexico, Tennessee, and Texas. </w:t>
      </w:r>
      <w:r w:rsidR="00BC2DAD">
        <w:rPr>
          <w:rFonts w:eastAsia="Times New Roman" w:cstheme="minorHAnsi"/>
          <w:iCs/>
        </w:rPr>
        <w:t xml:space="preserve">Some of our largest states are seeing decreases in membership and involvement related to these struggles. </w:t>
      </w:r>
    </w:p>
    <w:p w14:paraId="04E0BF6E" w14:textId="3D1C8DCB" w:rsidR="00E02161" w:rsidRDefault="00E02161" w:rsidP="00ED2C05">
      <w:pPr>
        <w:spacing w:after="0" w:line="240" w:lineRule="auto"/>
        <w:rPr>
          <w:rFonts w:eastAsia="Times New Roman" w:cstheme="minorHAnsi"/>
          <w:iCs/>
        </w:rPr>
      </w:pPr>
    </w:p>
    <w:p w14:paraId="32213B6E" w14:textId="77777777" w:rsidR="003775D4" w:rsidRDefault="003775D4" w:rsidP="003775D4">
      <w:pPr>
        <w:spacing w:after="0" w:line="240" w:lineRule="auto"/>
        <w:rPr>
          <w:rFonts w:eastAsia="Times New Roman" w:cstheme="minorHAnsi"/>
          <w:iCs/>
        </w:rPr>
      </w:pPr>
      <w:r>
        <w:rPr>
          <w:rFonts w:eastAsia="Times New Roman" w:cstheme="minorHAnsi"/>
          <w:iCs/>
        </w:rPr>
        <w:t>Furthermore, it was acknowledged that, this practice of requiring a Counseling degree and Counseling Association membership as a pre-requisite for CDA membership in State associations is incongruent with practice at the National level. Membership in the American Counseling Association is not dependent on a graduate degree (they have a non-counselor membership category) and membership in ACA is not required for NCDA membership.</w:t>
      </w:r>
    </w:p>
    <w:p w14:paraId="57E051E7" w14:textId="0A7882BA" w:rsidR="009A3257" w:rsidRDefault="009A3257" w:rsidP="00ED2C05">
      <w:pPr>
        <w:spacing w:after="0" w:line="240" w:lineRule="auto"/>
        <w:rPr>
          <w:rFonts w:eastAsia="Times New Roman" w:cstheme="minorHAnsi"/>
          <w:iCs/>
        </w:rPr>
      </w:pPr>
    </w:p>
    <w:p w14:paraId="4D5C2DDA" w14:textId="40C36254" w:rsidR="00BC2DAD" w:rsidRDefault="00BC2DAD" w:rsidP="00ED2C05">
      <w:pPr>
        <w:spacing w:after="0" w:line="240" w:lineRule="auto"/>
        <w:rPr>
          <w:rFonts w:eastAsia="Times New Roman" w:cstheme="minorHAnsi"/>
          <w:iCs/>
        </w:rPr>
      </w:pPr>
      <w:r>
        <w:rPr>
          <w:rFonts w:eastAsia="Times New Roman" w:cstheme="minorHAnsi"/>
          <w:iCs/>
        </w:rPr>
        <w:t xml:space="preserve">In particular, the State of Florida </w:t>
      </w:r>
      <w:r w:rsidR="00F12FEE">
        <w:rPr>
          <w:rFonts w:eastAsia="Times New Roman" w:cstheme="minorHAnsi"/>
          <w:iCs/>
        </w:rPr>
        <w:t>is seeking</w:t>
      </w:r>
      <w:r>
        <w:rPr>
          <w:rFonts w:eastAsia="Times New Roman" w:cstheme="minorHAnsi"/>
          <w:iCs/>
        </w:rPr>
        <w:t xml:space="preserve"> attention in this matter. Their current Past President, John Long, is due to retire at the end of this current term and there is no new leadership ready to step in who meets the </w:t>
      </w:r>
      <w:r w:rsidR="00F12FEE">
        <w:rPr>
          <w:rFonts w:eastAsia="Times New Roman" w:cstheme="minorHAnsi"/>
          <w:iCs/>
        </w:rPr>
        <w:t xml:space="preserve">criteria of having completed a </w:t>
      </w:r>
      <w:r>
        <w:rPr>
          <w:rFonts w:eastAsia="Times New Roman" w:cstheme="minorHAnsi"/>
          <w:iCs/>
        </w:rPr>
        <w:t xml:space="preserve">graduate degree in </w:t>
      </w:r>
      <w:r w:rsidR="00F12FEE">
        <w:rPr>
          <w:rFonts w:eastAsia="Times New Roman" w:cstheme="minorHAnsi"/>
          <w:iCs/>
        </w:rPr>
        <w:t>c</w:t>
      </w:r>
      <w:r>
        <w:rPr>
          <w:rFonts w:eastAsia="Times New Roman" w:cstheme="minorHAnsi"/>
          <w:iCs/>
        </w:rPr>
        <w:t>ounseling.</w:t>
      </w:r>
    </w:p>
    <w:p w14:paraId="17CBA984" w14:textId="77777777" w:rsidR="00BC2DAD" w:rsidRDefault="00BC2DAD" w:rsidP="00ED2C05">
      <w:pPr>
        <w:spacing w:after="0" w:line="240" w:lineRule="auto"/>
        <w:rPr>
          <w:rFonts w:eastAsia="Times New Roman" w:cstheme="minorHAnsi"/>
          <w:iCs/>
        </w:rPr>
      </w:pPr>
    </w:p>
    <w:p w14:paraId="4C3BC0C2" w14:textId="38FD02E9" w:rsidR="00E02161" w:rsidRDefault="00BC2DAD" w:rsidP="00ED2C05">
      <w:pPr>
        <w:spacing w:after="0" w:line="240" w:lineRule="auto"/>
        <w:rPr>
          <w:rFonts w:eastAsia="Times New Roman" w:cstheme="minorHAnsi"/>
          <w:iCs/>
        </w:rPr>
      </w:pPr>
      <w:r>
        <w:rPr>
          <w:rFonts w:eastAsia="Times New Roman" w:cstheme="minorHAnsi"/>
          <w:iCs/>
        </w:rPr>
        <w:t xml:space="preserve">Lisa mentioned that </w:t>
      </w:r>
      <w:r w:rsidR="003775D4" w:rsidRPr="0054206B">
        <w:rPr>
          <w:rFonts w:eastAsia="Times New Roman" w:cstheme="minorHAnsi"/>
          <w:iCs/>
        </w:rPr>
        <w:t>Brandi McIntyre</w:t>
      </w:r>
      <w:r w:rsidR="003775D4">
        <w:rPr>
          <w:rFonts w:eastAsia="Times New Roman" w:cstheme="minorHAnsi"/>
          <w:iCs/>
        </w:rPr>
        <w:t xml:space="preserve"> </w:t>
      </w:r>
      <w:r>
        <w:rPr>
          <w:rFonts w:eastAsia="Times New Roman" w:cstheme="minorHAnsi"/>
          <w:iCs/>
        </w:rPr>
        <w:t xml:space="preserve">and Amy </w:t>
      </w:r>
      <w:r w:rsidR="009A3614">
        <w:rPr>
          <w:rFonts w:eastAsia="Times New Roman" w:cstheme="minorHAnsi"/>
          <w:iCs/>
        </w:rPr>
        <w:t xml:space="preserve">Smith </w:t>
      </w:r>
      <w:r>
        <w:rPr>
          <w:rFonts w:eastAsia="Times New Roman" w:cstheme="minorHAnsi"/>
          <w:iCs/>
        </w:rPr>
        <w:t>at ACA have been informed of these situations. They expressed being previously unaware of our challenges at the State level, and wanted to “bring it up the line.” We expect follow up later this week.</w:t>
      </w:r>
    </w:p>
    <w:p w14:paraId="76C7574D" w14:textId="586D2613" w:rsidR="00615FEE" w:rsidRDefault="00615FEE" w:rsidP="00ED2C05">
      <w:pPr>
        <w:spacing w:after="0" w:line="240" w:lineRule="auto"/>
        <w:rPr>
          <w:rFonts w:eastAsia="Times New Roman" w:cstheme="minorHAnsi"/>
          <w:iCs/>
        </w:rPr>
      </w:pPr>
    </w:p>
    <w:p w14:paraId="0260EBD0" w14:textId="5BDD1D02" w:rsidR="00615FEE" w:rsidRDefault="00615FEE" w:rsidP="00615FEE">
      <w:pPr>
        <w:spacing w:after="0" w:line="240" w:lineRule="auto"/>
        <w:rPr>
          <w:rFonts w:eastAsia="Times New Roman" w:cstheme="minorHAnsi"/>
          <w:iCs/>
        </w:rPr>
      </w:pPr>
      <w:r>
        <w:rPr>
          <w:rFonts w:eastAsia="Times New Roman" w:cstheme="minorHAnsi"/>
          <w:iCs/>
        </w:rPr>
        <w:t>This is clearly an important topic, and we need to have a clear understanding of the nature of what is going on. We want to know ACA</w:t>
      </w:r>
      <w:r w:rsidR="00F12FEE">
        <w:rPr>
          <w:rFonts w:eastAsia="Times New Roman" w:cstheme="minorHAnsi"/>
          <w:iCs/>
        </w:rPr>
        <w:t xml:space="preserve">’s perspective and </w:t>
      </w:r>
      <w:r>
        <w:rPr>
          <w:rFonts w:eastAsia="Times New Roman" w:cstheme="minorHAnsi"/>
          <w:iCs/>
        </w:rPr>
        <w:t xml:space="preserve">what guidance they might have. We also need to revisit with the group that generously offered their time for early discussions </w:t>
      </w:r>
      <w:r w:rsidR="00F12FEE">
        <w:rPr>
          <w:rFonts w:eastAsia="Times New Roman" w:cstheme="minorHAnsi"/>
          <w:iCs/>
        </w:rPr>
        <w:t>on this matter</w:t>
      </w:r>
      <w:r>
        <w:rPr>
          <w:rFonts w:eastAsia="Times New Roman" w:cstheme="minorHAnsi"/>
          <w:iCs/>
        </w:rPr>
        <w:t>. We want to create strategies and/or policies because this will continue to come up as new chapters want to join. As an association</w:t>
      </w:r>
      <w:r w:rsidR="00F12FEE">
        <w:rPr>
          <w:rFonts w:eastAsia="Times New Roman" w:cstheme="minorHAnsi"/>
          <w:iCs/>
        </w:rPr>
        <w:t>,</w:t>
      </w:r>
      <w:r>
        <w:rPr>
          <w:rFonts w:eastAsia="Times New Roman" w:cstheme="minorHAnsi"/>
          <w:iCs/>
        </w:rPr>
        <w:t xml:space="preserve"> we are paying careful attention to this conversation and communication will be key. </w:t>
      </w:r>
    </w:p>
    <w:p w14:paraId="7ABA4482" w14:textId="56E33100" w:rsidR="00615FEE" w:rsidRDefault="00615FEE" w:rsidP="00615FEE">
      <w:pPr>
        <w:spacing w:after="0" w:line="240" w:lineRule="auto"/>
        <w:rPr>
          <w:rFonts w:eastAsia="Times New Roman" w:cstheme="minorHAnsi"/>
          <w:iCs/>
        </w:rPr>
      </w:pPr>
    </w:p>
    <w:p w14:paraId="64DBBDEA" w14:textId="0FD64308" w:rsidR="00615FEE" w:rsidRPr="004C6F87" w:rsidRDefault="00615FEE" w:rsidP="00615FEE">
      <w:pPr>
        <w:spacing w:after="0" w:line="240" w:lineRule="auto"/>
        <w:rPr>
          <w:rFonts w:eastAsia="Times New Roman" w:cstheme="minorHAnsi"/>
          <w:iCs/>
        </w:rPr>
      </w:pPr>
      <w:r w:rsidRPr="00615FEE">
        <w:rPr>
          <w:rFonts w:eastAsia="Times New Roman" w:cstheme="minorHAnsi"/>
          <w:b/>
          <w:bCs/>
          <w:iCs/>
          <w:highlight w:val="yellow"/>
        </w:rPr>
        <w:t>ACTION ITEM:</w:t>
      </w:r>
      <w:r>
        <w:rPr>
          <w:rFonts w:eastAsia="Times New Roman" w:cstheme="minorHAnsi"/>
          <w:iCs/>
        </w:rPr>
        <w:t xml:space="preserve"> </w:t>
      </w:r>
      <w:r w:rsidR="00F12FEE" w:rsidRPr="004C6F87">
        <w:rPr>
          <w:rFonts w:eastAsia="Times New Roman" w:cstheme="minorHAnsi"/>
          <w:iCs/>
        </w:rPr>
        <w:t xml:space="preserve">Carolyn, Lisa, </w:t>
      </w:r>
      <w:r w:rsidR="00F12FEE">
        <w:rPr>
          <w:rFonts w:eastAsia="Times New Roman" w:cstheme="minorHAnsi"/>
          <w:iCs/>
        </w:rPr>
        <w:t xml:space="preserve">and the team at the </w:t>
      </w:r>
      <w:r w:rsidR="00F12FEE" w:rsidRPr="004C6F87">
        <w:rPr>
          <w:rFonts w:eastAsia="Times New Roman" w:cstheme="minorHAnsi"/>
          <w:iCs/>
        </w:rPr>
        <w:t>National Office</w:t>
      </w:r>
      <w:r w:rsidR="00F12FEE">
        <w:rPr>
          <w:rFonts w:eastAsia="Times New Roman" w:cstheme="minorHAnsi"/>
          <w:iCs/>
        </w:rPr>
        <w:t xml:space="preserve"> will continue to s</w:t>
      </w:r>
      <w:r w:rsidRPr="004C6F87">
        <w:rPr>
          <w:rFonts w:eastAsia="Times New Roman" w:cstheme="minorHAnsi"/>
          <w:iCs/>
        </w:rPr>
        <w:t xml:space="preserve">hare updates on State CDA Bylaws.  </w:t>
      </w:r>
    </w:p>
    <w:p w14:paraId="1D5A1BDA" w14:textId="50702A67" w:rsidR="00ED2C05" w:rsidRDefault="00ED2C05" w:rsidP="00ED2C05">
      <w:pPr>
        <w:spacing w:after="0" w:line="240" w:lineRule="auto"/>
        <w:rPr>
          <w:rFonts w:eastAsia="Times New Roman" w:cstheme="minorHAnsi"/>
          <w:iCs/>
        </w:rPr>
      </w:pPr>
    </w:p>
    <w:p w14:paraId="7A17967E" w14:textId="77777777" w:rsidR="001F055F" w:rsidRPr="00ED2C05" w:rsidRDefault="001F055F" w:rsidP="00ED2C05">
      <w:pPr>
        <w:spacing w:after="0" w:line="240" w:lineRule="auto"/>
        <w:rPr>
          <w:rFonts w:eastAsia="Times New Roman" w:cstheme="minorHAnsi"/>
          <w:iCs/>
        </w:rPr>
      </w:pPr>
    </w:p>
    <w:p w14:paraId="33E3F68C" w14:textId="0D929761" w:rsidR="00ED2C05" w:rsidRPr="00ED2C05" w:rsidRDefault="00ED2C05" w:rsidP="00ED2C05">
      <w:pPr>
        <w:spacing w:after="0" w:line="240" w:lineRule="auto"/>
        <w:rPr>
          <w:rFonts w:eastAsia="Times New Roman" w:cstheme="minorHAnsi"/>
          <w:iCs/>
        </w:rPr>
      </w:pPr>
      <w:r w:rsidRPr="00ED2C05">
        <w:rPr>
          <w:rFonts w:eastAsia="Times New Roman" w:cstheme="minorHAnsi"/>
          <w:b/>
          <w:bCs/>
          <w:i/>
        </w:rPr>
        <w:t>Website High Priority Items (Courtney)</w:t>
      </w:r>
      <w:r>
        <w:rPr>
          <w:rFonts w:eastAsia="Times New Roman" w:cstheme="minorHAnsi"/>
          <w:b/>
          <w:bCs/>
          <w:i/>
        </w:rPr>
        <w:t xml:space="preserve"> </w:t>
      </w:r>
      <w:r>
        <w:rPr>
          <w:rFonts w:eastAsia="Times New Roman" w:cstheme="minorHAnsi"/>
          <w:i/>
        </w:rPr>
        <w:t>– Discuss with Diversity Committee</w:t>
      </w:r>
    </w:p>
    <w:p w14:paraId="1E643B97" w14:textId="02E77960" w:rsidR="001F055F" w:rsidRDefault="00BC5D35" w:rsidP="001D4A13">
      <w:pPr>
        <w:spacing w:after="0" w:line="240" w:lineRule="auto"/>
        <w:rPr>
          <w:rFonts w:eastAsia="Times New Roman" w:cstheme="minorHAnsi"/>
          <w:iCs/>
        </w:rPr>
      </w:pPr>
      <w:r>
        <w:rPr>
          <w:rFonts w:eastAsia="Times New Roman" w:cstheme="minorHAnsi"/>
          <w:iCs/>
        </w:rPr>
        <w:t>Courtney shared that a high priority item on the website was the way that demographic data (e.g., race, ethnicity</w:t>
      </w:r>
      <w:r w:rsidR="00F12FEE">
        <w:rPr>
          <w:rFonts w:eastAsia="Times New Roman" w:cstheme="minorHAnsi"/>
          <w:iCs/>
        </w:rPr>
        <w:t>, gender</w:t>
      </w:r>
      <w:r>
        <w:rPr>
          <w:rFonts w:eastAsia="Times New Roman" w:cstheme="minorHAnsi"/>
          <w:iCs/>
        </w:rPr>
        <w:t xml:space="preserve">) is collected on surveys, profiles, etc. Some of the categorization options are antiquated (e.g., having a category of “other”, rather than “not listed: ______” or “prefer to self-describe: _______”). </w:t>
      </w:r>
    </w:p>
    <w:p w14:paraId="18579228" w14:textId="77777777" w:rsidR="001F055F" w:rsidRDefault="001F055F" w:rsidP="001D4A13">
      <w:pPr>
        <w:spacing w:after="0" w:line="240" w:lineRule="auto"/>
        <w:rPr>
          <w:rFonts w:eastAsia="Times New Roman" w:cstheme="minorHAnsi"/>
          <w:iCs/>
        </w:rPr>
      </w:pPr>
    </w:p>
    <w:p w14:paraId="4E9E8C8B" w14:textId="3D9C464A" w:rsidR="00BC5D35" w:rsidRDefault="00BC5D35" w:rsidP="001D4A13">
      <w:pPr>
        <w:spacing w:after="0" w:line="240" w:lineRule="auto"/>
        <w:rPr>
          <w:rFonts w:eastAsia="Times New Roman" w:cstheme="minorHAnsi"/>
          <w:iCs/>
        </w:rPr>
      </w:pPr>
      <w:r>
        <w:rPr>
          <w:rFonts w:eastAsia="Times New Roman" w:cstheme="minorHAnsi"/>
          <w:iCs/>
        </w:rPr>
        <w:t>There have been many reasons for the categories that are currently listed – for example, following categorizations currently used by ACA (as our parent organization) or dissemina</w:t>
      </w:r>
      <w:r w:rsidR="00F12FEE">
        <w:rPr>
          <w:rFonts w:eastAsia="Times New Roman" w:cstheme="minorHAnsi"/>
          <w:iCs/>
        </w:rPr>
        <w:t>ting</w:t>
      </w:r>
      <w:r>
        <w:rPr>
          <w:rFonts w:eastAsia="Times New Roman" w:cstheme="minorHAnsi"/>
          <w:iCs/>
        </w:rPr>
        <w:t xml:space="preserve"> surveys created by authors outside of NCDA leadership. However, we aspire to do better and to provide leadership in this area. </w:t>
      </w:r>
    </w:p>
    <w:p w14:paraId="763855D5" w14:textId="6A41BA26" w:rsidR="00BC5D35" w:rsidRDefault="00BC5D35" w:rsidP="001D4A13">
      <w:pPr>
        <w:spacing w:after="0" w:line="240" w:lineRule="auto"/>
        <w:rPr>
          <w:rFonts w:eastAsia="Times New Roman" w:cstheme="minorHAnsi"/>
          <w:iCs/>
        </w:rPr>
      </w:pPr>
    </w:p>
    <w:p w14:paraId="768F21B0" w14:textId="46ECBADE" w:rsidR="00BC5D35" w:rsidRDefault="00BC5D35" w:rsidP="001D4A13">
      <w:pPr>
        <w:spacing w:after="0" w:line="240" w:lineRule="auto"/>
        <w:rPr>
          <w:rFonts w:eastAsia="Times New Roman" w:cstheme="minorHAnsi"/>
          <w:iCs/>
        </w:rPr>
      </w:pPr>
      <w:r>
        <w:rPr>
          <w:rFonts w:eastAsia="Times New Roman" w:cstheme="minorHAnsi"/>
          <w:iCs/>
        </w:rPr>
        <w:t xml:space="preserve">Julia has experience in survey development and access to </w:t>
      </w:r>
      <w:r w:rsidR="00F12FEE">
        <w:rPr>
          <w:rFonts w:eastAsia="Times New Roman" w:cstheme="minorHAnsi"/>
          <w:iCs/>
        </w:rPr>
        <w:t xml:space="preserve">equity-minded assessment </w:t>
      </w:r>
      <w:r>
        <w:rPr>
          <w:rFonts w:eastAsia="Times New Roman" w:cstheme="minorHAnsi"/>
          <w:iCs/>
        </w:rPr>
        <w:t xml:space="preserve">resources that can guide our practice. She will review current NCDA Membership forms, make recommendations for changes, and provide references to support the recommendations. Additionally, she will provide support </w:t>
      </w:r>
      <w:r>
        <w:rPr>
          <w:rFonts w:eastAsia="Times New Roman" w:cstheme="minorHAnsi"/>
          <w:iCs/>
        </w:rPr>
        <w:lastRenderedPageBreak/>
        <w:t xml:space="preserve">to develop mappings to connect our newly revised demographic categories to those provided by other resources that use more dated </w:t>
      </w:r>
      <w:r w:rsidR="00F12FEE">
        <w:rPr>
          <w:rFonts w:eastAsia="Times New Roman" w:cstheme="minorHAnsi"/>
          <w:iCs/>
        </w:rPr>
        <w:t>or</w:t>
      </w:r>
      <w:r>
        <w:rPr>
          <w:rFonts w:eastAsia="Times New Roman" w:cstheme="minorHAnsi"/>
          <w:iCs/>
        </w:rPr>
        <w:t xml:space="preserve"> less detailed approaches. </w:t>
      </w:r>
    </w:p>
    <w:p w14:paraId="34041229" w14:textId="1B39824B" w:rsidR="00BC5D35" w:rsidRDefault="00BC5D35" w:rsidP="001D4A13">
      <w:pPr>
        <w:spacing w:after="0" w:line="240" w:lineRule="auto"/>
        <w:rPr>
          <w:rFonts w:eastAsia="Times New Roman" w:cstheme="minorHAnsi"/>
          <w:iCs/>
        </w:rPr>
      </w:pPr>
    </w:p>
    <w:p w14:paraId="08483118" w14:textId="49B24BF0" w:rsidR="00BC5D35" w:rsidRDefault="00BC5D35" w:rsidP="001D4A13">
      <w:pPr>
        <w:spacing w:after="0" w:line="240" w:lineRule="auto"/>
        <w:rPr>
          <w:rFonts w:eastAsia="Times New Roman" w:cstheme="minorHAnsi"/>
          <w:iCs/>
        </w:rPr>
      </w:pPr>
      <w:r>
        <w:rPr>
          <w:rFonts w:eastAsia="Times New Roman" w:cstheme="minorHAnsi"/>
          <w:iCs/>
        </w:rPr>
        <w:t xml:space="preserve">We can work toward a resource for survey developers who wish to connect with NCDA membership, providing </w:t>
      </w:r>
      <w:r w:rsidR="001F055F">
        <w:rPr>
          <w:rFonts w:eastAsia="Times New Roman" w:cstheme="minorHAnsi"/>
          <w:iCs/>
        </w:rPr>
        <w:t xml:space="preserve">guidance regarding </w:t>
      </w:r>
      <w:r>
        <w:rPr>
          <w:rFonts w:eastAsia="Times New Roman" w:cstheme="minorHAnsi"/>
          <w:iCs/>
        </w:rPr>
        <w:t>appropriate and sensitive collection</w:t>
      </w:r>
      <w:r w:rsidR="001F055F">
        <w:rPr>
          <w:rFonts w:eastAsia="Times New Roman" w:cstheme="minorHAnsi"/>
          <w:iCs/>
        </w:rPr>
        <w:t xml:space="preserve"> of demographic data</w:t>
      </w:r>
      <w:r>
        <w:rPr>
          <w:rFonts w:eastAsia="Times New Roman" w:cstheme="minorHAnsi"/>
          <w:iCs/>
        </w:rPr>
        <w:t xml:space="preserve">. </w:t>
      </w:r>
    </w:p>
    <w:p w14:paraId="306E3FCD" w14:textId="10925B64" w:rsidR="00BC5D35" w:rsidRDefault="00BC5D35" w:rsidP="001D4A13">
      <w:pPr>
        <w:spacing w:after="0" w:line="240" w:lineRule="auto"/>
        <w:rPr>
          <w:rFonts w:eastAsia="Times New Roman" w:cstheme="minorHAnsi"/>
          <w:iCs/>
        </w:rPr>
      </w:pPr>
    </w:p>
    <w:p w14:paraId="22F4ADD4" w14:textId="0810E5E5" w:rsidR="00EC18B5" w:rsidRDefault="00EC18B5" w:rsidP="001D4A13">
      <w:pPr>
        <w:spacing w:after="0" w:line="240" w:lineRule="auto"/>
        <w:rPr>
          <w:rFonts w:eastAsia="Times New Roman" w:cstheme="minorHAnsi"/>
          <w:iCs/>
        </w:rPr>
      </w:pPr>
      <w:r w:rsidRPr="00EC18B5">
        <w:rPr>
          <w:rFonts w:eastAsia="Times New Roman" w:cstheme="minorHAnsi"/>
          <w:b/>
          <w:bCs/>
          <w:iCs/>
          <w:highlight w:val="yellow"/>
        </w:rPr>
        <w:t>ACTION ITEM:</w:t>
      </w:r>
      <w:r w:rsidRPr="00EC18B5">
        <w:rPr>
          <w:rFonts w:eastAsia="Times New Roman" w:cstheme="minorHAnsi"/>
          <w:b/>
          <w:bCs/>
          <w:iCs/>
        </w:rPr>
        <w:t xml:space="preserve"> </w:t>
      </w:r>
      <w:r w:rsidR="001F055F" w:rsidRPr="001F055F">
        <w:rPr>
          <w:rFonts w:eastAsia="Times New Roman" w:cstheme="minorHAnsi"/>
          <w:iCs/>
        </w:rPr>
        <w:t>As a first step,</w:t>
      </w:r>
      <w:r w:rsidR="001F055F">
        <w:rPr>
          <w:rFonts w:eastAsia="Times New Roman" w:cstheme="minorHAnsi"/>
          <w:b/>
          <w:bCs/>
          <w:iCs/>
        </w:rPr>
        <w:t xml:space="preserve"> </w:t>
      </w:r>
      <w:r>
        <w:rPr>
          <w:rFonts w:eastAsia="Times New Roman" w:cstheme="minorHAnsi"/>
          <w:iCs/>
        </w:rPr>
        <w:t>Julia will share resources</w:t>
      </w:r>
      <w:r w:rsidR="001F055F">
        <w:rPr>
          <w:rFonts w:eastAsia="Times New Roman" w:cstheme="minorHAnsi"/>
          <w:iCs/>
        </w:rPr>
        <w:t xml:space="preserve"> and </w:t>
      </w:r>
      <w:r>
        <w:rPr>
          <w:rFonts w:eastAsia="Times New Roman" w:cstheme="minorHAnsi"/>
          <w:iCs/>
        </w:rPr>
        <w:t xml:space="preserve">articles with information on improved </w:t>
      </w:r>
      <w:r w:rsidR="001F055F">
        <w:rPr>
          <w:rFonts w:eastAsia="Times New Roman" w:cstheme="minorHAnsi"/>
          <w:iCs/>
        </w:rPr>
        <w:t xml:space="preserve">demographic data collection </w:t>
      </w:r>
      <w:r>
        <w:rPr>
          <w:rFonts w:eastAsia="Times New Roman" w:cstheme="minorHAnsi"/>
          <w:iCs/>
        </w:rPr>
        <w:t>survey language</w:t>
      </w:r>
      <w:r w:rsidR="001F055F">
        <w:rPr>
          <w:rFonts w:eastAsia="Times New Roman" w:cstheme="minorHAnsi"/>
          <w:iCs/>
        </w:rPr>
        <w:t xml:space="preserve"> with the National Office. She will draft recommendations for updated language on our NCDA membership form</w:t>
      </w:r>
      <w:r>
        <w:rPr>
          <w:rFonts w:eastAsia="Times New Roman" w:cstheme="minorHAnsi"/>
          <w:iCs/>
        </w:rPr>
        <w:t xml:space="preserve">. </w:t>
      </w:r>
    </w:p>
    <w:p w14:paraId="61A0A94B" w14:textId="77777777" w:rsidR="001F055F" w:rsidRDefault="001F055F" w:rsidP="00ED2C05">
      <w:pPr>
        <w:spacing w:after="0" w:line="240" w:lineRule="auto"/>
        <w:rPr>
          <w:rFonts w:eastAsia="Times New Roman" w:cstheme="minorHAnsi"/>
          <w:iCs/>
        </w:rPr>
      </w:pPr>
    </w:p>
    <w:p w14:paraId="0E1E2FD6" w14:textId="77777777" w:rsidR="00ED2C05" w:rsidRPr="00ED2C05" w:rsidRDefault="00ED2C05" w:rsidP="00ED2C05">
      <w:pPr>
        <w:spacing w:after="0" w:line="240" w:lineRule="auto"/>
        <w:rPr>
          <w:rFonts w:eastAsia="Times New Roman" w:cstheme="minorHAnsi"/>
          <w:iCs/>
        </w:rPr>
      </w:pPr>
    </w:p>
    <w:p w14:paraId="4B762BE1" w14:textId="186F0C22" w:rsidR="00ED2C05" w:rsidRPr="00ED2C05" w:rsidRDefault="00ED2C05" w:rsidP="00ED2C05">
      <w:pPr>
        <w:spacing w:after="0" w:line="240" w:lineRule="auto"/>
        <w:rPr>
          <w:rFonts w:eastAsia="Times New Roman" w:cstheme="minorHAnsi"/>
          <w:iCs/>
        </w:rPr>
      </w:pPr>
      <w:r w:rsidRPr="00ED2C05">
        <w:rPr>
          <w:rFonts w:eastAsia="Times New Roman" w:cstheme="minorHAnsi"/>
          <w:b/>
          <w:bCs/>
          <w:i/>
        </w:rPr>
        <w:t>Harris Poll Dissemination Plan (Deneen, Charles, Patrick, and Sharon)</w:t>
      </w:r>
      <w:r>
        <w:rPr>
          <w:rFonts w:eastAsia="Times New Roman" w:cstheme="minorHAnsi"/>
          <w:i/>
        </w:rPr>
        <w:t xml:space="preserve"> – See Agenda</w:t>
      </w:r>
      <w:r w:rsidR="00F31212">
        <w:rPr>
          <w:rFonts w:eastAsia="Times New Roman" w:cstheme="minorHAnsi"/>
          <w:i/>
        </w:rPr>
        <w:t xml:space="preserve"> Item </w:t>
      </w:r>
      <w:r>
        <w:rPr>
          <w:rFonts w:eastAsia="Times New Roman" w:cstheme="minorHAnsi"/>
          <w:i/>
        </w:rPr>
        <w:t>#9</w:t>
      </w:r>
      <w:r w:rsidR="00F31212">
        <w:rPr>
          <w:rFonts w:eastAsia="Times New Roman" w:cstheme="minorHAnsi"/>
          <w:i/>
        </w:rPr>
        <w:t xml:space="preserve"> Below.</w:t>
      </w:r>
    </w:p>
    <w:p w14:paraId="0D5BE0C5" w14:textId="18CAAEB3" w:rsidR="00ED2C05" w:rsidRDefault="00ED2C05" w:rsidP="00ED2C05">
      <w:pPr>
        <w:spacing w:after="0" w:line="240" w:lineRule="auto"/>
        <w:rPr>
          <w:rFonts w:eastAsia="Times New Roman" w:cstheme="minorHAnsi"/>
          <w:iCs/>
        </w:rPr>
      </w:pPr>
    </w:p>
    <w:p w14:paraId="329CC74B" w14:textId="77777777" w:rsidR="00ED2C05" w:rsidRPr="00ED2C05" w:rsidRDefault="00ED2C05" w:rsidP="00ED2C05">
      <w:pPr>
        <w:spacing w:after="0" w:line="240" w:lineRule="auto"/>
        <w:rPr>
          <w:rFonts w:eastAsia="Times New Roman" w:cstheme="minorHAnsi"/>
          <w:iCs/>
        </w:rPr>
      </w:pPr>
    </w:p>
    <w:p w14:paraId="0F7E3A79" w14:textId="43965FEA" w:rsidR="00ED2C05" w:rsidRDefault="00ED2C05" w:rsidP="00ED2C05">
      <w:pPr>
        <w:spacing w:after="0" w:line="240" w:lineRule="auto"/>
        <w:rPr>
          <w:rFonts w:eastAsia="Times New Roman" w:cstheme="minorHAnsi"/>
          <w:iCs/>
        </w:rPr>
      </w:pPr>
      <w:r w:rsidRPr="00ED2C05">
        <w:rPr>
          <w:rFonts w:eastAsia="Times New Roman" w:cstheme="minorHAnsi"/>
          <w:b/>
          <w:bCs/>
          <w:i/>
        </w:rPr>
        <w:t>Credentialing Check In about CCSP New Review Process (Lakeisha and Celeste)</w:t>
      </w:r>
    </w:p>
    <w:p w14:paraId="41A80696" w14:textId="5A3B9E6F" w:rsidR="00D40C83" w:rsidRDefault="00F31212" w:rsidP="001D4A13">
      <w:pPr>
        <w:spacing w:after="0" w:line="240" w:lineRule="auto"/>
        <w:rPr>
          <w:rFonts w:eastAsia="Times New Roman" w:cstheme="minorHAnsi"/>
          <w:iCs/>
        </w:rPr>
      </w:pPr>
      <w:r>
        <w:rPr>
          <w:rFonts w:eastAsia="Times New Roman" w:cstheme="minorHAnsi"/>
          <w:iCs/>
        </w:rPr>
        <w:t xml:space="preserve">Lakeisha reported that she has met with </w:t>
      </w:r>
      <w:r w:rsidR="00C627EE">
        <w:rPr>
          <w:rFonts w:eastAsia="Times New Roman" w:cstheme="minorHAnsi"/>
          <w:iCs/>
        </w:rPr>
        <w:t>Aaron</w:t>
      </w:r>
      <w:r>
        <w:rPr>
          <w:rFonts w:eastAsia="Times New Roman" w:cstheme="minorHAnsi"/>
          <w:iCs/>
        </w:rPr>
        <w:t xml:space="preserve"> and credentialing work continues to </w:t>
      </w:r>
      <w:r w:rsidR="00C627EE">
        <w:rPr>
          <w:rFonts w:eastAsia="Times New Roman" w:cstheme="minorHAnsi"/>
          <w:iCs/>
        </w:rPr>
        <w:t>mov</w:t>
      </w:r>
      <w:r>
        <w:rPr>
          <w:rFonts w:eastAsia="Times New Roman" w:cstheme="minorHAnsi"/>
          <w:iCs/>
        </w:rPr>
        <w:t>e</w:t>
      </w:r>
      <w:r w:rsidR="00C627EE">
        <w:rPr>
          <w:rFonts w:eastAsia="Times New Roman" w:cstheme="minorHAnsi"/>
          <w:iCs/>
        </w:rPr>
        <w:t xml:space="preserve"> forward. </w:t>
      </w:r>
      <w:r>
        <w:rPr>
          <w:rFonts w:eastAsia="Times New Roman" w:cstheme="minorHAnsi"/>
          <w:iCs/>
        </w:rPr>
        <w:t xml:space="preserve">The </w:t>
      </w:r>
      <w:r w:rsidR="00D40C83">
        <w:rPr>
          <w:rFonts w:eastAsia="Times New Roman" w:cstheme="minorHAnsi"/>
          <w:iCs/>
        </w:rPr>
        <w:t xml:space="preserve">Credentialling </w:t>
      </w:r>
      <w:r>
        <w:rPr>
          <w:rFonts w:eastAsia="Times New Roman" w:cstheme="minorHAnsi"/>
          <w:iCs/>
        </w:rPr>
        <w:t>B</w:t>
      </w:r>
      <w:r w:rsidR="00D40C83">
        <w:rPr>
          <w:rFonts w:eastAsia="Times New Roman" w:cstheme="minorHAnsi"/>
          <w:iCs/>
        </w:rPr>
        <w:t xml:space="preserve">oard </w:t>
      </w:r>
      <w:r w:rsidR="002A4917">
        <w:rPr>
          <w:rFonts w:eastAsia="Times New Roman" w:cstheme="minorHAnsi"/>
          <w:iCs/>
        </w:rPr>
        <w:t xml:space="preserve">continues to </w:t>
      </w:r>
      <w:r>
        <w:rPr>
          <w:rFonts w:eastAsia="Times New Roman" w:cstheme="minorHAnsi"/>
          <w:iCs/>
        </w:rPr>
        <w:t xml:space="preserve">focus on </w:t>
      </w:r>
      <w:r w:rsidR="00D40C83">
        <w:rPr>
          <w:rFonts w:eastAsia="Times New Roman" w:cstheme="minorHAnsi"/>
          <w:iCs/>
        </w:rPr>
        <w:t>portfolios</w:t>
      </w:r>
      <w:r>
        <w:rPr>
          <w:rFonts w:eastAsia="Times New Roman" w:cstheme="minorHAnsi"/>
          <w:iCs/>
        </w:rPr>
        <w:t xml:space="preserve">, and we are </w:t>
      </w:r>
      <w:r w:rsidR="00D40C83">
        <w:rPr>
          <w:rFonts w:eastAsia="Times New Roman" w:cstheme="minorHAnsi"/>
          <w:iCs/>
        </w:rPr>
        <w:t>waiting on follow-up information here.</w:t>
      </w:r>
      <w:r>
        <w:rPr>
          <w:rFonts w:eastAsia="Times New Roman" w:cstheme="minorHAnsi"/>
          <w:iCs/>
        </w:rPr>
        <w:t xml:space="preserve"> The team is working on a </w:t>
      </w:r>
      <w:r w:rsidR="00D40C83">
        <w:rPr>
          <w:rFonts w:eastAsia="Times New Roman" w:cstheme="minorHAnsi"/>
          <w:iCs/>
        </w:rPr>
        <w:t xml:space="preserve">summer meeting in August. </w:t>
      </w:r>
    </w:p>
    <w:p w14:paraId="253B4027" w14:textId="7CE367CC" w:rsidR="00ED2C05" w:rsidRDefault="00ED2C05" w:rsidP="00ED2C05">
      <w:pPr>
        <w:spacing w:after="0" w:line="240" w:lineRule="auto"/>
        <w:rPr>
          <w:rFonts w:eastAsia="Times New Roman" w:cstheme="minorHAnsi"/>
          <w:iCs/>
        </w:rPr>
      </w:pPr>
    </w:p>
    <w:p w14:paraId="3B12003C" w14:textId="77777777" w:rsidR="00F31212" w:rsidRPr="00ED2C05" w:rsidRDefault="00F31212" w:rsidP="00ED2C05">
      <w:pPr>
        <w:spacing w:after="0" w:line="240" w:lineRule="auto"/>
        <w:rPr>
          <w:rFonts w:eastAsia="Times New Roman" w:cstheme="minorHAnsi"/>
          <w:iCs/>
        </w:rPr>
      </w:pPr>
    </w:p>
    <w:p w14:paraId="7895DE5D" w14:textId="59FAA961" w:rsidR="00ED2C05" w:rsidRDefault="00ED2C05" w:rsidP="00ED2C05">
      <w:pPr>
        <w:spacing w:after="0" w:line="240" w:lineRule="auto"/>
        <w:rPr>
          <w:rFonts w:eastAsia="Times New Roman" w:cstheme="minorHAnsi"/>
          <w:color w:val="222222"/>
        </w:rPr>
      </w:pPr>
      <w:r w:rsidRPr="00ED2C05">
        <w:rPr>
          <w:rFonts w:eastAsia="Times New Roman" w:cstheme="minorHAnsi"/>
          <w:b/>
          <w:bCs/>
          <w:i/>
        </w:rPr>
        <w:t>Policy Statement Procedure (Seth and Deneen)</w:t>
      </w:r>
      <w:r w:rsidRPr="004E2B6B">
        <w:rPr>
          <w:rFonts w:eastAsia="Times New Roman" w:cstheme="minorHAnsi"/>
          <w:bCs/>
          <w:i/>
        </w:rPr>
        <w:t xml:space="preserve"> </w:t>
      </w:r>
      <w:r w:rsidRPr="004E2B6B">
        <w:rPr>
          <w:rFonts w:eastAsia="Times New Roman" w:cstheme="minorHAnsi"/>
          <w:i/>
          <w:iCs/>
          <w:color w:val="222222"/>
        </w:rPr>
        <w:t xml:space="preserve">Please see draft </w:t>
      </w:r>
      <w:r>
        <w:rPr>
          <w:rFonts w:eastAsia="Times New Roman" w:cstheme="minorHAnsi"/>
          <w:i/>
          <w:iCs/>
          <w:color w:val="222222"/>
        </w:rPr>
        <w:t xml:space="preserve">procedure </w:t>
      </w:r>
      <w:r w:rsidRPr="004E2B6B">
        <w:rPr>
          <w:rFonts w:eastAsia="Times New Roman" w:cstheme="minorHAnsi"/>
          <w:i/>
          <w:iCs/>
          <w:color w:val="222222"/>
        </w:rPr>
        <w:t>provided</w:t>
      </w:r>
      <w:r w:rsidR="00C26392">
        <w:rPr>
          <w:rFonts w:eastAsia="Times New Roman" w:cstheme="minorHAnsi"/>
          <w:i/>
          <w:iCs/>
          <w:color w:val="222222"/>
        </w:rPr>
        <w:t xml:space="preserve"> by the National Office</w:t>
      </w:r>
      <w:r w:rsidRPr="004E2B6B">
        <w:rPr>
          <w:rFonts w:eastAsia="Times New Roman" w:cstheme="minorHAnsi"/>
          <w:i/>
          <w:iCs/>
          <w:color w:val="222222"/>
        </w:rPr>
        <w:t xml:space="preserve"> in a Word document</w:t>
      </w:r>
      <w:r w:rsidRPr="00392F6A">
        <w:rPr>
          <w:rFonts w:eastAsia="Times New Roman" w:cstheme="minorHAnsi"/>
          <w:i/>
          <w:iCs/>
          <w:color w:val="222222"/>
        </w:rPr>
        <w:t>. Here are some additional reflections:</w:t>
      </w:r>
    </w:p>
    <w:p w14:paraId="60980FAD" w14:textId="757FC426" w:rsidR="001D4A13" w:rsidRDefault="002A4917" w:rsidP="001D4A13">
      <w:pPr>
        <w:spacing w:after="0" w:line="240" w:lineRule="auto"/>
        <w:rPr>
          <w:rFonts w:eastAsia="Times New Roman" w:cstheme="minorHAnsi"/>
          <w:iCs/>
        </w:rPr>
      </w:pPr>
      <w:r>
        <w:rPr>
          <w:rFonts w:eastAsia="Times New Roman" w:cstheme="minorHAnsi"/>
          <w:iCs/>
        </w:rPr>
        <w:t>Deneen drafted a procedural document</w:t>
      </w:r>
      <w:r w:rsidR="005513FE">
        <w:rPr>
          <w:rFonts w:eastAsia="Times New Roman" w:cstheme="minorHAnsi"/>
          <w:iCs/>
        </w:rPr>
        <w:t xml:space="preserve"> articulating how NCDA can be </w:t>
      </w:r>
      <w:r>
        <w:rPr>
          <w:rFonts w:eastAsia="Times New Roman" w:cstheme="minorHAnsi"/>
          <w:iCs/>
        </w:rPr>
        <w:t>responsive, transparent, and consistent in our approach</w:t>
      </w:r>
      <w:r w:rsidR="005513FE">
        <w:rPr>
          <w:rFonts w:eastAsia="Times New Roman" w:cstheme="minorHAnsi"/>
          <w:iCs/>
        </w:rPr>
        <w:t xml:space="preserve"> to requests for policy statements from the association</w:t>
      </w:r>
      <w:r>
        <w:rPr>
          <w:rFonts w:eastAsia="Times New Roman" w:cstheme="minorHAnsi"/>
          <w:iCs/>
        </w:rPr>
        <w:t xml:space="preserve">. </w:t>
      </w:r>
    </w:p>
    <w:p w14:paraId="645DA873" w14:textId="78142BED" w:rsidR="002A4917" w:rsidRDefault="002A4917" w:rsidP="001D4A13">
      <w:pPr>
        <w:spacing w:after="0" w:line="240" w:lineRule="auto"/>
        <w:rPr>
          <w:rFonts w:eastAsia="Times New Roman" w:cstheme="minorHAnsi"/>
          <w:iCs/>
        </w:rPr>
      </w:pPr>
    </w:p>
    <w:p w14:paraId="3B5FC6FB" w14:textId="77777777" w:rsidR="005513FE" w:rsidRDefault="005513FE" w:rsidP="001D4A13">
      <w:pPr>
        <w:spacing w:after="0" w:line="240" w:lineRule="auto"/>
        <w:rPr>
          <w:rFonts w:eastAsia="Times New Roman" w:cstheme="minorHAnsi"/>
          <w:iCs/>
        </w:rPr>
      </w:pPr>
      <w:r>
        <w:rPr>
          <w:rFonts w:eastAsia="Times New Roman" w:cstheme="minorHAnsi"/>
          <w:iCs/>
        </w:rPr>
        <w:t>Request must be made via email to the Executive Director, including five specific items:</w:t>
      </w:r>
    </w:p>
    <w:p w14:paraId="74C88F9A" w14:textId="6C417102" w:rsidR="005513FE" w:rsidRPr="005513FE" w:rsidRDefault="005513FE" w:rsidP="005513FE">
      <w:pPr>
        <w:pStyle w:val="ListParagraph"/>
        <w:numPr>
          <w:ilvl w:val="0"/>
          <w:numId w:val="41"/>
        </w:numPr>
        <w:spacing w:after="0" w:line="240" w:lineRule="auto"/>
        <w:ind w:left="720" w:hanging="360"/>
        <w:rPr>
          <w:rFonts w:eastAsia="Times New Roman" w:cstheme="minorHAnsi"/>
          <w:iCs/>
        </w:rPr>
      </w:pPr>
      <w:r w:rsidRPr="005513FE">
        <w:rPr>
          <w:rFonts w:eastAsia="Times New Roman" w:cstheme="minorHAnsi"/>
          <w:iCs/>
        </w:rPr>
        <w:t>NCDA member ID or Committee making the recommendation</w:t>
      </w:r>
    </w:p>
    <w:p w14:paraId="4D3A087F" w14:textId="2ED17BAF" w:rsidR="005513FE" w:rsidRPr="005513FE" w:rsidRDefault="005513FE" w:rsidP="005513FE">
      <w:pPr>
        <w:pStyle w:val="ListParagraph"/>
        <w:numPr>
          <w:ilvl w:val="0"/>
          <w:numId w:val="41"/>
        </w:numPr>
        <w:spacing w:after="0" w:line="240" w:lineRule="auto"/>
        <w:ind w:left="720" w:hanging="360"/>
        <w:rPr>
          <w:rFonts w:eastAsia="Times New Roman" w:cstheme="minorHAnsi"/>
          <w:iCs/>
        </w:rPr>
      </w:pPr>
      <w:r w:rsidRPr="005513FE">
        <w:rPr>
          <w:rFonts w:eastAsia="Times New Roman" w:cstheme="minorHAnsi"/>
          <w:iCs/>
        </w:rPr>
        <w:t>Explanation of the problem/challenge</w:t>
      </w:r>
    </w:p>
    <w:p w14:paraId="4664CC39" w14:textId="58118A1B" w:rsidR="005513FE" w:rsidRPr="005513FE" w:rsidRDefault="005513FE" w:rsidP="005513FE">
      <w:pPr>
        <w:pStyle w:val="ListParagraph"/>
        <w:numPr>
          <w:ilvl w:val="0"/>
          <w:numId w:val="41"/>
        </w:numPr>
        <w:spacing w:after="0" w:line="240" w:lineRule="auto"/>
        <w:ind w:left="720" w:hanging="360"/>
        <w:rPr>
          <w:rFonts w:eastAsia="Times New Roman" w:cstheme="minorHAnsi"/>
          <w:iCs/>
        </w:rPr>
      </w:pPr>
      <w:r w:rsidRPr="005513FE">
        <w:rPr>
          <w:rFonts w:eastAsia="Times New Roman" w:cstheme="minorHAnsi"/>
          <w:iCs/>
        </w:rPr>
        <w:t>Explanation of how the problem/challenge related to the NCDA Mission and affect NCDA’s members</w:t>
      </w:r>
    </w:p>
    <w:p w14:paraId="23FB899D" w14:textId="7A51E5BA" w:rsidR="005513FE" w:rsidRPr="005513FE" w:rsidRDefault="005513FE" w:rsidP="005513FE">
      <w:pPr>
        <w:pStyle w:val="ListParagraph"/>
        <w:numPr>
          <w:ilvl w:val="0"/>
          <w:numId w:val="41"/>
        </w:numPr>
        <w:spacing w:after="0" w:line="240" w:lineRule="auto"/>
        <w:ind w:left="720" w:hanging="360"/>
        <w:rPr>
          <w:rFonts w:eastAsia="Times New Roman" w:cstheme="minorHAnsi"/>
          <w:iCs/>
        </w:rPr>
      </w:pPr>
      <w:r w:rsidRPr="005513FE">
        <w:rPr>
          <w:rFonts w:eastAsia="Times New Roman" w:cstheme="minorHAnsi"/>
          <w:iCs/>
        </w:rPr>
        <w:t>Rationale on why NCDA should support or put out a statement</w:t>
      </w:r>
    </w:p>
    <w:p w14:paraId="07E3438E" w14:textId="01257988" w:rsidR="005513FE" w:rsidRPr="005513FE" w:rsidRDefault="005513FE" w:rsidP="005513FE">
      <w:pPr>
        <w:pStyle w:val="ListParagraph"/>
        <w:numPr>
          <w:ilvl w:val="0"/>
          <w:numId w:val="41"/>
        </w:numPr>
        <w:spacing w:after="0" w:line="240" w:lineRule="auto"/>
        <w:ind w:left="720" w:hanging="360"/>
        <w:rPr>
          <w:rFonts w:eastAsia="Times New Roman" w:cstheme="minorHAnsi"/>
          <w:iCs/>
        </w:rPr>
      </w:pPr>
      <w:r w:rsidRPr="005513FE">
        <w:rPr>
          <w:rFonts w:eastAsia="Times New Roman" w:cstheme="minorHAnsi"/>
          <w:iCs/>
        </w:rPr>
        <w:t>Possible solution to the challenge (what NCDA resources would be helpful, should a webinar be scheduled to discuss, what policy changes may need to be made, etc.</w:t>
      </w:r>
    </w:p>
    <w:p w14:paraId="47A9396E" w14:textId="77777777" w:rsidR="005513FE" w:rsidRDefault="005513FE" w:rsidP="005513FE">
      <w:pPr>
        <w:spacing w:after="0" w:line="240" w:lineRule="auto"/>
        <w:rPr>
          <w:rFonts w:eastAsia="Times New Roman" w:cstheme="minorHAnsi"/>
          <w:iCs/>
        </w:rPr>
      </w:pPr>
    </w:p>
    <w:p w14:paraId="70BF4A37" w14:textId="501A85B4" w:rsidR="005513FE" w:rsidRDefault="005513FE" w:rsidP="005513FE">
      <w:pPr>
        <w:spacing w:after="0" w:line="240" w:lineRule="auto"/>
        <w:rPr>
          <w:rFonts w:eastAsia="Times New Roman" w:cstheme="minorHAnsi"/>
          <w:iCs/>
        </w:rPr>
      </w:pPr>
      <w:r>
        <w:rPr>
          <w:rFonts w:eastAsia="Times New Roman" w:cstheme="minorHAnsi"/>
          <w:iCs/>
        </w:rPr>
        <w:t xml:space="preserve">Please note that Board members will </w:t>
      </w:r>
      <w:r w:rsidR="00F12FEE">
        <w:rPr>
          <w:rFonts w:eastAsia="Times New Roman" w:cstheme="minorHAnsi"/>
          <w:iCs/>
        </w:rPr>
        <w:t>submit</w:t>
      </w:r>
      <w:r>
        <w:rPr>
          <w:rFonts w:eastAsia="Times New Roman" w:cstheme="minorHAnsi"/>
          <w:iCs/>
        </w:rPr>
        <w:t xml:space="preserve"> requests using this process as well, as Board members are NCDA Members. This makes the process for submitting statement requests equitable for all association members. </w:t>
      </w:r>
    </w:p>
    <w:p w14:paraId="0F7EF511" w14:textId="77777777" w:rsidR="005513FE" w:rsidRDefault="005513FE" w:rsidP="005513FE">
      <w:pPr>
        <w:spacing w:after="0" w:line="240" w:lineRule="auto"/>
        <w:rPr>
          <w:rFonts w:eastAsia="Times New Roman" w:cstheme="minorHAnsi"/>
          <w:iCs/>
        </w:rPr>
      </w:pPr>
    </w:p>
    <w:p w14:paraId="18FA06DF" w14:textId="17BB056A" w:rsidR="005513FE" w:rsidRDefault="005513FE" w:rsidP="005513FE">
      <w:pPr>
        <w:spacing w:after="0" w:line="240" w:lineRule="auto"/>
        <w:rPr>
          <w:rFonts w:eastAsia="Times New Roman" w:cstheme="minorHAnsi"/>
          <w:iCs/>
        </w:rPr>
      </w:pPr>
      <w:r>
        <w:rPr>
          <w:rFonts w:eastAsia="Times New Roman" w:cstheme="minorHAnsi"/>
          <w:iCs/>
        </w:rPr>
        <w:t xml:space="preserve">When requests are made, they become a priority of the Executive Director and the President. </w:t>
      </w:r>
      <w:r w:rsidR="00F12FEE">
        <w:rPr>
          <w:rFonts w:eastAsia="Times New Roman" w:cstheme="minorHAnsi"/>
          <w:iCs/>
        </w:rPr>
        <w:t>One change to the draft statement was suggested</w:t>
      </w:r>
      <w:r>
        <w:rPr>
          <w:rFonts w:eastAsia="Times New Roman" w:cstheme="minorHAnsi"/>
          <w:iCs/>
        </w:rPr>
        <w:t xml:space="preserve"> to include a recognition of the need for time sensitive responses. This is acknowledged in the motion below. </w:t>
      </w:r>
    </w:p>
    <w:p w14:paraId="02B42942" w14:textId="77777777" w:rsidR="002A4917" w:rsidRDefault="002A4917" w:rsidP="001D4A13">
      <w:pPr>
        <w:spacing w:after="0" w:line="240" w:lineRule="auto"/>
        <w:rPr>
          <w:rFonts w:eastAsia="Times New Roman" w:cstheme="minorHAnsi"/>
          <w:iCs/>
        </w:rPr>
      </w:pPr>
    </w:p>
    <w:p w14:paraId="7D3CAFDF" w14:textId="24E1B610" w:rsidR="002A4917" w:rsidRPr="00EE6F9D" w:rsidRDefault="002A4917" w:rsidP="002A4917">
      <w:pPr>
        <w:pStyle w:val="Normal1"/>
        <w:spacing w:line="240" w:lineRule="auto"/>
        <w:rPr>
          <w:rFonts w:asciiTheme="minorHAnsi" w:hAnsiTheme="minorHAnsi" w:cstheme="minorHAnsi"/>
          <w:highlight w:val="yellow"/>
        </w:rPr>
      </w:pPr>
      <w:r w:rsidRPr="00F1219E">
        <w:rPr>
          <w:rFonts w:asciiTheme="minorHAnsi" w:hAnsiTheme="minorHAnsi" w:cstheme="minorHAnsi"/>
          <w:b/>
          <w:bCs/>
          <w:highlight w:val="yellow"/>
        </w:rPr>
        <w:t>MOTION</w:t>
      </w:r>
      <w:r w:rsidRPr="00F4439C">
        <w:rPr>
          <w:rFonts w:asciiTheme="minorHAnsi" w:hAnsiTheme="minorHAnsi" w:cstheme="minorHAnsi"/>
          <w:highlight w:val="yellow"/>
        </w:rPr>
        <w:t xml:space="preserve"> was </w:t>
      </w:r>
      <w:r w:rsidRPr="00EE6F9D">
        <w:rPr>
          <w:rFonts w:asciiTheme="minorHAnsi" w:hAnsiTheme="minorHAnsi" w:cstheme="minorHAnsi"/>
          <w:highlight w:val="yellow"/>
        </w:rPr>
        <w:t xml:space="preserve">made </w:t>
      </w:r>
      <w:r w:rsidRPr="00F1219E">
        <w:rPr>
          <w:rFonts w:asciiTheme="minorHAnsi" w:hAnsiTheme="minorHAnsi" w:cstheme="minorHAnsi"/>
          <w:highlight w:val="yellow"/>
        </w:rPr>
        <w:t xml:space="preserve">by </w:t>
      </w:r>
      <w:r w:rsidR="00F1219E" w:rsidRPr="00F1219E">
        <w:rPr>
          <w:rFonts w:asciiTheme="minorHAnsi" w:hAnsiTheme="minorHAnsi" w:cstheme="minorHAnsi"/>
          <w:highlight w:val="yellow"/>
        </w:rPr>
        <w:t>Patrick</w:t>
      </w:r>
      <w:r w:rsidRPr="00F1219E">
        <w:rPr>
          <w:rFonts w:asciiTheme="minorHAnsi" w:hAnsiTheme="minorHAnsi" w:cstheme="minorHAnsi"/>
          <w:highlight w:val="yellow"/>
        </w:rPr>
        <w:t xml:space="preserve"> to accept </w:t>
      </w:r>
      <w:r>
        <w:rPr>
          <w:rFonts w:asciiTheme="minorHAnsi" w:hAnsiTheme="minorHAnsi" w:cstheme="minorHAnsi"/>
          <w:highlight w:val="yellow"/>
        </w:rPr>
        <w:t>the Policy Statement Procedure with the addition of</w:t>
      </w:r>
      <w:r w:rsidR="00F1219E">
        <w:rPr>
          <w:rFonts w:asciiTheme="minorHAnsi" w:hAnsiTheme="minorHAnsi" w:cstheme="minorHAnsi"/>
          <w:highlight w:val="yellow"/>
        </w:rPr>
        <w:t xml:space="preserve"> an item under Internal Policy stating that “We are mindful of the need for response </w:t>
      </w:r>
      <w:r>
        <w:rPr>
          <w:rFonts w:asciiTheme="minorHAnsi" w:hAnsiTheme="minorHAnsi" w:cstheme="minorHAnsi"/>
          <w:highlight w:val="yellow"/>
        </w:rPr>
        <w:t>in a timely manner”</w:t>
      </w:r>
      <w:r w:rsidRPr="00EE6F9D">
        <w:rPr>
          <w:rFonts w:asciiTheme="minorHAnsi" w:hAnsiTheme="minorHAnsi" w:cstheme="minorHAnsi"/>
          <w:highlight w:val="yellow"/>
        </w:rPr>
        <w:t>.</w:t>
      </w:r>
    </w:p>
    <w:p w14:paraId="1C33E890" w14:textId="77777777" w:rsidR="002A4917" w:rsidRPr="00F4439C" w:rsidRDefault="002A4917" w:rsidP="002A4917">
      <w:pPr>
        <w:pStyle w:val="Normal1"/>
        <w:spacing w:line="240" w:lineRule="auto"/>
        <w:rPr>
          <w:rFonts w:asciiTheme="minorHAnsi" w:hAnsiTheme="minorHAnsi" w:cstheme="minorHAnsi"/>
          <w:highlight w:val="yellow"/>
        </w:rPr>
      </w:pPr>
      <w:r w:rsidRPr="00EE6F9D">
        <w:rPr>
          <w:rFonts w:asciiTheme="minorHAnsi" w:hAnsiTheme="minorHAnsi" w:cstheme="minorHAnsi"/>
          <w:highlight w:val="yellow"/>
        </w:rPr>
        <w:t xml:space="preserve">Seconded by Sharon.        </w:t>
      </w:r>
    </w:p>
    <w:p w14:paraId="0E6D9B2E" w14:textId="77777777" w:rsidR="002A4917" w:rsidRPr="00C2501C" w:rsidRDefault="002A4917" w:rsidP="002A4917">
      <w:pPr>
        <w:pStyle w:val="Normal1"/>
        <w:spacing w:line="240" w:lineRule="auto"/>
        <w:rPr>
          <w:rFonts w:asciiTheme="minorHAnsi" w:hAnsiTheme="minorHAnsi" w:cstheme="minorHAnsi"/>
          <w:highlight w:val="yellow"/>
        </w:rPr>
      </w:pPr>
      <w:r w:rsidRPr="00F4439C">
        <w:rPr>
          <w:rFonts w:asciiTheme="minorHAnsi" w:hAnsiTheme="minorHAnsi" w:cstheme="minorHAnsi"/>
          <w:highlight w:val="yellow"/>
        </w:rPr>
        <w:t>Motion passes unanimously (no opposing votes, no abstentions</w:t>
      </w:r>
      <w:r w:rsidRPr="00C2501C">
        <w:rPr>
          <w:rFonts w:asciiTheme="minorHAnsi" w:hAnsiTheme="minorHAnsi" w:cstheme="minorHAnsi"/>
          <w:highlight w:val="yellow"/>
        </w:rPr>
        <w:t xml:space="preserve">). </w:t>
      </w:r>
    </w:p>
    <w:p w14:paraId="6CFB5715" w14:textId="2076E4C1" w:rsidR="00ED2C05" w:rsidRDefault="00ED2C05" w:rsidP="00ED2C05">
      <w:pPr>
        <w:spacing w:after="0" w:line="240" w:lineRule="auto"/>
        <w:rPr>
          <w:rFonts w:eastAsia="Times New Roman" w:cstheme="minorHAnsi"/>
          <w:iCs/>
        </w:rPr>
      </w:pPr>
    </w:p>
    <w:p w14:paraId="0C3275EA" w14:textId="10746970" w:rsidR="00F1219E" w:rsidRDefault="00F1219E" w:rsidP="00ED2C05">
      <w:pPr>
        <w:spacing w:after="0" w:line="240" w:lineRule="auto"/>
        <w:rPr>
          <w:rFonts w:eastAsia="Times New Roman" w:cstheme="minorHAnsi"/>
          <w:iCs/>
        </w:rPr>
      </w:pPr>
      <w:r w:rsidRPr="00F1219E">
        <w:rPr>
          <w:rFonts w:eastAsia="Times New Roman" w:cstheme="minorHAnsi"/>
          <w:b/>
          <w:bCs/>
          <w:iCs/>
          <w:highlight w:val="yellow"/>
        </w:rPr>
        <w:t>ACTION ITEM:</w:t>
      </w:r>
      <w:r w:rsidRPr="00F1219E">
        <w:rPr>
          <w:rFonts w:eastAsia="Times New Roman" w:cstheme="minorHAnsi"/>
          <w:b/>
          <w:bCs/>
          <w:iCs/>
        </w:rPr>
        <w:t xml:space="preserve"> </w:t>
      </w:r>
      <w:r w:rsidR="00F12FEE" w:rsidRPr="00F12FEE">
        <w:rPr>
          <w:rFonts w:eastAsia="Times New Roman" w:cstheme="minorHAnsi"/>
          <w:iCs/>
        </w:rPr>
        <w:t xml:space="preserve">Add this new </w:t>
      </w:r>
      <w:r w:rsidR="00F12FEE">
        <w:rPr>
          <w:rFonts w:eastAsia="Times New Roman" w:cstheme="minorHAnsi"/>
          <w:iCs/>
        </w:rPr>
        <w:t>p</w:t>
      </w:r>
      <w:r w:rsidR="00F12FEE" w:rsidRPr="00F12FEE">
        <w:rPr>
          <w:rFonts w:eastAsia="Times New Roman" w:cstheme="minorHAnsi"/>
          <w:iCs/>
        </w:rPr>
        <w:t xml:space="preserve">rocedure for </w:t>
      </w:r>
      <w:r w:rsidR="00F12FEE" w:rsidRPr="00F12FEE">
        <w:rPr>
          <w:rFonts w:eastAsia="Times New Roman" w:cstheme="minorHAnsi"/>
          <w:i/>
        </w:rPr>
        <w:t>Requests to the NCDA to Release Statements about Current Events</w:t>
      </w:r>
      <w:r w:rsidR="00F12FEE" w:rsidRPr="00F12FEE">
        <w:rPr>
          <w:rFonts w:eastAsia="Times New Roman" w:cstheme="minorHAnsi"/>
          <w:iCs/>
        </w:rPr>
        <w:t xml:space="preserve"> to</w:t>
      </w:r>
      <w:r w:rsidR="00F12FEE">
        <w:rPr>
          <w:rFonts w:eastAsia="Times New Roman" w:cstheme="minorHAnsi"/>
          <w:b/>
          <w:bCs/>
          <w:iCs/>
        </w:rPr>
        <w:t xml:space="preserve"> </w:t>
      </w:r>
      <w:r w:rsidR="00F12FEE">
        <w:rPr>
          <w:rFonts w:eastAsia="Times New Roman" w:cstheme="minorHAnsi"/>
          <w:iCs/>
        </w:rPr>
        <w:t>NCDA’s P</w:t>
      </w:r>
      <w:r>
        <w:rPr>
          <w:rFonts w:eastAsia="Times New Roman" w:cstheme="minorHAnsi"/>
          <w:iCs/>
        </w:rPr>
        <w:t xml:space="preserve">olicy and </w:t>
      </w:r>
      <w:r w:rsidR="00F12FEE">
        <w:rPr>
          <w:rFonts w:eastAsia="Times New Roman" w:cstheme="minorHAnsi"/>
          <w:iCs/>
        </w:rPr>
        <w:t>P</w:t>
      </w:r>
      <w:r>
        <w:rPr>
          <w:rFonts w:eastAsia="Times New Roman" w:cstheme="minorHAnsi"/>
          <w:iCs/>
        </w:rPr>
        <w:t xml:space="preserve">rocedures manual. </w:t>
      </w:r>
      <w:r w:rsidR="005513FE">
        <w:rPr>
          <w:rFonts w:eastAsia="Times New Roman" w:cstheme="minorHAnsi"/>
          <w:iCs/>
        </w:rPr>
        <w:t xml:space="preserve">We will </w:t>
      </w:r>
      <w:r>
        <w:rPr>
          <w:rFonts w:eastAsia="Times New Roman" w:cstheme="minorHAnsi"/>
          <w:iCs/>
        </w:rPr>
        <w:t xml:space="preserve">revisit </w:t>
      </w:r>
      <w:r w:rsidR="005513FE">
        <w:rPr>
          <w:rFonts w:eastAsia="Times New Roman" w:cstheme="minorHAnsi"/>
          <w:iCs/>
        </w:rPr>
        <w:t xml:space="preserve">how the statement is working </w:t>
      </w:r>
      <w:r>
        <w:rPr>
          <w:rFonts w:eastAsia="Times New Roman" w:cstheme="minorHAnsi"/>
          <w:iCs/>
        </w:rPr>
        <w:t xml:space="preserve">at the next Board meeting. </w:t>
      </w:r>
    </w:p>
    <w:p w14:paraId="28808EA5" w14:textId="0116A61C" w:rsidR="00ED2C05" w:rsidRDefault="00ED2C05" w:rsidP="00ED2C05">
      <w:pPr>
        <w:spacing w:after="0" w:line="240" w:lineRule="auto"/>
        <w:rPr>
          <w:rFonts w:eastAsia="Times New Roman" w:cstheme="minorHAnsi"/>
          <w:iCs/>
        </w:rPr>
      </w:pPr>
      <w:r w:rsidRPr="00ED2C05">
        <w:rPr>
          <w:rFonts w:eastAsia="Times New Roman" w:cstheme="minorHAnsi"/>
          <w:b/>
          <w:bCs/>
          <w:i/>
        </w:rPr>
        <w:lastRenderedPageBreak/>
        <w:t>Strategic Planning Feedback (Strategic Planning Task Force)</w:t>
      </w:r>
    </w:p>
    <w:p w14:paraId="50FAC17D" w14:textId="28D851F7" w:rsidR="00143C91" w:rsidRDefault="00143C91" w:rsidP="005513FE">
      <w:pPr>
        <w:spacing w:after="0" w:line="240" w:lineRule="auto"/>
        <w:rPr>
          <w:rFonts w:eastAsia="Times New Roman" w:cstheme="minorHAnsi"/>
          <w:iCs/>
        </w:rPr>
      </w:pPr>
      <w:r>
        <w:rPr>
          <w:rFonts w:eastAsia="Times New Roman" w:cstheme="minorHAnsi"/>
          <w:iCs/>
        </w:rPr>
        <w:t>Kathy request</w:t>
      </w:r>
      <w:r w:rsidR="00F12FEE">
        <w:rPr>
          <w:rFonts w:eastAsia="Times New Roman" w:cstheme="minorHAnsi"/>
          <w:iCs/>
        </w:rPr>
        <w:t>ed</w:t>
      </w:r>
      <w:r>
        <w:rPr>
          <w:rFonts w:eastAsia="Times New Roman" w:cstheme="minorHAnsi"/>
          <w:iCs/>
        </w:rPr>
        <w:t xml:space="preserve"> </w:t>
      </w:r>
      <w:r w:rsidR="00F12FEE">
        <w:rPr>
          <w:rFonts w:eastAsia="Times New Roman" w:cstheme="minorHAnsi"/>
          <w:iCs/>
        </w:rPr>
        <w:t xml:space="preserve">that all </w:t>
      </w:r>
      <w:r w:rsidR="005513FE">
        <w:rPr>
          <w:rFonts w:eastAsia="Times New Roman" w:cstheme="minorHAnsi"/>
          <w:iCs/>
        </w:rPr>
        <w:t>Board Members to connect with</w:t>
      </w:r>
      <w:r>
        <w:rPr>
          <w:rFonts w:eastAsia="Times New Roman" w:cstheme="minorHAnsi"/>
          <w:iCs/>
        </w:rPr>
        <w:t xml:space="preserve"> </w:t>
      </w:r>
      <w:r w:rsidR="00F12FEE">
        <w:rPr>
          <w:rFonts w:eastAsia="Times New Roman" w:cstheme="minorHAnsi"/>
          <w:iCs/>
        </w:rPr>
        <w:t xml:space="preserve">their </w:t>
      </w:r>
      <w:r>
        <w:rPr>
          <w:rFonts w:eastAsia="Times New Roman" w:cstheme="minorHAnsi"/>
          <w:iCs/>
        </w:rPr>
        <w:t>committee</w:t>
      </w:r>
      <w:r w:rsidR="00F12FEE">
        <w:rPr>
          <w:rFonts w:eastAsia="Times New Roman" w:cstheme="minorHAnsi"/>
          <w:iCs/>
        </w:rPr>
        <w:t xml:space="preserve"> assignments </w:t>
      </w:r>
      <w:r w:rsidR="005513FE">
        <w:rPr>
          <w:rFonts w:eastAsia="Times New Roman" w:cstheme="minorHAnsi"/>
          <w:iCs/>
        </w:rPr>
        <w:t>regarding contributions to the Strategic Plan</w:t>
      </w:r>
      <w:r>
        <w:rPr>
          <w:rFonts w:eastAsia="Times New Roman" w:cstheme="minorHAnsi"/>
          <w:iCs/>
        </w:rPr>
        <w:t>.</w:t>
      </w:r>
      <w:r w:rsidR="005513FE">
        <w:rPr>
          <w:rFonts w:eastAsia="Times New Roman" w:cstheme="minorHAnsi"/>
          <w:iCs/>
        </w:rPr>
        <w:t xml:space="preserve"> Several Board members (e.g., Sharon, Carolyn, Julia) verbally acknowledge reaching out and beginning these discussions. We are moving forward. </w:t>
      </w:r>
    </w:p>
    <w:p w14:paraId="07E7E531" w14:textId="66504677" w:rsidR="00ED2C05" w:rsidRDefault="00ED2C05" w:rsidP="00ED2C05">
      <w:pPr>
        <w:spacing w:after="0" w:line="240" w:lineRule="auto"/>
        <w:rPr>
          <w:rFonts w:eastAsia="Times New Roman" w:cstheme="minorHAnsi"/>
          <w:iCs/>
        </w:rPr>
      </w:pPr>
    </w:p>
    <w:p w14:paraId="30AC2FE1" w14:textId="77777777" w:rsidR="00ED2C05" w:rsidRPr="00ED2C05" w:rsidRDefault="00ED2C05" w:rsidP="00ED2C05">
      <w:pPr>
        <w:spacing w:after="0" w:line="240" w:lineRule="auto"/>
        <w:rPr>
          <w:rFonts w:eastAsia="Times New Roman" w:cstheme="minorHAnsi"/>
          <w:iCs/>
        </w:rPr>
      </w:pPr>
    </w:p>
    <w:p w14:paraId="66ED2954" w14:textId="58B58CC0" w:rsidR="00ED2C05" w:rsidRDefault="00ED2C05" w:rsidP="00ED2C05">
      <w:pPr>
        <w:spacing w:after="0" w:line="240" w:lineRule="auto"/>
        <w:rPr>
          <w:rFonts w:eastAsia="Times New Roman" w:cstheme="minorHAnsi"/>
          <w:iCs/>
        </w:rPr>
      </w:pPr>
      <w:r w:rsidRPr="00ED2C05">
        <w:rPr>
          <w:rFonts w:eastAsia="Times New Roman" w:cstheme="minorHAnsi"/>
          <w:b/>
          <w:bCs/>
          <w:i/>
        </w:rPr>
        <w:t>Circulate Membership Committee Description (Deneen)</w:t>
      </w:r>
    </w:p>
    <w:p w14:paraId="47E57C90" w14:textId="75714250" w:rsidR="00ED2C05" w:rsidRDefault="005513FE" w:rsidP="00ED2C05">
      <w:pPr>
        <w:spacing w:after="0" w:line="240" w:lineRule="auto"/>
        <w:rPr>
          <w:rFonts w:eastAsia="Times New Roman" w:cstheme="minorHAnsi"/>
          <w:iCs/>
        </w:rPr>
      </w:pPr>
      <w:r>
        <w:rPr>
          <w:rFonts w:eastAsia="Times New Roman" w:cstheme="minorHAnsi"/>
          <w:iCs/>
        </w:rPr>
        <w:t xml:space="preserve">Deneen shared the description of the </w:t>
      </w:r>
      <w:r w:rsidR="00F12FEE">
        <w:rPr>
          <w:rFonts w:eastAsia="Times New Roman" w:cstheme="minorHAnsi"/>
          <w:iCs/>
        </w:rPr>
        <w:t xml:space="preserve">former </w:t>
      </w:r>
      <w:r>
        <w:rPr>
          <w:rFonts w:eastAsia="Times New Roman" w:cstheme="minorHAnsi"/>
          <w:iCs/>
        </w:rPr>
        <w:t>NCDA Membership Committee, which is as follows:</w:t>
      </w:r>
    </w:p>
    <w:p w14:paraId="06859317" w14:textId="77777777" w:rsidR="00ED2C05" w:rsidRPr="00ED2C05" w:rsidRDefault="00ED2C05" w:rsidP="00ED2C05">
      <w:pPr>
        <w:spacing w:after="0" w:line="240" w:lineRule="auto"/>
        <w:rPr>
          <w:rFonts w:eastAsia="Times New Roman" w:cstheme="minorHAnsi"/>
          <w:i/>
        </w:rPr>
      </w:pPr>
    </w:p>
    <w:p w14:paraId="4D6898BF" w14:textId="77777777" w:rsidR="00ED2C05" w:rsidRPr="00ED2C05" w:rsidRDefault="00ED2C05" w:rsidP="00ED2C05">
      <w:pPr>
        <w:spacing w:after="0" w:line="240" w:lineRule="auto"/>
        <w:ind w:left="720"/>
        <w:rPr>
          <w:rFonts w:eastAsia="Times New Roman" w:cstheme="minorHAnsi"/>
          <w:i/>
        </w:rPr>
      </w:pPr>
      <w:r w:rsidRPr="00ED2C05">
        <w:rPr>
          <w:rFonts w:eastAsia="Times New Roman" w:cstheme="minorHAnsi"/>
          <w:i/>
        </w:rPr>
        <w:t>Membership Committee (2-year term)</w:t>
      </w:r>
    </w:p>
    <w:p w14:paraId="70FA3CF9" w14:textId="40B8A47D" w:rsidR="00ED2C05" w:rsidRDefault="00ED2C05" w:rsidP="00ED2C05">
      <w:pPr>
        <w:spacing w:after="0" w:line="240" w:lineRule="auto"/>
        <w:ind w:left="720"/>
        <w:rPr>
          <w:rFonts w:eastAsia="Times New Roman" w:cstheme="minorHAnsi"/>
          <w:iCs/>
        </w:rPr>
      </w:pPr>
      <w:r w:rsidRPr="00ED2C05">
        <w:rPr>
          <w:rFonts w:eastAsia="Times New Roman" w:cstheme="minorHAnsi"/>
          <w:iCs/>
        </w:rPr>
        <w:t>The Membership Committee is responsible for the development of a national membership campaign reflecting and supporting the significance of NCDA within the professional counseling field.  The committee is responsible for developing a comprehensive membership development plan reflecting strategies for a membership recruitment program, development of membership materials, and dissemination of information highlighting the purpose, activities, publications and benefits of NCDA membership.  The chairperson provides divisions and international affiliates with membership materials and obtains input to determine needs, other distribution options, and ideas to revise the continued membership campaign efforts.</w:t>
      </w:r>
    </w:p>
    <w:p w14:paraId="777D7202" w14:textId="09A1325E" w:rsidR="00ED2C05" w:rsidRDefault="00ED2C05" w:rsidP="00ED2C05">
      <w:pPr>
        <w:spacing w:after="0" w:line="240" w:lineRule="auto"/>
        <w:rPr>
          <w:rFonts w:eastAsia="Times New Roman" w:cstheme="minorHAnsi"/>
          <w:iCs/>
        </w:rPr>
      </w:pPr>
    </w:p>
    <w:p w14:paraId="7F5B6AB3" w14:textId="08DB0C26" w:rsidR="00143C91" w:rsidRDefault="00143C91" w:rsidP="001D4A13">
      <w:pPr>
        <w:spacing w:after="0" w:line="240" w:lineRule="auto"/>
        <w:rPr>
          <w:rFonts w:eastAsia="Times New Roman" w:cstheme="minorHAnsi"/>
          <w:iCs/>
        </w:rPr>
      </w:pPr>
      <w:r>
        <w:rPr>
          <w:rFonts w:eastAsia="Times New Roman" w:cstheme="minorHAnsi"/>
          <w:iCs/>
        </w:rPr>
        <w:t>Before the next fiscal year</w:t>
      </w:r>
      <w:r w:rsidR="00F12FEE">
        <w:rPr>
          <w:rFonts w:eastAsia="Times New Roman" w:cstheme="minorHAnsi"/>
          <w:iCs/>
        </w:rPr>
        <w:t xml:space="preserve"> beginning in October 2021</w:t>
      </w:r>
      <w:r>
        <w:rPr>
          <w:rFonts w:eastAsia="Times New Roman" w:cstheme="minorHAnsi"/>
          <w:iCs/>
        </w:rPr>
        <w:t xml:space="preserve">, </w:t>
      </w:r>
      <w:r w:rsidR="005513FE">
        <w:rPr>
          <w:rFonts w:eastAsia="Times New Roman" w:cstheme="minorHAnsi"/>
          <w:iCs/>
        </w:rPr>
        <w:t xml:space="preserve">Deneen requests a </w:t>
      </w:r>
      <w:r>
        <w:rPr>
          <w:rFonts w:eastAsia="Times New Roman" w:cstheme="minorHAnsi"/>
          <w:iCs/>
        </w:rPr>
        <w:t>revised description</w:t>
      </w:r>
      <w:r w:rsidR="005513FE">
        <w:rPr>
          <w:rFonts w:eastAsia="Times New Roman" w:cstheme="minorHAnsi"/>
          <w:iCs/>
        </w:rPr>
        <w:t xml:space="preserve"> to add to the NCDA </w:t>
      </w:r>
      <w:r>
        <w:rPr>
          <w:rFonts w:eastAsia="Times New Roman" w:cstheme="minorHAnsi"/>
          <w:iCs/>
        </w:rPr>
        <w:t xml:space="preserve">website. </w:t>
      </w:r>
      <w:r w:rsidR="005513FE">
        <w:rPr>
          <w:rFonts w:eastAsia="Times New Roman" w:cstheme="minorHAnsi"/>
          <w:iCs/>
        </w:rPr>
        <w:t xml:space="preserve">This will be helpful in recruiting committee </w:t>
      </w:r>
      <w:r>
        <w:rPr>
          <w:rFonts w:eastAsia="Times New Roman" w:cstheme="minorHAnsi"/>
          <w:iCs/>
        </w:rPr>
        <w:t xml:space="preserve">members. </w:t>
      </w:r>
    </w:p>
    <w:p w14:paraId="747FE340" w14:textId="77777777" w:rsidR="00143C91" w:rsidRDefault="00143C91" w:rsidP="001D4A13">
      <w:pPr>
        <w:spacing w:after="0" w:line="240" w:lineRule="auto"/>
        <w:rPr>
          <w:rFonts w:eastAsia="Times New Roman" w:cstheme="minorHAnsi"/>
          <w:iCs/>
        </w:rPr>
      </w:pPr>
    </w:p>
    <w:p w14:paraId="4AD46DF4" w14:textId="79362195" w:rsidR="001D4A13" w:rsidRDefault="00143C91" w:rsidP="001D4A13">
      <w:pPr>
        <w:spacing w:after="0" w:line="240" w:lineRule="auto"/>
        <w:rPr>
          <w:rFonts w:eastAsia="Times New Roman" w:cstheme="minorHAnsi"/>
          <w:iCs/>
        </w:rPr>
      </w:pPr>
      <w:r w:rsidRPr="00143C91">
        <w:rPr>
          <w:rFonts w:eastAsia="Times New Roman" w:cstheme="minorHAnsi"/>
          <w:b/>
          <w:bCs/>
          <w:iCs/>
          <w:highlight w:val="yellow"/>
        </w:rPr>
        <w:t>ACTION ITEM:</w:t>
      </w:r>
      <w:r w:rsidRPr="00143C91">
        <w:rPr>
          <w:rFonts w:eastAsia="Times New Roman" w:cstheme="minorHAnsi"/>
          <w:b/>
          <w:bCs/>
          <w:iCs/>
        </w:rPr>
        <w:t xml:space="preserve"> </w:t>
      </w:r>
      <w:r>
        <w:rPr>
          <w:rFonts w:eastAsia="Times New Roman" w:cstheme="minorHAnsi"/>
          <w:iCs/>
        </w:rPr>
        <w:t xml:space="preserve">Sharon can share </w:t>
      </w:r>
      <w:r w:rsidR="004B4EB5">
        <w:rPr>
          <w:rFonts w:eastAsia="Times New Roman" w:cstheme="minorHAnsi"/>
          <w:iCs/>
        </w:rPr>
        <w:t>the former Membership Committee description</w:t>
      </w:r>
      <w:r>
        <w:rPr>
          <w:rFonts w:eastAsia="Times New Roman" w:cstheme="minorHAnsi"/>
          <w:iCs/>
        </w:rPr>
        <w:t xml:space="preserve"> with Paul</w:t>
      </w:r>
      <w:r w:rsidR="009A3614">
        <w:rPr>
          <w:rFonts w:eastAsia="Times New Roman" w:cstheme="minorHAnsi"/>
          <w:iCs/>
        </w:rPr>
        <w:t xml:space="preserve"> Timmins, </w:t>
      </w:r>
      <w:r w:rsidR="005513FE">
        <w:rPr>
          <w:rFonts w:eastAsia="Times New Roman" w:cstheme="minorHAnsi"/>
          <w:iCs/>
        </w:rPr>
        <w:t xml:space="preserve">who </w:t>
      </w:r>
      <w:r w:rsidR="004B4EB5">
        <w:rPr>
          <w:rFonts w:eastAsia="Times New Roman" w:cstheme="minorHAnsi"/>
          <w:iCs/>
        </w:rPr>
        <w:t xml:space="preserve">has agreed to Chair </w:t>
      </w:r>
      <w:r w:rsidR="005513FE">
        <w:rPr>
          <w:rFonts w:eastAsia="Times New Roman" w:cstheme="minorHAnsi"/>
          <w:iCs/>
        </w:rPr>
        <w:t>the Membership Committee, to seek input</w:t>
      </w:r>
      <w:r>
        <w:rPr>
          <w:rFonts w:eastAsia="Times New Roman" w:cstheme="minorHAnsi"/>
          <w:iCs/>
        </w:rPr>
        <w:t>.</w:t>
      </w:r>
      <w:r w:rsidR="0035738A">
        <w:rPr>
          <w:rFonts w:eastAsia="Times New Roman" w:cstheme="minorHAnsi"/>
          <w:iCs/>
        </w:rPr>
        <w:t xml:space="preserve"> </w:t>
      </w:r>
      <w:r>
        <w:rPr>
          <w:rFonts w:eastAsia="Times New Roman" w:cstheme="minorHAnsi"/>
          <w:iCs/>
        </w:rPr>
        <w:t xml:space="preserve"> </w:t>
      </w:r>
    </w:p>
    <w:p w14:paraId="0815E3E5" w14:textId="77777777" w:rsidR="001D4A13" w:rsidRDefault="001D4A13" w:rsidP="00ED2C05">
      <w:pPr>
        <w:spacing w:after="0" w:line="240" w:lineRule="auto"/>
        <w:rPr>
          <w:rFonts w:eastAsia="Times New Roman" w:cstheme="minorHAnsi"/>
          <w:iCs/>
        </w:rPr>
      </w:pPr>
    </w:p>
    <w:p w14:paraId="1338168C" w14:textId="77777777" w:rsidR="00ED2C05" w:rsidRPr="00ED2C05" w:rsidRDefault="00ED2C05" w:rsidP="00ED2C05">
      <w:pPr>
        <w:spacing w:after="0" w:line="240" w:lineRule="auto"/>
        <w:rPr>
          <w:rFonts w:eastAsia="Times New Roman" w:cstheme="minorHAnsi"/>
          <w:iCs/>
        </w:rPr>
      </w:pPr>
    </w:p>
    <w:p w14:paraId="3357701B" w14:textId="228BB030" w:rsidR="00ED2C05" w:rsidRDefault="00ED2C05" w:rsidP="00ED2C05">
      <w:pPr>
        <w:spacing w:after="0" w:line="240" w:lineRule="auto"/>
        <w:rPr>
          <w:rFonts w:eastAsia="Times New Roman" w:cstheme="minorHAnsi"/>
          <w:iCs/>
        </w:rPr>
      </w:pPr>
      <w:r w:rsidRPr="00ED2C05">
        <w:rPr>
          <w:rFonts w:eastAsia="Times New Roman" w:cstheme="minorHAnsi"/>
          <w:b/>
          <w:bCs/>
          <w:i/>
        </w:rPr>
        <w:t>School Counselor Task Force Project ideas (Celeste)</w:t>
      </w:r>
    </w:p>
    <w:p w14:paraId="2776EA7A" w14:textId="4A4A1F0D" w:rsidR="0035738A" w:rsidRDefault="004B4EB5" w:rsidP="001D4A13">
      <w:pPr>
        <w:spacing w:after="0" w:line="240" w:lineRule="auto"/>
        <w:rPr>
          <w:rFonts w:eastAsia="Times New Roman" w:cstheme="minorHAnsi"/>
          <w:iCs/>
        </w:rPr>
      </w:pPr>
      <w:r>
        <w:rPr>
          <w:rFonts w:eastAsia="Times New Roman" w:cstheme="minorHAnsi"/>
          <w:iCs/>
        </w:rPr>
        <w:t>Celeste has continued to meet with the School Counselor Task Force, and the team is bring</w:t>
      </w:r>
      <w:r w:rsidR="00F12FEE">
        <w:rPr>
          <w:rFonts w:eastAsia="Times New Roman" w:cstheme="minorHAnsi"/>
          <w:iCs/>
        </w:rPr>
        <w:t xml:space="preserve">ing </w:t>
      </w:r>
      <w:r>
        <w:rPr>
          <w:rFonts w:eastAsia="Times New Roman" w:cstheme="minorHAnsi"/>
          <w:iCs/>
        </w:rPr>
        <w:t xml:space="preserve">three recommendations to Board to consider. </w:t>
      </w:r>
    </w:p>
    <w:p w14:paraId="4AC36ADF" w14:textId="0219048A" w:rsidR="004B4EB5" w:rsidRDefault="004B4EB5" w:rsidP="001D4A13">
      <w:pPr>
        <w:spacing w:after="0" w:line="240" w:lineRule="auto"/>
        <w:rPr>
          <w:rFonts w:eastAsia="Times New Roman" w:cstheme="minorHAnsi"/>
          <w:iCs/>
        </w:rPr>
      </w:pPr>
    </w:p>
    <w:p w14:paraId="14CFDD67" w14:textId="19343152" w:rsidR="00D83C81" w:rsidRPr="00D83C81" w:rsidRDefault="00D83C81" w:rsidP="001D4A13">
      <w:pPr>
        <w:spacing w:after="0" w:line="240" w:lineRule="auto"/>
        <w:rPr>
          <w:rFonts w:eastAsia="Times New Roman" w:cstheme="minorHAnsi"/>
          <w:i/>
        </w:rPr>
      </w:pPr>
      <w:r w:rsidRPr="00D83C81">
        <w:rPr>
          <w:rFonts w:eastAsia="Times New Roman" w:cstheme="minorHAnsi"/>
          <w:i/>
        </w:rPr>
        <w:t>Recommendation #1: Undertake a revision of the NCDA Career Development Guidelines including an intentional K-12 focus.</w:t>
      </w:r>
    </w:p>
    <w:p w14:paraId="0254C566" w14:textId="38818469" w:rsidR="00D83C81" w:rsidRDefault="00D83C81" w:rsidP="001D4A13">
      <w:pPr>
        <w:spacing w:after="0" w:line="240" w:lineRule="auto"/>
        <w:rPr>
          <w:rFonts w:eastAsia="Times New Roman" w:cstheme="minorHAnsi"/>
          <w:iCs/>
        </w:rPr>
      </w:pPr>
      <w:r>
        <w:rPr>
          <w:rFonts w:eastAsia="Times New Roman" w:cstheme="minorHAnsi"/>
          <w:iCs/>
        </w:rPr>
        <w:t xml:space="preserve">K-12 School Counselors are not sure where to turn for a comprehensive set of standards. Undertaking a revision of standards that would focus on connecting with community, collaboration with schools, socio-emotional learning, etc. has become a primary focus. </w:t>
      </w:r>
    </w:p>
    <w:p w14:paraId="0096AD61" w14:textId="77777777" w:rsidR="00D83C81" w:rsidRDefault="00D83C81" w:rsidP="001D4A13">
      <w:pPr>
        <w:spacing w:after="0" w:line="240" w:lineRule="auto"/>
        <w:rPr>
          <w:rFonts w:eastAsia="Times New Roman" w:cstheme="minorHAnsi"/>
          <w:iCs/>
        </w:rPr>
      </w:pPr>
    </w:p>
    <w:p w14:paraId="61800BA4" w14:textId="1F78E71B" w:rsidR="00D83C81" w:rsidRPr="00D83C81" w:rsidRDefault="00D83C81" w:rsidP="00D83C81">
      <w:pPr>
        <w:spacing w:after="0" w:line="240" w:lineRule="auto"/>
        <w:rPr>
          <w:rFonts w:eastAsia="Times New Roman" w:cstheme="minorHAnsi"/>
          <w:iCs/>
        </w:rPr>
      </w:pPr>
      <w:r w:rsidRPr="00F12FEE">
        <w:rPr>
          <w:rFonts w:eastAsia="Times New Roman" w:cstheme="minorHAnsi"/>
          <w:i/>
        </w:rPr>
        <w:t>Recommendation #2</w:t>
      </w:r>
      <w:r w:rsidR="00F12FEE" w:rsidRPr="00F12FEE">
        <w:rPr>
          <w:rFonts w:eastAsia="Times New Roman" w:cstheme="minorHAnsi"/>
          <w:i/>
        </w:rPr>
        <w:t xml:space="preserve">: </w:t>
      </w:r>
      <w:r w:rsidRPr="00F12FEE">
        <w:rPr>
          <w:rFonts w:eastAsia="Times New Roman" w:cstheme="minorHAnsi"/>
          <w:i/>
        </w:rPr>
        <w:t xml:space="preserve">Request that the TEC include marketing and additional instructor training for the School Career Development Advisor (SCDS) course. </w:t>
      </w:r>
      <w:r w:rsidRPr="00D83C81">
        <w:rPr>
          <w:rFonts w:eastAsia="Times New Roman" w:cstheme="minorHAnsi"/>
          <w:iCs/>
        </w:rPr>
        <w:t xml:space="preserve">Include members of the K-12 Constituency in a focus group to ensure that the course reaches and meets the needs of those who work in the K-12 setting. </w:t>
      </w:r>
    </w:p>
    <w:p w14:paraId="084B726A" w14:textId="77777777" w:rsidR="00D83C81" w:rsidRPr="00D83C81" w:rsidRDefault="00D83C81" w:rsidP="00D83C81">
      <w:pPr>
        <w:spacing w:after="0" w:line="240" w:lineRule="auto"/>
        <w:rPr>
          <w:rFonts w:eastAsia="Times New Roman" w:cstheme="minorHAnsi"/>
          <w:iCs/>
        </w:rPr>
      </w:pPr>
    </w:p>
    <w:p w14:paraId="4BC3C4D4" w14:textId="25B58CFD" w:rsidR="00D83C81" w:rsidRDefault="00D83C81" w:rsidP="00D83C81">
      <w:pPr>
        <w:spacing w:after="0" w:line="240" w:lineRule="auto"/>
        <w:rPr>
          <w:rFonts w:eastAsia="Times New Roman" w:cstheme="minorHAnsi"/>
          <w:iCs/>
        </w:rPr>
      </w:pPr>
      <w:r w:rsidRPr="00D83C81">
        <w:rPr>
          <w:rFonts w:eastAsia="Times New Roman" w:cstheme="minorHAnsi"/>
          <w:i/>
        </w:rPr>
        <w:t>Recommendation #3. Partner with Counselor Educators to encourage more K-12 career development work in the early grades (K-5) and provide more webinars and professional development which focus on the early grades.</w:t>
      </w:r>
      <w:r w:rsidRPr="00D83C81">
        <w:rPr>
          <w:rFonts w:eastAsia="Times New Roman" w:cstheme="minorHAnsi"/>
          <w:iCs/>
        </w:rPr>
        <w:t xml:space="preserve"> </w:t>
      </w:r>
      <w:r>
        <w:rPr>
          <w:rFonts w:eastAsia="Times New Roman" w:cstheme="minorHAnsi"/>
          <w:iCs/>
        </w:rPr>
        <w:br/>
      </w:r>
      <w:r w:rsidR="00F12FEE">
        <w:rPr>
          <w:rFonts w:eastAsia="Times New Roman" w:cstheme="minorHAnsi"/>
          <w:iCs/>
        </w:rPr>
        <w:t xml:space="preserve">The Taskforce </w:t>
      </w:r>
      <w:r>
        <w:rPr>
          <w:rFonts w:eastAsia="Times New Roman" w:cstheme="minorHAnsi"/>
          <w:iCs/>
        </w:rPr>
        <w:t xml:space="preserve">would like to focus on this </w:t>
      </w:r>
      <w:r w:rsidRPr="00D83C81">
        <w:rPr>
          <w:rFonts w:eastAsia="Times New Roman" w:cstheme="minorHAnsi"/>
          <w:iCs/>
        </w:rPr>
        <w:t>goal during the 2022 NCDA Conference.</w:t>
      </w:r>
      <w:r>
        <w:rPr>
          <w:rFonts w:eastAsia="Times New Roman" w:cstheme="minorHAnsi"/>
          <w:iCs/>
        </w:rPr>
        <w:t xml:space="preserve"> Are there individuals in the </w:t>
      </w:r>
      <w:r w:rsidR="00E53539">
        <w:rPr>
          <w:rFonts w:eastAsia="Times New Roman" w:cstheme="minorHAnsi"/>
          <w:iCs/>
        </w:rPr>
        <w:t>Anaheim</w:t>
      </w:r>
      <w:r>
        <w:rPr>
          <w:rFonts w:eastAsia="Times New Roman" w:cstheme="minorHAnsi"/>
          <w:iCs/>
        </w:rPr>
        <w:t xml:space="preserve"> area who are doing good work in this area? Might we </w:t>
      </w:r>
      <w:r w:rsidR="00E53539">
        <w:rPr>
          <w:rFonts w:eastAsia="Times New Roman" w:cstheme="minorHAnsi"/>
          <w:iCs/>
        </w:rPr>
        <w:t>involve</w:t>
      </w:r>
      <w:r>
        <w:rPr>
          <w:rFonts w:eastAsia="Times New Roman" w:cstheme="minorHAnsi"/>
          <w:iCs/>
        </w:rPr>
        <w:t xml:space="preserve"> them in the conference next year?</w:t>
      </w:r>
    </w:p>
    <w:p w14:paraId="15AAE268" w14:textId="57BC7A69" w:rsidR="00D83C81" w:rsidRDefault="00D83C81" w:rsidP="00D83C81">
      <w:pPr>
        <w:spacing w:after="0" w:line="240" w:lineRule="auto"/>
        <w:rPr>
          <w:rFonts w:eastAsia="Times New Roman" w:cstheme="minorHAnsi"/>
          <w:iCs/>
        </w:rPr>
      </w:pPr>
    </w:p>
    <w:p w14:paraId="74B0E4AF" w14:textId="6E89D571" w:rsidR="00D83C81" w:rsidRDefault="00D83C81" w:rsidP="00D83C81">
      <w:pPr>
        <w:spacing w:after="0" w:line="240" w:lineRule="auto"/>
        <w:rPr>
          <w:rFonts w:eastAsia="Times New Roman" w:cstheme="minorHAnsi"/>
          <w:iCs/>
        </w:rPr>
      </w:pPr>
      <w:r>
        <w:rPr>
          <w:rFonts w:eastAsia="Times New Roman" w:cstheme="minorHAnsi"/>
          <w:iCs/>
        </w:rPr>
        <w:t xml:space="preserve">Other recommendations have been included in the handout for information. </w:t>
      </w:r>
    </w:p>
    <w:p w14:paraId="683593DF" w14:textId="6A76C6F9" w:rsidR="0035738A" w:rsidRDefault="0035738A" w:rsidP="001D4A13">
      <w:pPr>
        <w:spacing w:after="0" w:line="240" w:lineRule="auto"/>
        <w:rPr>
          <w:rFonts w:eastAsia="Times New Roman" w:cstheme="minorHAnsi"/>
          <w:iCs/>
        </w:rPr>
      </w:pPr>
    </w:p>
    <w:p w14:paraId="7B9BB77E" w14:textId="77777777" w:rsidR="0036010D" w:rsidRDefault="00D83C81" w:rsidP="001D4A13">
      <w:pPr>
        <w:spacing w:after="0" w:line="240" w:lineRule="auto"/>
        <w:rPr>
          <w:rFonts w:eastAsia="Times New Roman" w:cstheme="minorHAnsi"/>
          <w:iCs/>
        </w:rPr>
      </w:pPr>
      <w:r>
        <w:rPr>
          <w:rFonts w:eastAsia="Times New Roman" w:cstheme="minorHAnsi"/>
          <w:iCs/>
        </w:rPr>
        <w:lastRenderedPageBreak/>
        <w:t>The Board reflected on ideas for moving forward. Much discussion focused on Recommendation #1 with the professional standards</w:t>
      </w:r>
      <w:r w:rsidR="0036010D">
        <w:rPr>
          <w:rFonts w:eastAsia="Times New Roman" w:cstheme="minorHAnsi"/>
          <w:iCs/>
        </w:rPr>
        <w:t>, which may be connected to our Professional Identity Strategic Plan goal</w:t>
      </w:r>
      <w:r>
        <w:rPr>
          <w:rFonts w:eastAsia="Times New Roman" w:cstheme="minorHAnsi"/>
          <w:iCs/>
        </w:rPr>
        <w:t xml:space="preserve">. </w:t>
      </w:r>
    </w:p>
    <w:p w14:paraId="3DB5D2B4" w14:textId="77777777" w:rsidR="0036010D" w:rsidRDefault="0036010D" w:rsidP="001D4A13">
      <w:pPr>
        <w:spacing w:after="0" w:line="240" w:lineRule="auto"/>
        <w:rPr>
          <w:rFonts w:eastAsia="Times New Roman" w:cstheme="minorHAnsi"/>
          <w:iCs/>
        </w:rPr>
      </w:pPr>
    </w:p>
    <w:p w14:paraId="518B2067" w14:textId="05B0B68C" w:rsidR="00D83C81" w:rsidRDefault="00D83C81" w:rsidP="001D4A13">
      <w:pPr>
        <w:spacing w:after="0" w:line="240" w:lineRule="auto"/>
        <w:rPr>
          <w:rFonts w:eastAsia="Times New Roman" w:cstheme="minorHAnsi"/>
          <w:iCs/>
        </w:rPr>
      </w:pPr>
      <w:r>
        <w:rPr>
          <w:rFonts w:eastAsia="Times New Roman" w:cstheme="minorHAnsi"/>
          <w:iCs/>
        </w:rPr>
        <w:t xml:space="preserve">The current Career Development Standards – National Career Development Guidelines </w:t>
      </w:r>
      <w:r w:rsidR="0036010D">
        <w:rPr>
          <w:rFonts w:eastAsia="Times New Roman" w:cstheme="minorHAnsi"/>
          <w:iCs/>
        </w:rPr>
        <w:t>(</w:t>
      </w:r>
      <w:hyperlink r:id="rId11" w:history="1">
        <w:r w:rsidR="0036010D" w:rsidRPr="00122B18">
          <w:rPr>
            <w:rStyle w:val="Hyperlink"/>
            <w:rFonts w:eastAsia="Times New Roman" w:cstheme="minorHAnsi"/>
            <w:iCs/>
          </w:rPr>
          <w:t>https://ncda.org/aws/NCDA/pt/sp/compentencies_ncd_guidelines</w:t>
        </w:r>
      </w:hyperlink>
      <w:r w:rsidR="0036010D">
        <w:rPr>
          <w:rFonts w:eastAsia="Times New Roman" w:cstheme="minorHAnsi"/>
          <w:iCs/>
        </w:rPr>
        <w:t xml:space="preserve">) </w:t>
      </w:r>
      <w:r>
        <w:rPr>
          <w:rFonts w:eastAsia="Times New Roman" w:cstheme="minorHAnsi"/>
          <w:iCs/>
        </w:rPr>
        <w:t xml:space="preserve">are not limited to K-12; they address career development across the lifespan. They were a significantly funded project, undertaken with many partners over a number of years. Is NCDA the place </w:t>
      </w:r>
      <w:r w:rsidR="00F12FEE">
        <w:rPr>
          <w:rFonts w:eastAsia="Times New Roman" w:cstheme="minorHAnsi"/>
          <w:iCs/>
        </w:rPr>
        <w:t xml:space="preserve">to address a potential revision of </w:t>
      </w:r>
      <w:r>
        <w:rPr>
          <w:rFonts w:eastAsia="Times New Roman" w:cstheme="minorHAnsi"/>
          <w:iCs/>
        </w:rPr>
        <w:t xml:space="preserve">this? Perhaps it would be helpful to begin with some research on standards development – how to initiate and who would the partners be? This is a large initiative if we do it right. </w:t>
      </w:r>
    </w:p>
    <w:p w14:paraId="2D2CC1F3" w14:textId="29194937" w:rsidR="00D83C81" w:rsidRDefault="00D83C81" w:rsidP="001D4A13">
      <w:pPr>
        <w:spacing w:after="0" w:line="240" w:lineRule="auto"/>
        <w:rPr>
          <w:rFonts w:eastAsia="Times New Roman" w:cstheme="minorHAnsi"/>
          <w:iCs/>
        </w:rPr>
      </w:pPr>
    </w:p>
    <w:p w14:paraId="4A1A96D3" w14:textId="239EDFFD" w:rsidR="00D83C81" w:rsidRDefault="00D83C81" w:rsidP="001D4A13">
      <w:pPr>
        <w:spacing w:after="0" w:line="240" w:lineRule="auto"/>
        <w:rPr>
          <w:rFonts w:eastAsia="Times New Roman" w:cstheme="minorHAnsi"/>
          <w:iCs/>
        </w:rPr>
      </w:pPr>
      <w:r>
        <w:rPr>
          <w:rFonts w:eastAsia="Times New Roman" w:cstheme="minorHAnsi"/>
          <w:iCs/>
        </w:rPr>
        <w:t>Maybe we start with the K-8 or K-12 standards</w:t>
      </w:r>
      <w:r w:rsidR="0036010D">
        <w:rPr>
          <w:rFonts w:eastAsia="Times New Roman" w:cstheme="minorHAnsi"/>
          <w:iCs/>
        </w:rPr>
        <w:t xml:space="preserve">, and move forward as we learn? </w:t>
      </w:r>
      <w:r w:rsidR="00E53539">
        <w:rPr>
          <w:rFonts w:eastAsia="Times New Roman" w:cstheme="minorHAnsi"/>
          <w:iCs/>
        </w:rPr>
        <w:t>A</w:t>
      </w:r>
      <w:r w:rsidR="0036010D">
        <w:rPr>
          <w:rFonts w:eastAsia="Times New Roman" w:cstheme="minorHAnsi"/>
          <w:iCs/>
        </w:rPr>
        <w:t xml:space="preserve"> challenge is that states have their own standards in place. </w:t>
      </w:r>
    </w:p>
    <w:p w14:paraId="3474789F" w14:textId="73443051" w:rsidR="0036010D" w:rsidRDefault="0036010D" w:rsidP="001D4A13">
      <w:pPr>
        <w:spacing w:after="0" w:line="240" w:lineRule="auto"/>
        <w:rPr>
          <w:rFonts w:eastAsia="Times New Roman" w:cstheme="minorHAnsi"/>
          <w:iCs/>
        </w:rPr>
      </w:pPr>
    </w:p>
    <w:p w14:paraId="19FE9B59" w14:textId="0DEE78FB" w:rsidR="0036010D" w:rsidRDefault="0036010D" w:rsidP="001D4A13">
      <w:pPr>
        <w:spacing w:after="0" w:line="240" w:lineRule="auto"/>
        <w:rPr>
          <w:rFonts w:eastAsia="Times New Roman" w:cstheme="minorHAnsi"/>
          <w:iCs/>
        </w:rPr>
      </w:pPr>
      <w:r>
        <w:rPr>
          <w:rFonts w:eastAsia="Times New Roman" w:cstheme="minorHAnsi"/>
          <w:iCs/>
        </w:rPr>
        <w:t xml:space="preserve">It seems like we are in an information gathering stage. Linda Kobylarz would be a go-to person to begin with. Rebecca Dedmond and Pat Schwallie-Giddis would also be key people to connect with.  </w:t>
      </w:r>
    </w:p>
    <w:p w14:paraId="72F51649" w14:textId="03611345" w:rsidR="0036010D" w:rsidRDefault="0036010D" w:rsidP="001D4A13">
      <w:pPr>
        <w:spacing w:after="0" w:line="240" w:lineRule="auto"/>
        <w:rPr>
          <w:rFonts w:eastAsia="Times New Roman" w:cstheme="minorHAnsi"/>
          <w:iCs/>
        </w:rPr>
      </w:pPr>
    </w:p>
    <w:p w14:paraId="3E2CE34E" w14:textId="6BB3014E" w:rsidR="0036010D" w:rsidRDefault="0036010D" w:rsidP="001D4A13">
      <w:pPr>
        <w:spacing w:after="0" w:line="240" w:lineRule="auto"/>
        <w:rPr>
          <w:rFonts w:eastAsia="Times New Roman" w:cstheme="minorHAnsi"/>
          <w:iCs/>
        </w:rPr>
      </w:pPr>
      <w:r>
        <w:rPr>
          <w:rFonts w:eastAsia="Times New Roman" w:cstheme="minorHAnsi"/>
          <w:iCs/>
        </w:rPr>
        <w:t>For a next step, we explored the idea of Celeste moving forward to lead efforts to create these relationships</w:t>
      </w:r>
      <w:r w:rsidR="00F12FEE">
        <w:rPr>
          <w:rFonts w:eastAsia="Times New Roman" w:cstheme="minorHAnsi"/>
          <w:iCs/>
        </w:rPr>
        <w:t>, as well as e</w:t>
      </w:r>
      <w:r>
        <w:rPr>
          <w:rFonts w:eastAsia="Times New Roman" w:cstheme="minorHAnsi"/>
          <w:iCs/>
        </w:rPr>
        <w:t xml:space="preserve">ncourage additional input and communication from K-12 members. </w:t>
      </w:r>
    </w:p>
    <w:p w14:paraId="0C6AE929" w14:textId="7C7F90D9" w:rsidR="0036010D" w:rsidRDefault="0036010D" w:rsidP="001D4A13">
      <w:pPr>
        <w:spacing w:after="0" w:line="240" w:lineRule="auto"/>
        <w:rPr>
          <w:rFonts w:eastAsia="Times New Roman" w:cstheme="minorHAnsi"/>
          <w:iCs/>
        </w:rPr>
      </w:pPr>
    </w:p>
    <w:p w14:paraId="44E4D58F" w14:textId="51A0BD57" w:rsidR="0036010D" w:rsidRDefault="00F12FEE" w:rsidP="001D4A13">
      <w:pPr>
        <w:spacing w:after="0" w:line="240" w:lineRule="auto"/>
        <w:rPr>
          <w:rFonts w:eastAsia="Times New Roman" w:cstheme="minorHAnsi"/>
          <w:iCs/>
        </w:rPr>
      </w:pPr>
      <w:r>
        <w:rPr>
          <w:rFonts w:eastAsia="Times New Roman" w:cstheme="minorHAnsi"/>
          <w:iCs/>
        </w:rPr>
        <w:t>We m</w:t>
      </w:r>
      <w:r w:rsidR="0036010D">
        <w:rPr>
          <w:rFonts w:eastAsia="Times New Roman" w:cstheme="minorHAnsi"/>
          <w:iCs/>
        </w:rPr>
        <w:t>ay want to explore various options</w:t>
      </w:r>
      <w:r>
        <w:rPr>
          <w:rFonts w:eastAsia="Times New Roman" w:cstheme="minorHAnsi"/>
          <w:iCs/>
        </w:rPr>
        <w:t>. O</w:t>
      </w:r>
      <w:r w:rsidR="0036010D">
        <w:rPr>
          <w:rFonts w:eastAsia="Times New Roman" w:cstheme="minorHAnsi"/>
          <w:iCs/>
        </w:rPr>
        <w:t>n one side</w:t>
      </w:r>
      <w:r>
        <w:rPr>
          <w:rFonts w:eastAsia="Times New Roman" w:cstheme="minorHAnsi"/>
          <w:iCs/>
        </w:rPr>
        <w:t>, we could consider</w:t>
      </w:r>
      <w:r w:rsidR="0036010D">
        <w:rPr>
          <w:rFonts w:eastAsia="Times New Roman" w:cstheme="minorHAnsi"/>
          <w:iCs/>
        </w:rPr>
        <w:t xml:space="preserve"> revision of the full standards</w:t>
      </w:r>
      <w:r w:rsidR="006E3077">
        <w:rPr>
          <w:rFonts w:eastAsia="Times New Roman" w:cstheme="minorHAnsi"/>
          <w:iCs/>
        </w:rPr>
        <w:t xml:space="preserve">. On </w:t>
      </w:r>
      <w:r w:rsidR="0036010D">
        <w:rPr>
          <w:rFonts w:eastAsia="Times New Roman" w:cstheme="minorHAnsi"/>
          <w:iCs/>
        </w:rPr>
        <w:t>the other side</w:t>
      </w:r>
      <w:r w:rsidR="006E3077">
        <w:rPr>
          <w:rFonts w:eastAsia="Times New Roman" w:cstheme="minorHAnsi"/>
          <w:iCs/>
        </w:rPr>
        <w:t>, we could consider</w:t>
      </w:r>
      <w:r w:rsidR="0036010D">
        <w:rPr>
          <w:rFonts w:eastAsia="Times New Roman" w:cstheme="minorHAnsi"/>
          <w:iCs/>
        </w:rPr>
        <w:t xml:space="preserve"> the Taskforce updating the current K-12 standards to make them more contemporary and user-friendly. There are different </w:t>
      </w:r>
      <w:r w:rsidR="006E3077">
        <w:rPr>
          <w:rFonts w:eastAsia="Times New Roman" w:cstheme="minorHAnsi"/>
          <w:iCs/>
        </w:rPr>
        <w:t xml:space="preserve">potential </w:t>
      </w:r>
      <w:r w:rsidR="0036010D">
        <w:rPr>
          <w:rFonts w:eastAsia="Times New Roman" w:cstheme="minorHAnsi"/>
          <w:iCs/>
        </w:rPr>
        <w:t xml:space="preserve">scales of this project. </w:t>
      </w:r>
    </w:p>
    <w:p w14:paraId="3D11096D" w14:textId="51A37855" w:rsidR="003A7065" w:rsidRDefault="003A7065" w:rsidP="001D4A13">
      <w:pPr>
        <w:spacing w:after="0" w:line="240" w:lineRule="auto"/>
        <w:rPr>
          <w:rFonts w:eastAsia="Times New Roman" w:cstheme="minorHAnsi"/>
          <w:iCs/>
        </w:rPr>
      </w:pPr>
    </w:p>
    <w:p w14:paraId="074C37A3" w14:textId="779C51C7" w:rsidR="003A7065" w:rsidRDefault="003A7065" w:rsidP="001D4A13">
      <w:pPr>
        <w:spacing w:after="0" w:line="240" w:lineRule="auto"/>
        <w:rPr>
          <w:rFonts w:eastAsia="Times New Roman" w:cstheme="minorHAnsi"/>
          <w:iCs/>
        </w:rPr>
      </w:pPr>
      <w:r w:rsidRPr="003A7065">
        <w:rPr>
          <w:rFonts w:eastAsia="Times New Roman" w:cstheme="minorHAnsi"/>
          <w:b/>
          <w:bCs/>
          <w:iCs/>
          <w:highlight w:val="yellow"/>
        </w:rPr>
        <w:t>ACTION ITEM:</w:t>
      </w:r>
      <w:r w:rsidRPr="003A7065">
        <w:rPr>
          <w:rFonts w:eastAsia="Times New Roman" w:cstheme="minorHAnsi"/>
          <w:b/>
          <w:bCs/>
          <w:iCs/>
        </w:rPr>
        <w:t xml:space="preserve"> </w:t>
      </w:r>
      <w:r w:rsidR="0036010D">
        <w:rPr>
          <w:rFonts w:eastAsia="Times New Roman" w:cstheme="minorHAnsi"/>
          <w:iCs/>
        </w:rPr>
        <w:t xml:space="preserve">Celeste will connect with the Task Force to further explore recommendations and will build relationships with those involved in past standards development. She will share additional information at the next Board meeting. </w:t>
      </w:r>
    </w:p>
    <w:p w14:paraId="42FA3A1A" w14:textId="1493C633" w:rsidR="0036010D" w:rsidRDefault="0036010D" w:rsidP="001D4A13">
      <w:pPr>
        <w:spacing w:after="0" w:line="240" w:lineRule="auto"/>
        <w:rPr>
          <w:rFonts w:eastAsia="Times New Roman" w:cstheme="minorHAnsi"/>
          <w:iCs/>
        </w:rPr>
      </w:pPr>
    </w:p>
    <w:p w14:paraId="04274256" w14:textId="7677B3D2" w:rsidR="0036010D" w:rsidRDefault="0036010D" w:rsidP="001D4A13">
      <w:pPr>
        <w:spacing w:after="0" w:line="240" w:lineRule="auto"/>
        <w:rPr>
          <w:rFonts w:eastAsia="Times New Roman" w:cstheme="minorHAnsi"/>
          <w:iCs/>
        </w:rPr>
      </w:pPr>
      <w:r>
        <w:rPr>
          <w:rFonts w:eastAsia="Times New Roman" w:cstheme="minorHAnsi"/>
          <w:iCs/>
        </w:rPr>
        <w:t xml:space="preserve">Also noted in this discussion was that the NCDA Bookstore does not have a resource dedicated specifically to K-12 career development. There are some resources with a dedicated chapter (e.g., new Evans &amp; Sejuit Multicultural Career Counseling monograph), but nothing specifically for this audience. </w:t>
      </w:r>
      <w:r w:rsidR="006E3077">
        <w:rPr>
          <w:rFonts w:eastAsia="Times New Roman" w:cstheme="minorHAnsi"/>
          <w:iCs/>
        </w:rPr>
        <w:t>This is a</w:t>
      </w:r>
      <w:r>
        <w:rPr>
          <w:rFonts w:eastAsia="Times New Roman" w:cstheme="minorHAnsi"/>
          <w:iCs/>
        </w:rPr>
        <w:t xml:space="preserve"> notable gap. Kathy expressed some interest in helping to address it. </w:t>
      </w:r>
      <w:r w:rsidR="00AA6E7B">
        <w:rPr>
          <w:rFonts w:eastAsia="Times New Roman" w:cstheme="minorHAnsi"/>
          <w:iCs/>
        </w:rPr>
        <w:t xml:space="preserve">Julia can also mention the identified gap to the PDC in her liaison role. </w:t>
      </w:r>
    </w:p>
    <w:p w14:paraId="63F2E5D8" w14:textId="78688973" w:rsidR="00ED2C05" w:rsidRDefault="00ED2C05" w:rsidP="00ED2C05">
      <w:pPr>
        <w:spacing w:after="0" w:line="240" w:lineRule="auto"/>
        <w:rPr>
          <w:rFonts w:eastAsia="Times New Roman" w:cstheme="minorHAnsi"/>
          <w:iCs/>
        </w:rPr>
      </w:pPr>
    </w:p>
    <w:p w14:paraId="5D6DF5E4" w14:textId="77777777" w:rsidR="00ED2C05" w:rsidRPr="00ED2C05" w:rsidRDefault="00ED2C05" w:rsidP="00ED2C05">
      <w:pPr>
        <w:spacing w:after="0" w:line="240" w:lineRule="auto"/>
        <w:rPr>
          <w:rFonts w:eastAsia="Times New Roman" w:cstheme="minorHAnsi"/>
          <w:iCs/>
        </w:rPr>
      </w:pPr>
    </w:p>
    <w:p w14:paraId="0FA38E4E" w14:textId="5E7F0212" w:rsidR="00ED2C05" w:rsidRDefault="00ED2C05" w:rsidP="00ED2C05">
      <w:pPr>
        <w:spacing w:after="0" w:line="240" w:lineRule="auto"/>
        <w:rPr>
          <w:rFonts w:eastAsia="Times New Roman" w:cstheme="minorHAnsi"/>
          <w:iCs/>
        </w:rPr>
      </w:pPr>
      <w:r w:rsidRPr="00ED2C05">
        <w:rPr>
          <w:rFonts w:eastAsia="Times New Roman" w:cstheme="minorHAnsi"/>
          <w:b/>
          <w:bCs/>
          <w:i/>
        </w:rPr>
        <w:t>Leadership Academy Mentor Invite List (Marty)</w:t>
      </w:r>
    </w:p>
    <w:p w14:paraId="3D363325" w14:textId="0707F092" w:rsidR="001D4A13" w:rsidRDefault="004B4EB5" w:rsidP="001D4A13">
      <w:pPr>
        <w:spacing w:after="0" w:line="240" w:lineRule="auto"/>
        <w:rPr>
          <w:rFonts w:eastAsia="Times New Roman" w:cstheme="minorHAnsi"/>
          <w:iCs/>
        </w:rPr>
      </w:pPr>
      <w:r>
        <w:rPr>
          <w:rFonts w:eastAsia="Times New Roman" w:cstheme="minorHAnsi"/>
          <w:iCs/>
        </w:rPr>
        <w:t xml:space="preserve">The </w:t>
      </w:r>
      <w:r w:rsidR="00EC18B5">
        <w:rPr>
          <w:rFonts w:eastAsia="Times New Roman" w:cstheme="minorHAnsi"/>
          <w:iCs/>
        </w:rPr>
        <w:t xml:space="preserve">Leadership Academy </w:t>
      </w:r>
      <w:r>
        <w:rPr>
          <w:rFonts w:eastAsia="Times New Roman" w:cstheme="minorHAnsi"/>
          <w:iCs/>
        </w:rPr>
        <w:t>participants and mentors are meeting prior to the conference (</w:t>
      </w:r>
      <w:r w:rsidR="00EC18B5">
        <w:rPr>
          <w:rFonts w:eastAsia="Times New Roman" w:cstheme="minorHAnsi"/>
          <w:iCs/>
        </w:rPr>
        <w:t>tomorrow</w:t>
      </w:r>
      <w:r>
        <w:rPr>
          <w:rFonts w:eastAsia="Times New Roman" w:cstheme="minorHAnsi"/>
          <w:iCs/>
        </w:rPr>
        <w:t>)</w:t>
      </w:r>
      <w:r w:rsidR="00EC18B5">
        <w:rPr>
          <w:rFonts w:eastAsia="Times New Roman" w:cstheme="minorHAnsi"/>
          <w:iCs/>
        </w:rPr>
        <w:t xml:space="preserve">. </w:t>
      </w:r>
      <w:r>
        <w:rPr>
          <w:rFonts w:eastAsia="Times New Roman" w:cstheme="minorHAnsi"/>
          <w:iCs/>
        </w:rPr>
        <w:t>Participant and mentor pairs include:</w:t>
      </w:r>
    </w:p>
    <w:p w14:paraId="208D9515" w14:textId="281F03B6" w:rsidR="00EC18B5" w:rsidRDefault="00EC18B5" w:rsidP="001D4A13">
      <w:pPr>
        <w:spacing w:after="0" w:line="240" w:lineRule="auto"/>
        <w:rPr>
          <w:rFonts w:eastAsia="Times New Roman" w:cstheme="minorHAnsi"/>
          <w:iCs/>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610"/>
      </w:tblGrid>
      <w:tr w:rsidR="004B4EB5" w14:paraId="64E2A01E" w14:textId="77777777" w:rsidTr="004B4EB5">
        <w:tc>
          <w:tcPr>
            <w:tcW w:w="2700" w:type="dxa"/>
            <w:tcBorders>
              <w:bottom w:val="single" w:sz="4" w:space="0" w:color="auto"/>
            </w:tcBorders>
          </w:tcPr>
          <w:p w14:paraId="7A849966" w14:textId="33F2F63F" w:rsidR="004B4EB5" w:rsidRPr="004B4EB5" w:rsidRDefault="004B4EB5" w:rsidP="001D4A13">
            <w:pPr>
              <w:rPr>
                <w:rFonts w:eastAsia="Times New Roman" w:cstheme="minorHAnsi"/>
                <w:b/>
                <w:bCs/>
                <w:iCs/>
              </w:rPr>
            </w:pPr>
            <w:r w:rsidRPr="004B4EB5">
              <w:rPr>
                <w:rFonts w:eastAsia="Times New Roman" w:cstheme="minorHAnsi"/>
                <w:b/>
                <w:bCs/>
                <w:iCs/>
              </w:rPr>
              <w:t>Participant</w:t>
            </w:r>
          </w:p>
        </w:tc>
        <w:tc>
          <w:tcPr>
            <w:tcW w:w="2610" w:type="dxa"/>
            <w:tcBorders>
              <w:bottom w:val="single" w:sz="4" w:space="0" w:color="auto"/>
            </w:tcBorders>
          </w:tcPr>
          <w:p w14:paraId="4BFDDBB6" w14:textId="4CFFF1A7" w:rsidR="004B4EB5" w:rsidRPr="004B4EB5" w:rsidRDefault="004B4EB5" w:rsidP="001D4A13">
            <w:pPr>
              <w:rPr>
                <w:rFonts w:eastAsia="Times New Roman" w:cstheme="minorHAnsi"/>
                <w:b/>
                <w:bCs/>
                <w:iCs/>
              </w:rPr>
            </w:pPr>
            <w:r w:rsidRPr="004B4EB5">
              <w:rPr>
                <w:rFonts w:eastAsia="Times New Roman" w:cstheme="minorHAnsi"/>
                <w:b/>
                <w:bCs/>
                <w:iCs/>
              </w:rPr>
              <w:t>Mentor</w:t>
            </w:r>
          </w:p>
        </w:tc>
      </w:tr>
      <w:tr w:rsidR="004B4EB5" w14:paraId="0A33063E" w14:textId="77777777" w:rsidTr="004B4EB5">
        <w:tc>
          <w:tcPr>
            <w:tcW w:w="2700" w:type="dxa"/>
            <w:tcBorders>
              <w:top w:val="single" w:sz="4" w:space="0" w:color="auto"/>
            </w:tcBorders>
          </w:tcPr>
          <w:p w14:paraId="65259848" w14:textId="72359F13" w:rsidR="004B4EB5" w:rsidRDefault="004B4EB5" w:rsidP="001D4A13">
            <w:pPr>
              <w:rPr>
                <w:rFonts w:eastAsia="Times New Roman" w:cstheme="minorHAnsi"/>
                <w:iCs/>
              </w:rPr>
            </w:pPr>
            <w:r w:rsidRPr="00EC18B5">
              <w:rPr>
                <w:rFonts w:eastAsia="Times New Roman" w:cstheme="minorHAnsi"/>
                <w:iCs/>
              </w:rPr>
              <w:t>Amanda G. Schagane</w:t>
            </w:r>
          </w:p>
        </w:tc>
        <w:tc>
          <w:tcPr>
            <w:tcW w:w="2610" w:type="dxa"/>
            <w:tcBorders>
              <w:top w:val="single" w:sz="4" w:space="0" w:color="auto"/>
            </w:tcBorders>
          </w:tcPr>
          <w:p w14:paraId="6E4FE5E2" w14:textId="7CE665C8" w:rsidR="004B4EB5" w:rsidRDefault="004B4EB5" w:rsidP="001D4A13">
            <w:pPr>
              <w:rPr>
                <w:rFonts w:eastAsia="Times New Roman" w:cstheme="minorHAnsi"/>
                <w:iCs/>
              </w:rPr>
            </w:pPr>
            <w:r w:rsidRPr="00EC18B5">
              <w:rPr>
                <w:rFonts w:eastAsia="Times New Roman" w:cstheme="minorHAnsi"/>
                <w:iCs/>
              </w:rPr>
              <w:t>Celeste Hall</w:t>
            </w:r>
          </w:p>
        </w:tc>
      </w:tr>
      <w:tr w:rsidR="004B4EB5" w14:paraId="70961949" w14:textId="77777777" w:rsidTr="004B4EB5">
        <w:tc>
          <w:tcPr>
            <w:tcW w:w="2700" w:type="dxa"/>
          </w:tcPr>
          <w:p w14:paraId="536A38C4" w14:textId="721DB9D8" w:rsidR="004B4EB5" w:rsidRPr="00EC18B5" w:rsidRDefault="004B4EB5" w:rsidP="001D4A13">
            <w:pPr>
              <w:rPr>
                <w:rFonts w:eastAsia="Times New Roman" w:cstheme="minorHAnsi"/>
                <w:iCs/>
              </w:rPr>
            </w:pPr>
            <w:r w:rsidRPr="00EC18B5">
              <w:rPr>
                <w:rFonts w:eastAsia="Times New Roman" w:cstheme="minorHAnsi"/>
                <w:iCs/>
              </w:rPr>
              <w:t>Jackie Peila-Shuster</w:t>
            </w:r>
          </w:p>
        </w:tc>
        <w:tc>
          <w:tcPr>
            <w:tcW w:w="2610" w:type="dxa"/>
          </w:tcPr>
          <w:p w14:paraId="2D1097A3" w14:textId="273F6CB1" w:rsidR="004B4EB5" w:rsidRPr="00EC18B5" w:rsidRDefault="004B4EB5" w:rsidP="001D4A13">
            <w:pPr>
              <w:rPr>
                <w:rFonts w:eastAsia="Times New Roman" w:cstheme="minorHAnsi"/>
                <w:iCs/>
              </w:rPr>
            </w:pPr>
            <w:r w:rsidRPr="00EC18B5">
              <w:rPr>
                <w:rFonts w:eastAsia="Times New Roman" w:cstheme="minorHAnsi"/>
                <w:iCs/>
              </w:rPr>
              <w:t>Julia Makela</w:t>
            </w:r>
          </w:p>
        </w:tc>
      </w:tr>
      <w:tr w:rsidR="004B4EB5" w14:paraId="5719945D" w14:textId="77777777" w:rsidTr="004B4EB5">
        <w:tc>
          <w:tcPr>
            <w:tcW w:w="2700" w:type="dxa"/>
          </w:tcPr>
          <w:p w14:paraId="1355A8EA" w14:textId="4D4F6292" w:rsidR="004B4EB5" w:rsidRPr="00EC18B5" w:rsidRDefault="004B4EB5" w:rsidP="001D4A13">
            <w:pPr>
              <w:rPr>
                <w:rFonts w:eastAsia="Times New Roman" w:cstheme="minorHAnsi"/>
                <w:iCs/>
              </w:rPr>
            </w:pPr>
            <w:r w:rsidRPr="00EC18B5">
              <w:rPr>
                <w:rFonts w:eastAsia="Times New Roman" w:cstheme="minorHAnsi"/>
                <w:iCs/>
              </w:rPr>
              <w:t>Garrett Nilsson</w:t>
            </w:r>
          </w:p>
        </w:tc>
        <w:tc>
          <w:tcPr>
            <w:tcW w:w="2610" w:type="dxa"/>
          </w:tcPr>
          <w:p w14:paraId="583DD4CD" w14:textId="039B052E" w:rsidR="004B4EB5" w:rsidRPr="00EC18B5" w:rsidRDefault="004B4EB5" w:rsidP="001D4A13">
            <w:pPr>
              <w:rPr>
                <w:rFonts w:eastAsia="Times New Roman" w:cstheme="minorHAnsi"/>
                <w:iCs/>
              </w:rPr>
            </w:pPr>
            <w:r w:rsidRPr="00EC18B5">
              <w:rPr>
                <w:rFonts w:eastAsia="Times New Roman" w:cstheme="minorHAnsi"/>
                <w:iCs/>
              </w:rPr>
              <w:t>Lisa Severy</w:t>
            </w:r>
          </w:p>
        </w:tc>
      </w:tr>
      <w:tr w:rsidR="004B4EB5" w14:paraId="6A6C117F" w14:textId="77777777" w:rsidTr="004B4EB5">
        <w:tc>
          <w:tcPr>
            <w:tcW w:w="2700" w:type="dxa"/>
          </w:tcPr>
          <w:p w14:paraId="554B85E4" w14:textId="1FD60F2E" w:rsidR="004B4EB5" w:rsidRPr="00EC18B5" w:rsidRDefault="004B4EB5" w:rsidP="001D4A13">
            <w:pPr>
              <w:rPr>
                <w:rFonts w:eastAsia="Times New Roman" w:cstheme="minorHAnsi"/>
                <w:iCs/>
              </w:rPr>
            </w:pPr>
            <w:r w:rsidRPr="00EC18B5">
              <w:rPr>
                <w:rFonts w:eastAsia="Times New Roman" w:cstheme="minorHAnsi"/>
                <w:iCs/>
              </w:rPr>
              <w:t>Jonique Childs</w:t>
            </w:r>
          </w:p>
        </w:tc>
        <w:tc>
          <w:tcPr>
            <w:tcW w:w="2610" w:type="dxa"/>
          </w:tcPr>
          <w:p w14:paraId="4D5C566A" w14:textId="1BF2B9E6" w:rsidR="004B4EB5" w:rsidRPr="00EC18B5" w:rsidRDefault="004B4EB5" w:rsidP="001D4A13">
            <w:pPr>
              <w:rPr>
                <w:rFonts w:eastAsia="Times New Roman" w:cstheme="minorHAnsi"/>
                <w:iCs/>
              </w:rPr>
            </w:pPr>
            <w:r w:rsidRPr="00EC18B5">
              <w:rPr>
                <w:rFonts w:eastAsia="Times New Roman" w:cstheme="minorHAnsi"/>
                <w:iCs/>
              </w:rPr>
              <w:t>Courtney Warnsman</w:t>
            </w:r>
          </w:p>
        </w:tc>
      </w:tr>
      <w:tr w:rsidR="004B4EB5" w14:paraId="5418D77D" w14:textId="77777777" w:rsidTr="004B4EB5">
        <w:tc>
          <w:tcPr>
            <w:tcW w:w="2700" w:type="dxa"/>
          </w:tcPr>
          <w:p w14:paraId="445675FE" w14:textId="478BCC0B" w:rsidR="004B4EB5" w:rsidRPr="00EC18B5" w:rsidRDefault="004B4EB5" w:rsidP="001D4A13">
            <w:pPr>
              <w:rPr>
                <w:rFonts w:eastAsia="Times New Roman" w:cstheme="minorHAnsi"/>
                <w:iCs/>
              </w:rPr>
            </w:pPr>
            <w:r w:rsidRPr="00EC18B5">
              <w:rPr>
                <w:rFonts w:eastAsia="Times New Roman" w:cstheme="minorHAnsi"/>
                <w:iCs/>
              </w:rPr>
              <w:t>Emily Gomez</w:t>
            </w:r>
          </w:p>
        </w:tc>
        <w:tc>
          <w:tcPr>
            <w:tcW w:w="2610" w:type="dxa"/>
          </w:tcPr>
          <w:p w14:paraId="43F97561" w14:textId="49719F4C" w:rsidR="004B4EB5" w:rsidRPr="00EC18B5" w:rsidRDefault="004B4EB5" w:rsidP="001D4A13">
            <w:pPr>
              <w:rPr>
                <w:rFonts w:eastAsia="Times New Roman" w:cstheme="minorHAnsi"/>
                <w:iCs/>
              </w:rPr>
            </w:pPr>
            <w:r w:rsidRPr="00EC18B5">
              <w:rPr>
                <w:rFonts w:eastAsia="Times New Roman" w:cstheme="minorHAnsi"/>
                <w:iCs/>
              </w:rPr>
              <w:t>Carolyn Jones</w:t>
            </w:r>
          </w:p>
        </w:tc>
      </w:tr>
      <w:tr w:rsidR="004B4EB5" w14:paraId="1661E33E" w14:textId="77777777" w:rsidTr="004B4EB5">
        <w:tc>
          <w:tcPr>
            <w:tcW w:w="2700" w:type="dxa"/>
          </w:tcPr>
          <w:p w14:paraId="2F40ADED" w14:textId="6C315EBA" w:rsidR="004B4EB5" w:rsidRPr="00EC18B5" w:rsidRDefault="004B4EB5" w:rsidP="001D4A13">
            <w:pPr>
              <w:rPr>
                <w:rFonts w:eastAsia="Times New Roman" w:cstheme="minorHAnsi"/>
                <w:iCs/>
              </w:rPr>
            </w:pPr>
            <w:r w:rsidRPr="00EC18B5">
              <w:rPr>
                <w:rFonts w:eastAsia="Times New Roman" w:cstheme="minorHAnsi"/>
                <w:iCs/>
              </w:rPr>
              <w:t>Yang Ali</w:t>
            </w:r>
          </w:p>
        </w:tc>
        <w:tc>
          <w:tcPr>
            <w:tcW w:w="2610" w:type="dxa"/>
          </w:tcPr>
          <w:p w14:paraId="5F5D3908" w14:textId="094C1C80" w:rsidR="004B4EB5" w:rsidRPr="00EC18B5" w:rsidRDefault="004B4EB5" w:rsidP="001D4A13">
            <w:pPr>
              <w:rPr>
                <w:rFonts w:eastAsia="Times New Roman" w:cstheme="minorHAnsi"/>
                <w:iCs/>
              </w:rPr>
            </w:pPr>
            <w:r w:rsidRPr="00EC18B5">
              <w:rPr>
                <w:rFonts w:eastAsia="Times New Roman" w:cstheme="minorHAnsi"/>
                <w:iCs/>
              </w:rPr>
              <w:t>Lakiesha Mathews</w:t>
            </w:r>
          </w:p>
        </w:tc>
      </w:tr>
    </w:tbl>
    <w:p w14:paraId="48DE141D" w14:textId="77777777" w:rsidR="004B4EB5" w:rsidRDefault="004B4EB5" w:rsidP="001D4A13">
      <w:pPr>
        <w:spacing w:after="0" w:line="240" w:lineRule="auto"/>
        <w:rPr>
          <w:rFonts w:eastAsia="Times New Roman" w:cstheme="minorHAnsi"/>
          <w:iCs/>
        </w:rPr>
      </w:pPr>
    </w:p>
    <w:p w14:paraId="7CB7E634" w14:textId="2FCBF3B9" w:rsidR="00ED2C05" w:rsidRDefault="00EC18B5" w:rsidP="00ED2C05">
      <w:pPr>
        <w:spacing w:after="0" w:line="240" w:lineRule="auto"/>
        <w:rPr>
          <w:rFonts w:eastAsia="Times New Roman" w:cstheme="minorHAnsi"/>
          <w:iCs/>
        </w:rPr>
      </w:pPr>
      <w:r>
        <w:rPr>
          <w:rFonts w:eastAsia="Times New Roman" w:cstheme="minorHAnsi"/>
          <w:iCs/>
        </w:rPr>
        <w:t xml:space="preserve">All projects </w:t>
      </w:r>
      <w:r w:rsidR="004B4EB5">
        <w:rPr>
          <w:rFonts w:eastAsia="Times New Roman" w:cstheme="minorHAnsi"/>
          <w:iCs/>
        </w:rPr>
        <w:t xml:space="preserve">align well with </w:t>
      </w:r>
      <w:r>
        <w:rPr>
          <w:rFonts w:eastAsia="Times New Roman" w:cstheme="minorHAnsi"/>
          <w:iCs/>
        </w:rPr>
        <w:t xml:space="preserve">the NCDA </w:t>
      </w:r>
      <w:r w:rsidR="004B4EB5">
        <w:rPr>
          <w:rFonts w:eastAsia="Times New Roman" w:cstheme="minorHAnsi"/>
          <w:iCs/>
        </w:rPr>
        <w:t>S</w:t>
      </w:r>
      <w:r>
        <w:rPr>
          <w:rFonts w:eastAsia="Times New Roman" w:cstheme="minorHAnsi"/>
          <w:iCs/>
        </w:rPr>
        <w:t xml:space="preserve">trategic </w:t>
      </w:r>
      <w:r w:rsidR="004B4EB5">
        <w:rPr>
          <w:rFonts w:eastAsia="Times New Roman" w:cstheme="minorHAnsi"/>
          <w:iCs/>
        </w:rPr>
        <w:t>P</w:t>
      </w:r>
      <w:r>
        <w:rPr>
          <w:rFonts w:eastAsia="Times New Roman" w:cstheme="minorHAnsi"/>
          <w:iCs/>
        </w:rPr>
        <w:t xml:space="preserve">lan. </w:t>
      </w:r>
    </w:p>
    <w:p w14:paraId="0AF8E0B7" w14:textId="08D191F1" w:rsidR="00EC18B5" w:rsidRDefault="00EC18B5" w:rsidP="00ED2C05">
      <w:pPr>
        <w:spacing w:after="0" w:line="240" w:lineRule="auto"/>
        <w:rPr>
          <w:rFonts w:eastAsia="Times New Roman" w:cstheme="minorHAnsi"/>
          <w:iCs/>
        </w:rPr>
      </w:pPr>
    </w:p>
    <w:p w14:paraId="6AD88CA3" w14:textId="77777777" w:rsidR="00EC18B5" w:rsidRPr="00ED2C05" w:rsidRDefault="00EC18B5" w:rsidP="00ED2C05">
      <w:pPr>
        <w:spacing w:after="0" w:line="240" w:lineRule="auto"/>
        <w:rPr>
          <w:rFonts w:eastAsia="Times New Roman" w:cstheme="minorHAnsi"/>
          <w:iCs/>
        </w:rPr>
      </w:pPr>
    </w:p>
    <w:p w14:paraId="5318E110" w14:textId="77777777" w:rsidR="00B66741" w:rsidRDefault="00B66741" w:rsidP="00ED2C05">
      <w:pPr>
        <w:spacing w:after="0" w:line="240" w:lineRule="auto"/>
        <w:rPr>
          <w:rFonts w:eastAsia="Times New Roman" w:cstheme="minorHAnsi"/>
          <w:b/>
          <w:color w:val="222222"/>
          <w:sz w:val="24"/>
          <w:szCs w:val="24"/>
        </w:rPr>
      </w:pPr>
    </w:p>
    <w:p w14:paraId="5BB45299" w14:textId="5F441CFC" w:rsidR="00ED2C05" w:rsidRPr="007D6BD7" w:rsidRDefault="00ED2C05" w:rsidP="00ED2C05">
      <w:pPr>
        <w:spacing w:after="0" w:line="240" w:lineRule="auto"/>
        <w:rPr>
          <w:rFonts w:eastAsia="Times New Roman" w:cstheme="minorHAnsi"/>
          <w:b/>
          <w:color w:val="222222"/>
          <w:sz w:val="24"/>
          <w:szCs w:val="24"/>
        </w:rPr>
      </w:pPr>
      <w:r w:rsidRPr="007D6BD7">
        <w:rPr>
          <w:rFonts w:eastAsia="Times New Roman" w:cstheme="minorHAnsi"/>
          <w:b/>
          <w:color w:val="222222"/>
          <w:sz w:val="24"/>
          <w:szCs w:val="24"/>
        </w:rPr>
        <w:lastRenderedPageBreak/>
        <w:t>5. Treasurer's Report (Charles)</w:t>
      </w:r>
    </w:p>
    <w:p w14:paraId="2FD1AD39" w14:textId="091B6307" w:rsidR="00ED2C05" w:rsidRPr="004233F2" w:rsidRDefault="00ED2C05" w:rsidP="00ED2C05">
      <w:pPr>
        <w:spacing w:after="0" w:line="240" w:lineRule="auto"/>
        <w:rPr>
          <w:rFonts w:eastAsia="Times New Roman" w:cstheme="minorHAnsi"/>
          <w:i/>
          <w:iCs/>
          <w:color w:val="222222"/>
        </w:rPr>
      </w:pPr>
      <w:r w:rsidRPr="007D6BD7">
        <w:rPr>
          <w:rFonts w:eastAsia="Times New Roman" w:cstheme="minorHAnsi"/>
          <w:i/>
          <w:iCs/>
          <w:color w:val="222222"/>
        </w:rPr>
        <w:t>Please</w:t>
      </w:r>
      <w:r w:rsidRPr="00392F6A">
        <w:rPr>
          <w:rFonts w:eastAsia="Times New Roman" w:cstheme="minorHAnsi"/>
          <w:i/>
          <w:iCs/>
          <w:color w:val="222222"/>
        </w:rPr>
        <w:t xml:space="preserve"> see the detailed </w:t>
      </w:r>
      <w:r>
        <w:rPr>
          <w:rFonts w:eastAsia="Times New Roman" w:cstheme="minorHAnsi"/>
          <w:i/>
          <w:iCs/>
          <w:color w:val="222222"/>
        </w:rPr>
        <w:t xml:space="preserve">May </w:t>
      </w:r>
      <w:r w:rsidRPr="00392F6A">
        <w:rPr>
          <w:rFonts w:eastAsia="Times New Roman" w:cstheme="minorHAnsi"/>
          <w:i/>
          <w:iCs/>
          <w:color w:val="222222"/>
        </w:rPr>
        <w:t>2021 Treasurer’s Report</w:t>
      </w:r>
      <w:r>
        <w:rPr>
          <w:rFonts w:eastAsia="Times New Roman" w:cstheme="minorHAnsi"/>
          <w:i/>
          <w:iCs/>
          <w:color w:val="222222"/>
        </w:rPr>
        <w:t xml:space="preserve"> </w:t>
      </w:r>
      <w:r w:rsidRPr="00392F6A">
        <w:rPr>
          <w:rFonts w:eastAsia="Times New Roman" w:cstheme="minorHAnsi"/>
          <w:i/>
          <w:iCs/>
          <w:color w:val="222222"/>
        </w:rPr>
        <w:t>provided</w:t>
      </w:r>
      <w:r w:rsidR="00C26392">
        <w:rPr>
          <w:rFonts w:eastAsia="Times New Roman" w:cstheme="minorHAnsi"/>
          <w:i/>
          <w:iCs/>
          <w:color w:val="222222"/>
        </w:rPr>
        <w:t xml:space="preserve"> by the National Office</w:t>
      </w:r>
      <w:r>
        <w:rPr>
          <w:rFonts w:eastAsia="Times New Roman" w:cstheme="minorHAnsi"/>
          <w:i/>
          <w:iCs/>
          <w:color w:val="222222"/>
        </w:rPr>
        <w:t xml:space="preserve"> in </w:t>
      </w:r>
      <w:r w:rsidR="00C26392">
        <w:rPr>
          <w:rFonts w:eastAsia="Times New Roman" w:cstheme="minorHAnsi"/>
          <w:i/>
          <w:iCs/>
          <w:color w:val="222222"/>
        </w:rPr>
        <w:t xml:space="preserve">an </w:t>
      </w:r>
      <w:r>
        <w:rPr>
          <w:rFonts w:eastAsia="Times New Roman" w:cstheme="minorHAnsi"/>
          <w:i/>
          <w:iCs/>
          <w:color w:val="222222"/>
        </w:rPr>
        <w:t>Excel document</w:t>
      </w:r>
      <w:r w:rsidRPr="004233F2">
        <w:rPr>
          <w:rFonts w:eastAsia="Times New Roman" w:cstheme="minorHAnsi"/>
          <w:i/>
          <w:iCs/>
          <w:color w:val="222222"/>
        </w:rPr>
        <w:t xml:space="preserve">. Here are some additional reflections: </w:t>
      </w:r>
    </w:p>
    <w:p w14:paraId="0DD44601" w14:textId="77777777" w:rsidR="00AA6E7B" w:rsidRDefault="00AA6E7B" w:rsidP="00ED2C05">
      <w:pPr>
        <w:spacing w:after="0" w:line="240" w:lineRule="auto"/>
        <w:rPr>
          <w:rFonts w:eastAsia="Times New Roman" w:cstheme="minorHAnsi"/>
          <w:color w:val="222222"/>
        </w:rPr>
      </w:pPr>
      <w:r>
        <w:rPr>
          <w:rFonts w:eastAsia="Times New Roman" w:cstheme="minorHAnsi"/>
          <w:color w:val="222222"/>
        </w:rPr>
        <w:t xml:space="preserve">NCDA </w:t>
      </w:r>
      <w:r w:rsidR="00EC18B5">
        <w:rPr>
          <w:rFonts w:eastAsia="Times New Roman" w:cstheme="minorHAnsi"/>
          <w:color w:val="222222"/>
        </w:rPr>
        <w:t>finances continue to be in good shape. All revenue and expense</w:t>
      </w:r>
      <w:r>
        <w:rPr>
          <w:rFonts w:eastAsia="Times New Roman" w:cstheme="minorHAnsi"/>
          <w:color w:val="222222"/>
        </w:rPr>
        <w:t>s</w:t>
      </w:r>
      <w:r w:rsidR="00EC18B5">
        <w:rPr>
          <w:rFonts w:eastAsia="Times New Roman" w:cstheme="minorHAnsi"/>
          <w:color w:val="222222"/>
        </w:rPr>
        <w:t xml:space="preserve"> </w:t>
      </w:r>
      <w:r>
        <w:rPr>
          <w:rFonts w:eastAsia="Times New Roman" w:cstheme="minorHAnsi"/>
          <w:color w:val="222222"/>
        </w:rPr>
        <w:t xml:space="preserve">have progressed </w:t>
      </w:r>
      <w:r w:rsidR="00EC18B5">
        <w:rPr>
          <w:rFonts w:eastAsia="Times New Roman" w:cstheme="minorHAnsi"/>
          <w:color w:val="222222"/>
        </w:rPr>
        <w:t>as plan</w:t>
      </w:r>
      <w:r>
        <w:rPr>
          <w:rFonts w:eastAsia="Times New Roman" w:cstheme="minorHAnsi"/>
          <w:color w:val="222222"/>
        </w:rPr>
        <w:t>ned</w:t>
      </w:r>
      <w:r w:rsidR="00EC18B5">
        <w:rPr>
          <w:rFonts w:eastAsia="Times New Roman" w:cstheme="minorHAnsi"/>
          <w:color w:val="222222"/>
        </w:rPr>
        <w:t xml:space="preserve">. </w:t>
      </w:r>
      <w:r>
        <w:rPr>
          <w:rFonts w:eastAsia="Times New Roman" w:cstheme="minorHAnsi"/>
          <w:color w:val="222222"/>
        </w:rPr>
        <w:t>The Certification</w:t>
      </w:r>
      <w:r w:rsidR="00EC18B5">
        <w:rPr>
          <w:rFonts w:eastAsia="Times New Roman" w:cstheme="minorHAnsi"/>
          <w:color w:val="222222"/>
        </w:rPr>
        <w:t xml:space="preserve"> </w:t>
      </w:r>
      <w:r>
        <w:rPr>
          <w:rFonts w:eastAsia="Times New Roman" w:cstheme="minorHAnsi"/>
          <w:color w:val="222222"/>
        </w:rPr>
        <w:t xml:space="preserve">program is </w:t>
      </w:r>
      <w:r w:rsidR="00EC18B5">
        <w:rPr>
          <w:rFonts w:eastAsia="Times New Roman" w:cstheme="minorHAnsi"/>
          <w:color w:val="222222"/>
        </w:rPr>
        <w:t xml:space="preserve">on track </w:t>
      </w:r>
      <w:r>
        <w:rPr>
          <w:rFonts w:eastAsia="Times New Roman" w:cstheme="minorHAnsi"/>
          <w:color w:val="222222"/>
        </w:rPr>
        <w:t xml:space="preserve">regarding the </w:t>
      </w:r>
      <w:r w:rsidR="00EC18B5">
        <w:rPr>
          <w:rFonts w:eastAsia="Times New Roman" w:cstheme="minorHAnsi"/>
          <w:color w:val="222222"/>
        </w:rPr>
        <w:t>number of certificates</w:t>
      </w:r>
      <w:r>
        <w:rPr>
          <w:rFonts w:eastAsia="Times New Roman" w:cstheme="minorHAnsi"/>
          <w:color w:val="222222"/>
        </w:rPr>
        <w:t xml:space="preserve"> applied for and awarded. Additionally, we have received higher numbers in certificate </w:t>
      </w:r>
      <w:r w:rsidR="00EC18B5">
        <w:rPr>
          <w:rFonts w:eastAsia="Times New Roman" w:cstheme="minorHAnsi"/>
          <w:color w:val="222222"/>
        </w:rPr>
        <w:t>renewal</w:t>
      </w:r>
      <w:r>
        <w:rPr>
          <w:rFonts w:eastAsia="Times New Roman" w:cstheme="minorHAnsi"/>
          <w:color w:val="222222"/>
        </w:rPr>
        <w:t xml:space="preserve"> requests </w:t>
      </w:r>
      <w:r w:rsidR="00EC18B5">
        <w:rPr>
          <w:rFonts w:eastAsia="Times New Roman" w:cstheme="minorHAnsi"/>
          <w:color w:val="222222"/>
        </w:rPr>
        <w:t xml:space="preserve">than budgeted for. </w:t>
      </w:r>
    </w:p>
    <w:p w14:paraId="254CCA6F" w14:textId="77777777" w:rsidR="00AA6E7B" w:rsidRDefault="00AA6E7B" w:rsidP="00ED2C05">
      <w:pPr>
        <w:spacing w:after="0" w:line="240" w:lineRule="auto"/>
        <w:rPr>
          <w:rFonts w:eastAsia="Times New Roman" w:cstheme="minorHAnsi"/>
          <w:color w:val="222222"/>
        </w:rPr>
      </w:pPr>
    </w:p>
    <w:p w14:paraId="231A3743" w14:textId="0A16C8FB" w:rsidR="00EC18B5" w:rsidRDefault="00AA6E7B" w:rsidP="00ED2C05">
      <w:pPr>
        <w:spacing w:after="0" w:line="240" w:lineRule="auto"/>
        <w:rPr>
          <w:rFonts w:eastAsia="Times New Roman" w:cstheme="minorHAnsi"/>
          <w:color w:val="222222"/>
        </w:rPr>
      </w:pPr>
      <w:r>
        <w:rPr>
          <w:rFonts w:eastAsia="Times New Roman" w:cstheme="minorHAnsi"/>
          <w:color w:val="222222"/>
        </w:rPr>
        <w:t>The c</w:t>
      </w:r>
      <w:r w:rsidR="00EC18B5">
        <w:rPr>
          <w:rFonts w:eastAsia="Times New Roman" w:cstheme="minorHAnsi"/>
          <w:color w:val="222222"/>
        </w:rPr>
        <w:t xml:space="preserve">onference profit will exceed </w:t>
      </w:r>
      <w:r>
        <w:rPr>
          <w:rFonts w:eastAsia="Times New Roman" w:cstheme="minorHAnsi"/>
          <w:color w:val="222222"/>
        </w:rPr>
        <w:t xml:space="preserve">original and </w:t>
      </w:r>
      <w:r w:rsidR="00EC18B5">
        <w:rPr>
          <w:rFonts w:eastAsia="Times New Roman" w:cstheme="minorHAnsi"/>
          <w:color w:val="222222"/>
        </w:rPr>
        <w:t>revised budget</w:t>
      </w:r>
      <w:r>
        <w:rPr>
          <w:rFonts w:eastAsia="Times New Roman" w:cstheme="minorHAnsi"/>
          <w:color w:val="222222"/>
        </w:rPr>
        <w:t xml:space="preserve"> expectations, e</w:t>
      </w:r>
      <w:r w:rsidR="00EC18B5">
        <w:rPr>
          <w:rFonts w:eastAsia="Times New Roman" w:cstheme="minorHAnsi"/>
          <w:color w:val="222222"/>
        </w:rPr>
        <w:t>ven taking into account hotel cancellation penalty.</w:t>
      </w:r>
      <w:r>
        <w:rPr>
          <w:rFonts w:eastAsia="Times New Roman" w:cstheme="minorHAnsi"/>
          <w:color w:val="222222"/>
        </w:rPr>
        <w:t xml:space="preserve"> We are l</w:t>
      </w:r>
      <w:r w:rsidR="00EC18B5">
        <w:rPr>
          <w:rFonts w:eastAsia="Times New Roman" w:cstheme="minorHAnsi"/>
          <w:color w:val="222222"/>
        </w:rPr>
        <w:t>ooking at $</w:t>
      </w:r>
      <w:r w:rsidR="00E53539">
        <w:rPr>
          <w:rFonts w:eastAsia="Times New Roman" w:cstheme="minorHAnsi"/>
          <w:color w:val="222222"/>
        </w:rPr>
        <w:t>100</w:t>
      </w:r>
      <w:r w:rsidR="00EC18B5">
        <w:rPr>
          <w:rFonts w:eastAsia="Times New Roman" w:cstheme="minorHAnsi"/>
          <w:color w:val="222222"/>
        </w:rPr>
        <w:t>,000</w:t>
      </w:r>
      <w:r w:rsidR="00E53539">
        <w:rPr>
          <w:rFonts w:eastAsia="Times New Roman" w:cstheme="minorHAnsi"/>
          <w:color w:val="222222"/>
        </w:rPr>
        <w:t>+</w:t>
      </w:r>
      <w:r w:rsidR="00EC18B5">
        <w:rPr>
          <w:rFonts w:eastAsia="Times New Roman" w:cstheme="minorHAnsi"/>
          <w:color w:val="222222"/>
        </w:rPr>
        <w:t xml:space="preserve"> profit through May</w:t>
      </w:r>
      <w:r>
        <w:rPr>
          <w:rFonts w:eastAsia="Times New Roman" w:cstheme="minorHAnsi"/>
          <w:color w:val="222222"/>
        </w:rPr>
        <w:t xml:space="preserve">, </w:t>
      </w:r>
      <w:r w:rsidR="00EC18B5">
        <w:rPr>
          <w:rFonts w:eastAsia="Times New Roman" w:cstheme="minorHAnsi"/>
          <w:color w:val="222222"/>
        </w:rPr>
        <w:t xml:space="preserve">without </w:t>
      </w:r>
      <w:r>
        <w:rPr>
          <w:rFonts w:eastAsia="Times New Roman" w:cstheme="minorHAnsi"/>
          <w:color w:val="222222"/>
        </w:rPr>
        <w:t xml:space="preserve">considering </w:t>
      </w:r>
      <w:r w:rsidR="00EC18B5">
        <w:rPr>
          <w:rFonts w:eastAsia="Times New Roman" w:cstheme="minorHAnsi"/>
          <w:color w:val="222222"/>
        </w:rPr>
        <w:t xml:space="preserve">late registrations. </w:t>
      </w:r>
    </w:p>
    <w:p w14:paraId="53421456" w14:textId="29131A1C" w:rsidR="00EC18B5" w:rsidRDefault="00EC18B5" w:rsidP="00ED2C05">
      <w:pPr>
        <w:spacing w:after="0" w:line="240" w:lineRule="auto"/>
        <w:rPr>
          <w:rFonts w:eastAsia="Times New Roman" w:cstheme="minorHAnsi"/>
          <w:color w:val="222222"/>
        </w:rPr>
      </w:pPr>
    </w:p>
    <w:p w14:paraId="5CDD691B" w14:textId="51063BD5" w:rsidR="00EC18B5" w:rsidRDefault="00EC18B5" w:rsidP="00ED2C05">
      <w:pPr>
        <w:spacing w:after="0" w:line="240" w:lineRule="auto"/>
        <w:rPr>
          <w:rFonts w:eastAsia="Times New Roman" w:cstheme="minorHAnsi"/>
          <w:color w:val="222222"/>
        </w:rPr>
      </w:pPr>
      <w:r>
        <w:rPr>
          <w:rFonts w:eastAsia="Times New Roman" w:cstheme="minorHAnsi"/>
          <w:color w:val="222222"/>
        </w:rPr>
        <w:t>R</w:t>
      </w:r>
      <w:r w:rsidR="00AA6E7B">
        <w:rPr>
          <w:rFonts w:eastAsia="Times New Roman" w:cstheme="minorHAnsi"/>
          <w:color w:val="222222"/>
        </w:rPr>
        <w:t>egarding r</w:t>
      </w:r>
      <w:r>
        <w:rPr>
          <w:rFonts w:eastAsia="Times New Roman" w:cstheme="minorHAnsi"/>
          <w:color w:val="222222"/>
        </w:rPr>
        <w:t>evenues and investments</w:t>
      </w:r>
      <w:r w:rsidR="00AA6E7B">
        <w:rPr>
          <w:rFonts w:eastAsia="Times New Roman" w:cstheme="minorHAnsi"/>
          <w:color w:val="222222"/>
        </w:rPr>
        <w:t xml:space="preserve">, the retired </w:t>
      </w:r>
      <w:r>
        <w:rPr>
          <w:rFonts w:eastAsia="Times New Roman" w:cstheme="minorHAnsi"/>
          <w:color w:val="222222"/>
        </w:rPr>
        <w:t xml:space="preserve">CD </w:t>
      </w:r>
      <w:r w:rsidR="00AA6E7B">
        <w:rPr>
          <w:rFonts w:eastAsia="Times New Roman" w:cstheme="minorHAnsi"/>
          <w:color w:val="222222"/>
        </w:rPr>
        <w:t xml:space="preserve">has been transferred </w:t>
      </w:r>
      <w:r>
        <w:rPr>
          <w:rFonts w:eastAsia="Times New Roman" w:cstheme="minorHAnsi"/>
          <w:color w:val="222222"/>
        </w:rPr>
        <w:t xml:space="preserve">into </w:t>
      </w:r>
      <w:r w:rsidR="00AA6E7B">
        <w:rPr>
          <w:rFonts w:eastAsia="Times New Roman" w:cstheme="minorHAnsi"/>
          <w:color w:val="222222"/>
        </w:rPr>
        <w:t xml:space="preserve">a </w:t>
      </w:r>
      <w:r>
        <w:rPr>
          <w:rFonts w:eastAsia="Times New Roman" w:cstheme="minorHAnsi"/>
          <w:color w:val="222222"/>
        </w:rPr>
        <w:t xml:space="preserve">new </w:t>
      </w:r>
      <w:r w:rsidR="00AA6E7B">
        <w:rPr>
          <w:rFonts w:eastAsia="Times New Roman" w:cstheme="minorHAnsi"/>
          <w:color w:val="222222"/>
        </w:rPr>
        <w:t>$200,000</w:t>
      </w:r>
      <w:r w:rsidR="003775D4">
        <w:rPr>
          <w:rFonts w:eastAsia="Times New Roman" w:cstheme="minorHAnsi"/>
          <w:color w:val="222222"/>
        </w:rPr>
        <w:t xml:space="preserve"> bond</w:t>
      </w:r>
      <w:r w:rsidR="00AA6E7B">
        <w:rPr>
          <w:rFonts w:eastAsia="Times New Roman" w:cstheme="minorHAnsi"/>
          <w:color w:val="222222"/>
        </w:rPr>
        <w:t xml:space="preserve"> </w:t>
      </w:r>
      <w:r>
        <w:rPr>
          <w:rFonts w:eastAsia="Times New Roman" w:cstheme="minorHAnsi"/>
          <w:color w:val="222222"/>
        </w:rPr>
        <w:t xml:space="preserve">mutual fund. </w:t>
      </w:r>
      <w:r w:rsidR="00AA6E7B">
        <w:rPr>
          <w:rFonts w:eastAsia="Times New Roman" w:cstheme="minorHAnsi"/>
          <w:color w:val="222222"/>
        </w:rPr>
        <w:t>We n</w:t>
      </w:r>
      <w:r>
        <w:rPr>
          <w:rFonts w:eastAsia="Times New Roman" w:cstheme="minorHAnsi"/>
          <w:color w:val="222222"/>
        </w:rPr>
        <w:t xml:space="preserve">ow have </w:t>
      </w:r>
      <w:r w:rsidR="00AA6E7B">
        <w:rPr>
          <w:rFonts w:eastAsia="Times New Roman" w:cstheme="minorHAnsi"/>
          <w:color w:val="222222"/>
        </w:rPr>
        <w:t xml:space="preserve">reserves </w:t>
      </w:r>
      <w:r>
        <w:rPr>
          <w:rFonts w:eastAsia="Times New Roman" w:cstheme="minorHAnsi"/>
          <w:color w:val="222222"/>
        </w:rPr>
        <w:t xml:space="preserve">almost </w:t>
      </w:r>
      <w:r w:rsidR="00AA6E7B">
        <w:rPr>
          <w:rFonts w:eastAsia="Times New Roman" w:cstheme="minorHAnsi"/>
          <w:color w:val="222222"/>
        </w:rPr>
        <w:t xml:space="preserve">equal to an </w:t>
      </w:r>
      <w:r>
        <w:rPr>
          <w:rFonts w:eastAsia="Times New Roman" w:cstheme="minorHAnsi"/>
          <w:color w:val="222222"/>
        </w:rPr>
        <w:t xml:space="preserve">annual budget, which helps us account for contingencies. Last year, </w:t>
      </w:r>
      <w:r w:rsidR="00AA6E7B">
        <w:rPr>
          <w:rFonts w:eastAsia="Times New Roman" w:cstheme="minorHAnsi"/>
          <w:color w:val="222222"/>
        </w:rPr>
        <w:t xml:space="preserve">we </w:t>
      </w:r>
      <w:r>
        <w:rPr>
          <w:rFonts w:eastAsia="Times New Roman" w:cstheme="minorHAnsi"/>
          <w:color w:val="222222"/>
        </w:rPr>
        <w:t xml:space="preserve">funded </w:t>
      </w:r>
      <w:r w:rsidR="00AA6E7B">
        <w:rPr>
          <w:rFonts w:eastAsia="Times New Roman" w:cstheme="minorHAnsi"/>
          <w:color w:val="222222"/>
        </w:rPr>
        <w:t xml:space="preserve">two </w:t>
      </w:r>
      <w:r>
        <w:rPr>
          <w:rFonts w:eastAsia="Times New Roman" w:cstheme="minorHAnsi"/>
          <w:color w:val="222222"/>
        </w:rPr>
        <w:t>one</w:t>
      </w:r>
      <w:r w:rsidR="00A92765">
        <w:rPr>
          <w:rFonts w:eastAsia="Times New Roman" w:cstheme="minorHAnsi"/>
          <w:color w:val="222222"/>
        </w:rPr>
        <w:t>-</w:t>
      </w:r>
      <w:r>
        <w:rPr>
          <w:rFonts w:eastAsia="Times New Roman" w:cstheme="minorHAnsi"/>
          <w:color w:val="222222"/>
        </w:rPr>
        <w:t>time projects</w:t>
      </w:r>
      <w:r w:rsidR="00AA6E7B">
        <w:rPr>
          <w:rFonts w:eastAsia="Times New Roman" w:cstheme="minorHAnsi"/>
          <w:color w:val="222222"/>
        </w:rPr>
        <w:t xml:space="preserve"> – the NCDA-</w:t>
      </w:r>
      <w:r>
        <w:rPr>
          <w:rFonts w:eastAsia="Times New Roman" w:cstheme="minorHAnsi"/>
          <w:color w:val="222222"/>
        </w:rPr>
        <w:t xml:space="preserve">Harris Poll and </w:t>
      </w:r>
      <w:r w:rsidR="00AA6E7B">
        <w:rPr>
          <w:rFonts w:eastAsia="Times New Roman" w:cstheme="minorHAnsi"/>
          <w:color w:val="222222"/>
        </w:rPr>
        <w:t xml:space="preserve">the </w:t>
      </w:r>
      <w:r>
        <w:rPr>
          <w:rFonts w:eastAsia="Times New Roman" w:cstheme="minorHAnsi"/>
          <w:color w:val="222222"/>
        </w:rPr>
        <w:t xml:space="preserve">website project. </w:t>
      </w:r>
      <w:r w:rsidR="00AA6E7B">
        <w:rPr>
          <w:rFonts w:eastAsia="Times New Roman" w:cstheme="minorHAnsi"/>
          <w:color w:val="222222"/>
        </w:rPr>
        <w:t xml:space="preserve">We now have sufficient </w:t>
      </w:r>
      <w:r>
        <w:rPr>
          <w:rFonts w:eastAsia="Times New Roman" w:cstheme="minorHAnsi"/>
          <w:color w:val="222222"/>
        </w:rPr>
        <w:t xml:space="preserve">funds to consider a next project. </w:t>
      </w:r>
    </w:p>
    <w:p w14:paraId="0AE1D0B4" w14:textId="77777777" w:rsidR="00ED2C05" w:rsidRDefault="00ED2C05" w:rsidP="00ED2C05">
      <w:pPr>
        <w:spacing w:after="0" w:line="240" w:lineRule="auto"/>
        <w:rPr>
          <w:rFonts w:eastAsia="Times New Roman" w:cstheme="minorHAnsi"/>
          <w:b/>
          <w:color w:val="222222"/>
        </w:rPr>
      </w:pPr>
    </w:p>
    <w:p w14:paraId="14102EEF" w14:textId="260C4756" w:rsidR="00ED2C05" w:rsidRPr="00AA6E7B" w:rsidRDefault="00ED2C05" w:rsidP="00ED2C05">
      <w:pPr>
        <w:pStyle w:val="Normal1"/>
        <w:spacing w:line="240" w:lineRule="auto"/>
        <w:rPr>
          <w:rFonts w:asciiTheme="minorHAnsi" w:hAnsiTheme="minorHAnsi" w:cstheme="minorHAnsi"/>
          <w:highlight w:val="yellow"/>
        </w:rPr>
      </w:pPr>
      <w:r w:rsidRPr="004E2B6B">
        <w:rPr>
          <w:rFonts w:asciiTheme="minorHAnsi" w:hAnsiTheme="minorHAnsi" w:cstheme="minorHAnsi"/>
          <w:b/>
          <w:bCs/>
          <w:highlight w:val="yellow"/>
        </w:rPr>
        <w:t>MOTION</w:t>
      </w:r>
      <w:r w:rsidRPr="00247F76">
        <w:rPr>
          <w:rFonts w:asciiTheme="minorHAnsi" w:hAnsiTheme="minorHAnsi" w:cstheme="minorHAnsi"/>
          <w:highlight w:val="yellow"/>
        </w:rPr>
        <w:t xml:space="preserve"> was </w:t>
      </w:r>
      <w:r w:rsidRPr="009950BE">
        <w:rPr>
          <w:rFonts w:asciiTheme="minorHAnsi" w:hAnsiTheme="minorHAnsi" w:cstheme="minorHAnsi"/>
          <w:highlight w:val="yellow"/>
        </w:rPr>
        <w:t xml:space="preserve">made </w:t>
      </w:r>
      <w:r w:rsidRPr="00AA6E7B">
        <w:rPr>
          <w:rFonts w:asciiTheme="minorHAnsi" w:hAnsiTheme="minorHAnsi" w:cstheme="minorHAnsi"/>
          <w:highlight w:val="yellow"/>
        </w:rPr>
        <w:t xml:space="preserve">by </w:t>
      </w:r>
      <w:r w:rsidR="00566419" w:rsidRPr="00AA6E7B">
        <w:rPr>
          <w:rFonts w:asciiTheme="minorHAnsi" w:hAnsiTheme="minorHAnsi" w:cstheme="minorHAnsi"/>
          <w:highlight w:val="yellow"/>
        </w:rPr>
        <w:t xml:space="preserve">Marty </w:t>
      </w:r>
      <w:r w:rsidRPr="00AA6E7B">
        <w:rPr>
          <w:rFonts w:asciiTheme="minorHAnsi" w:hAnsiTheme="minorHAnsi" w:cstheme="minorHAnsi"/>
          <w:highlight w:val="yellow"/>
        </w:rPr>
        <w:t xml:space="preserve">to </w:t>
      </w:r>
      <w:r w:rsidR="00566419" w:rsidRPr="00AA6E7B">
        <w:rPr>
          <w:rFonts w:asciiTheme="minorHAnsi" w:hAnsiTheme="minorHAnsi" w:cstheme="minorHAnsi"/>
          <w:highlight w:val="yellow"/>
        </w:rPr>
        <w:t xml:space="preserve">accept </w:t>
      </w:r>
      <w:r w:rsidRPr="00AA6E7B">
        <w:rPr>
          <w:rFonts w:asciiTheme="minorHAnsi" w:hAnsiTheme="minorHAnsi" w:cstheme="minorHAnsi"/>
          <w:highlight w:val="yellow"/>
        </w:rPr>
        <w:t xml:space="preserve">the </w:t>
      </w:r>
      <w:r w:rsidR="001D4A13" w:rsidRPr="00AA6E7B">
        <w:rPr>
          <w:rFonts w:asciiTheme="minorHAnsi" w:hAnsiTheme="minorHAnsi" w:cstheme="minorHAnsi"/>
          <w:highlight w:val="yellow"/>
        </w:rPr>
        <w:t>Treasurer’s Report.</w:t>
      </w:r>
    </w:p>
    <w:p w14:paraId="4BE53A60" w14:textId="59FBFE07" w:rsidR="00ED2C05" w:rsidRPr="00AA6E7B" w:rsidRDefault="00ED2C05" w:rsidP="00ED2C05">
      <w:pPr>
        <w:pStyle w:val="Normal1"/>
        <w:spacing w:line="240" w:lineRule="auto"/>
        <w:rPr>
          <w:rFonts w:asciiTheme="minorHAnsi" w:hAnsiTheme="minorHAnsi" w:cstheme="minorHAnsi"/>
          <w:highlight w:val="yellow"/>
        </w:rPr>
      </w:pPr>
      <w:r w:rsidRPr="00AA6E7B">
        <w:rPr>
          <w:rFonts w:asciiTheme="minorHAnsi" w:hAnsiTheme="minorHAnsi" w:cstheme="minorHAnsi"/>
          <w:highlight w:val="yellow"/>
        </w:rPr>
        <w:t xml:space="preserve">Seconded by </w:t>
      </w:r>
      <w:r w:rsidR="00566419" w:rsidRPr="00AA6E7B">
        <w:rPr>
          <w:rFonts w:asciiTheme="minorHAnsi" w:hAnsiTheme="minorHAnsi" w:cstheme="minorHAnsi"/>
          <w:highlight w:val="yellow"/>
        </w:rPr>
        <w:t>Patrick</w:t>
      </w:r>
      <w:r w:rsidRPr="00AA6E7B">
        <w:rPr>
          <w:rFonts w:asciiTheme="minorHAnsi" w:hAnsiTheme="minorHAnsi" w:cstheme="minorHAnsi"/>
          <w:highlight w:val="yellow"/>
        </w:rPr>
        <w:t xml:space="preserve">.        </w:t>
      </w:r>
    </w:p>
    <w:p w14:paraId="33FD4D84" w14:textId="77777777" w:rsidR="00ED2C05" w:rsidRDefault="00ED2C05" w:rsidP="00ED2C05">
      <w:pPr>
        <w:spacing w:after="0" w:line="240" w:lineRule="auto"/>
        <w:rPr>
          <w:rFonts w:eastAsia="Times New Roman" w:cstheme="minorHAnsi"/>
          <w:b/>
          <w:color w:val="222222"/>
        </w:rPr>
      </w:pPr>
      <w:r w:rsidRPr="00AA6E7B">
        <w:rPr>
          <w:rFonts w:cstheme="minorHAnsi"/>
          <w:highlight w:val="yellow"/>
        </w:rPr>
        <w:t>Motion passes unanimo</w:t>
      </w:r>
      <w:r w:rsidRPr="00247F76">
        <w:rPr>
          <w:rFonts w:cstheme="minorHAnsi"/>
          <w:highlight w:val="yellow"/>
        </w:rPr>
        <w:t>usly (no opposing votes, no abstentions).</w:t>
      </w:r>
    </w:p>
    <w:p w14:paraId="17939639" w14:textId="77777777" w:rsidR="00ED2C05" w:rsidRPr="00D91526" w:rsidRDefault="00ED2C05" w:rsidP="00ED2C05">
      <w:pPr>
        <w:pStyle w:val="Normal1"/>
        <w:spacing w:line="240" w:lineRule="auto"/>
        <w:rPr>
          <w:rFonts w:asciiTheme="minorHAnsi" w:hAnsiTheme="minorHAnsi" w:cstheme="minorHAnsi"/>
          <w:highlight w:val="yellow"/>
        </w:rPr>
      </w:pPr>
    </w:p>
    <w:p w14:paraId="2C343FAC" w14:textId="77777777" w:rsidR="009972F7" w:rsidRDefault="009972F7" w:rsidP="004233F2">
      <w:pPr>
        <w:spacing w:after="0" w:line="240" w:lineRule="auto"/>
        <w:rPr>
          <w:rFonts w:eastAsia="Times New Roman" w:cstheme="minorHAnsi"/>
          <w:b/>
          <w:color w:val="222222"/>
          <w:sz w:val="24"/>
          <w:szCs w:val="24"/>
        </w:rPr>
      </w:pPr>
    </w:p>
    <w:p w14:paraId="11162E5B" w14:textId="34D0DC2C" w:rsidR="00D91526" w:rsidRPr="004E2B6B" w:rsidRDefault="001D4A13" w:rsidP="004233F2">
      <w:pPr>
        <w:spacing w:after="0" w:line="240" w:lineRule="auto"/>
        <w:rPr>
          <w:rFonts w:eastAsia="Times New Roman" w:cstheme="minorHAnsi"/>
          <w:b/>
          <w:color w:val="222222"/>
          <w:sz w:val="24"/>
          <w:szCs w:val="24"/>
        </w:rPr>
      </w:pPr>
      <w:r w:rsidRPr="007D6BD7">
        <w:rPr>
          <w:rFonts w:eastAsia="Times New Roman" w:cstheme="minorHAnsi"/>
          <w:b/>
          <w:color w:val="222222"/>
          <w:sz w:val="24"/>
          <w:szCs w:val="24"/>
        </w:rPr>
        <w:t>6</w:t>
      </w:r>
      <w:r w:rsidR="009972F7" w:rsidRPr="007D6BD7">
        <w:rPr>
          <w:rFonts w:eastAsia="Times New Roman" w:cstheme="minorHAnsi"/>
          <w:b/>
          <w:color w:val="222222"/>
          <w:sz w:val="24"/>
          <w:szCs w:val="24"/>
        </w:rPr>
        <w:t xml:space="preserve">. </w:t>
      </w:r>
      <w:r w:rsidR="00FD4EC6" w:rsidRPr="007D6BD7">
        <w:rPr>
          <w:rFonts w:eastAsia="Times New Roman" w:cstheme="minorHAnsi"/>
          <w:b/>
          <w:color w:val="222222"/>
          <w:sz w:val="24"/>
          <w:szCs w:val="24"/>
        </w:rPr>
        <w:t>Membership</w:t>
      </w:r>
      <w:r w:rsidR="00FD4EC6" w:rsidRPr="004E2B6B">
        <w:rPr>
          <w:rFonts w:eastAsia="Times New Roman" w:cstheme="minorHAnsi"/>
          <w:b/>
          <w:color w:val="222222"/>
          <w:sz w:val="24"/>
          <w:szCs w:val="24"/>
        </w:rPr>
        <w:t xml:space="preserve"> Report (Deneen)</w:t>
      </w:r>
    </w:p>
    <w:p w14:paraId="758A4422" w14:textId="5F659320" w:rsidR="004233F2" w:rsidRPr="00392F6A" w:rsidRDefault="004233F2" w:rsidP="00E443CA">
      <w:pPr>
        <w:spacing w:after="0" w:line="240" w:lineRule="auto"/>
        <w:rPr>
          <w:rFonts w:eastAsia="Times New Roman" w:cstheme="minorHAnsi"/>
          <w:i/>
          <w:iCs/>
          <w:color w:val="222222"/>
        </w:rPr>
      </w:pPr>
      <w:r w:rsidRPr="004E2B6B">
        <w:rPr>
          <w:rFonts w:eastAsia="Times New Roman" w:cstheme="minorHAnsi"/>
          <w:i/>
          <w:iCs/>
          <w:color w:val="222222"/>
        </w:rPr>
        <w:t>Please see</w:t>
      </w:r>
      <w:r w:rsidRPr="00392F6A">
        <w:rPr>
          <w:rFonts w:eastAsia="Times New Roman" w:cstheme="minorHAnsi"/>
          <w:i/>
          <w:iCs/>
          <w:color w:val="222222"/>
        </w:rPr>
        <w:t xml:space="preserve"> the detailed</w:t>
      </w:r>
      <w:r w:rsidR="001D0BE8" w:rsidRPr="00392F6A">
        <w:rPr>
          <w:rFonts w:eastAsia="Times New Roman" w:cstheme="minorHAnsi"/>
          <w:i/>
          <w:iCs/>
          <w:color w:val="222222"/>
        </w:rPr>
        <w:t xml:space="preserve"> </w:t>
      </w:r>
      <w:r w:rsidR="001D4A13">
        <w:rPr>
          <w:rFonts w:eastAsia="Times New Roman" w:cstheme="minorHAnsi"/>
          <w:i/>
          <w:iCs/>
          <w:color w:val="222222"/>
        </w:rPr>
        <w:t>May</w:t>
      </w:r>
      <w:r w:rsidR="001D0BE8" w:rsidRPr="00392F6A">
        <w:rPr>
          <w:rFonts w:eastAsia="Times New Roman" w:cstheme="minorHAnsi"/>
          <w:i/>
          <w:iCs/>
          <w:color w:val="222222"/>
        </w:rPr>
        <w:t xml:space="preserve"> 2021</w:t>
      </w:r>
      <w:r w:rsidRPr="00392F6A">
        <w:rPr>
          <w:rFonts w:eastAsia="Times New Roman" w:cstheme="minorHAnsi"/>
          <w:i/>
          <w:iCs/>
          <w:color w:val="222222"/>
        </w:rPr>
        <w:t xml:space="preserve"> </w:t>
      </w:r>
      <w:r w:rsidR="00AD59BC" w:rsidRPr="00392F6A">
        <w:rPr>
          <w:rFonts w:eastAsia="Times New Roman" w:cstheme="minorHAnsi"/>
          <w:i/>
          <w:iCs/>
          <w:color w:val="222222"/>
        </w:rPr>
        <w:t>M</w:t>
      </w:r>
      <w:r w:rsidR="006B07D7" w:rsidRPr="00392F6A">
        <w:rPr>
          <w:rFonts w:eastAsia="Times New Roman" w:cstheme="minorHAnsi"/>
          <w:i/>
          <w:iCs/>
          <w:color w:val="222222"/>
        </w:rPr>
        <w:t xml:space="preserve">embership </w:t>
      </w:r>
      <w:r w:rsidR="00AD59BC" w:rsidRPr="00392F6A">
        <w:rPr>
          <w:rFonts w:eastAsia="Times New Roman" w:cstheme="minorHAnsi"/>
          <w:i/>
          <w:iCs/>
          <w:color w:val="222222"/>
        </w:rPr>
        <w:t>R</w:t>
      </w:r>
      <w:r w:rsidRPr="00392F6A">
        <w:rPr>
          <w:rFonts w:eastAsia="Times New Roman" w:cstheme="minorHAnsi"/>
          <w:i/>
          <w:iCs/>
          <w:color w:val="222222"/>
        </w:rPr>
        <w:t xml:space="preserve">eport </w:t>
      </w:r>
      <w:r w:rsidR="00AD59BC" w:rsidRPr="00392F6A">
        <w:rPr>
          <w:rFonts w:eastAsia="Times New Roman" w:cstheme="minorHAnsi"/>
          <w:i/>
          <w:iCs/>
          <w:color w:val="222222"/>
        </w:rPr>
        <w:t xml:space="preserve">provided </w:t>
      </w:r>
      <w:r w:rsidR="00C26392">
        <w:rPr>
          <w:rFonts w:eastAsia="Times New Roman" w:cstheme="minorHAnsi"/>
          <w:i/>
          <w:iCs/>
          <w:color w:val="222222"/>
        </w:rPr>
        <w:t xml:space="preserve">by </w:t>
      </w:r>
      <w:r w:rsidR="00C26392" w:rsidRPr="00392F6A">
        <w:rPr>
          <w:rFonts w:eastAsia="Times New Roman" w:cstheme="minorHAnsi"/>
          <w:i/>
          <w:iCs/>
          <w:color w:val="222222"/>
        </w:rPr>
        <w:t xml:space="preserve">the National Office </w:t>
      </w:r>
      <w:r w:rsidR="00AD59BC" w:rsidRPr="00392F6A">
        <w:rPr>
          <w:rFonts w:eastAsia="Times New Roman" w:cstheme="minorHAnsi"/>
          <w:i/>
          <w:iCs/>
          <w:color w:val="222222"/>
        </w:rPr>
        <w:t>in an Excel document</w:t>
      </w:r>
      <w:r w:rsidRPr="00392F6A">
        <w:rPr>
          <w:rFonts w:eastAsia="Times New Roman" w:cstheme="minorHAnsi"/>
          <w:i/>
          <w:iCs/>
          <w:color w:val="222222"/>
        </w:rPr>
        <w:t xml:space="preserve">. Here are some additional reflections: </w:t>
      </w:r>
    </w:p>
    <w:p w14:paraId="4A48DEC6" w14:textId="70C4DE18" w:rsidR="00AA6E7B" w:rsidRDefault="00AA6E7B" w:rsidP="00D91526">
      <w:pPr>
        <w:spacing w:after="0" w:line="240" w:lineRule="auto"/>
        <w:rPr>
          <w:rFonts w:eastAsia="Times New Roman" w:cstheme="minorHAnsi"/>
          <w:color w:val="222222"/>
        </w:rPr>
      </w:pPr>
      <w:r>
        <w:rPr>
          <w:rFonts w:eastAsia="Times New Roman" w:cstheme="minorHAnsi"/>
          <w:color w:val="222222"/>
        </w:rPr>
        <w:t xml:space="preserve">At the time of this report, NCDA membership totaled </w:t>
      </w:r>
      <w:r w:rsidR="00A92765">
        <w:rPr>
          <w:rFonts w:eastAsia="Times New Roman" w:cstheme="minorHAnsi"/>
          <w:color w:val="222222"/>
        </w:rPr>
        <w:t>5</w:t>
      </w:r>
      <w:r>
        <w:rPr>
          <w:rFonts w:eastAsia="Times New Roman" w:cstheme="minorHAnsi"/>
          <w:color w:val="222222"/>
        </w:rPr>
        <w:t>,</w:t>
      </w:r>
      <w:r w:rsidR="00A92765">
        <w:rPr>
          <w:rFonts w:eastAsia="Times New Roman" w:cstheme="minorHAnsi"/>
          <w:color w:val="222222"/>
        </w:rPr>
        <w:t>313 members</w:t>
      </w:r>
      <w:r>
        <w:rPr>
          <w:rFonts w:eastAsia="Times New Roman" w:cstheme="minorHAnsi"/>
          <w:color w:val="222222"/>
        </w:rPr>
        <w:t xml:space="preserve">, approximately </w:t>
      </w:r>
      <w:r w:rsidR="00A92765">
        <w:rPr>
          <w:rFonts w:eastAsia="Times New Roman" w:cstheme="minorHAnsi"/>
          <w:color w:val="222222"/>
        </w:rPr>
        <w:t>100 more than last year</w:t>
      </w:r>
      <w:r>
        <w:rPr>
          <w:rFonts w:eastAsia="Times New Roman" w:cstheme="minorHAnsi"/>
          <w:color w:val="222222"/>
        </w:rPr>
        <w:t xml:space="preserve"> at this time. Our numbers were up </w:t>
      </w:r>
      <w:r w:rsidR="00A92765">
        <w:rPr>
          <w:rFonts w:eastAsia="Times New Roman" w:cstheme="minorHAnsi"/>
          <w:color w:val="222222"/>
        </w:rPr>
        <w:t>last year as well.</w:t>
      </w:r>
      <w:r>
        <w:rPr>
          <w:rFonts w:eastAsia="Times New Roman" w:cstheme="minorHAnsi"/>
          <w:color w:val="222222"/>
        </w:rPr>
        <w:t xml:space="preserve"> At the time of this report, 2,274 credentials had been awarded.</w:t>
      </w:r>
    </w:p>
    <w:p w14:paraId="097CE17E" w14:textId="77777777" w:rsidR="00AA6E7B" w:rsidRDefault="00AA6E7B" w:rsidP="00D91526">
      <w:pPr>
        <w:spacing w:after="0" w:line="240" w:lineRule="auto"/>
        <w:rPr>
          <w:rFonts w:eastAsia="Times New Roman" w:cstheme="minorHAnsi"/>
          <w:color w:val="222222"/>
        </w:rPr>
      </w:pPr>
    </w:p>
    <w:p w14:paraId="110FB0AF" w14:textId="4EB42321" w:rsidR="00A92765" w:rsidRDefault="00AA6E7B" w:rsidP="00D91526">
      <w:pPr>
        <w:spacing w:after="0" w:line="240" w:lineRule="auto"/>
        <w:rPr>
          <w:rFonts w:eastAsia="Times New Roman" w:cstheme="minorHAnsi"/>
          <w:color w:val="222222"/>
        </w:rPr>
      </w:pPr>
      <w:r>
        <w:rPr>
          <w:rFonts w:eastAsia="Times New Roman" w:cstheme="minorHAnsi"/>
          <w:color w:val="222222"/>
        </w:rPr>
        <w:t xml:space="preserve">We have noticed that the percentage of members joining </w:t>
      </w:r>
      <w:r w:rsidR="00A92765">
        <w:rPr>
          <w:rFonts w:eastAsia="Times New Roman" w:cstheme="minorHAnsi"/>
          <w:color w:val="222222"/>
        </w:rPr>
        <w:t xml:space="preserve">through ACA is dwindling. </w:t>
      </w:r>
      <w:r>
        <w:rPr>
          <w:rFonts w:eastAsia="Times New Roman" w:cstheme="minorHAnsi"/>
          <w:color w:val="222222"/>
        </w:rPr>
        <w:t>Approximately 90% of memberships come through our NCDA office directly. Regarding d</w:t>
      </w:r>
      <w:r w:rsidR="00A92765">
        <w:rPr>
          <w:rFonts w:eastAsia="Times New Roman" w:cstheme="minorHAnsi"/>
          <w:color w:val="222222"/>
        </w:rPr>
        <w:t>egree type</w:t>
      </w:r>
      <w:r>
        <w:rPr>
          <w:rFonts w:eastAsia="Times New Roman" w:cstheme="minorHAnsi"/>
          <w:color w:val="222222"/>
        </w:rPr>
        <w:t xml:space="preserve">, approximately half have counseling degrees and half do not – a good balance. </w:t>
      </w:r>
    </w:p>
    <w:p w14:paraId="6B9217C6" w14:textId="1BC68637" w:rsidR="00A92765" w:rsidRDefault="00A92765" w:rsidP="00D91526">
      <w:pPr>
        <w:spacing w:after="0" w:line="240" w:lineRule="auto"/>
        <w:rPr>
          <w:rFonts w:eastAsia="Times New Roman" w:cstheme="minorHAnsi"/>
          <w:color w:val="222222"/>
        </w:rPr>
      </w:pPr>
    </w:p>
    <w:p w14:paraId="2A179D36" w14:textId="77777777" w:rsidR="00AA6E7B" w:rsidRPr="00D91526" w:rsidRDefault="00AA6E7B" w:rsidP="00D91526">
      <w:pPr>
        <w:spacing w:after="0" w:line="240" w:lineRule="auto"/>
        <w:rPr>
          <w:rFonts w:eastAsia="Times New Roman" w:cstheme="minorHAnsi"/>
          <w:color w:val="222222"/>
        </w:rPr>
      </w:pPr>
    </w:p>
    <w:p w14:paraId="4197229F" w14:textId="798AFA40" w:rsidR="003853FE" w:rsidRPr="00392F6A" w:rsidRDefault="001D4A13" w:rsidP="00B43CE1">
      <w:pPr>
        <w:spacing w:after="0" w:line="240" w:lineRule="auto"/>
        <w:rPr>
          <w:rFonts w:eastAsia="Times New Roman" w:cstheme="minorHAnsi"/>
          <w:b/>
          <w:color w:val="222222"/>
          <w:sz w:val="24"/>
          <w:szCs w:val="24"/>
        </w:rPr>
      </w:pPr>
      <w:r>
        <w:rPr>
          <w:rFonts w:eastAsia="Times New Roman" w:cstheme="minorHAnsi"/>
          <w:b/>
          <w:color w:val="222222"/>
          <w:sz w:val="24"/>
          <w:szCs w:val="24"/>
        </w:rPr>
        <w:t>7</w:t>
      </w:r>
      <w:r w:rsidR="00B43CE1" w:rsidRPr="00326588">
        <w:rPr>
          <w:rFonts w:eastAsia="Times New Roman" w:cstheme="minorHAnsi"/>
          <w:b/>
          <w:color w:val="222222"/>
          <w:sz w:val="24"/>
          <w:szCs w:val="24"/>
        </w:rPr>
        <w:t>.</w:t>
      </w:r>
      <w:r w:rsidR="00B43CE1" w:rsidRPr="00AD59BC">
        <w:rPr>
          <w:rFonts w:eastAsia="Times New Roman" w:cstheme="minorHAnsi"/>
          <w:b/>
          <w:color w:val="222222"/>
          <w:sz w:val="24"/>
          <w:szCs w:val="24"/>
        </w:rPr>
        <w:t xml:space="preserve"> </w:t>
      </w:r>
      <w:r w:rsidR="003853FE" w:rsidRPr="00AD59BC">
        <w:rPr>
          <w:rFonts w:eastAsia="Times New Roman" w:cstheme="minorHAnsi"/>
          <w:b/>
          <w:color w:val="222222"/>
          <w:sz w:val="24"/>
          <w:szCs w:val="24"/>
        </w:rPr>
        <w:t xml:space="preserve">Work </w:t>
      </w:r>
      <w:r w:rsidR="003853FE" w:rsidRPr="00392F6A">
        <w:rPr>
          <w:rFonts w:eastAsia="Times New Roman" w:cstheme="minorHAnsi"/>
          <w:b/>
          <w:color w:val="222222"/>
          <w:sz w:val="24"/>
          <w:szCs w:val="24"/>
        </w:rPr>
        <w:t xml:space="preserve">Group </w:t>
      </w:r>
      <w:r>
        <w:rPr>
          <w:rFonts w:eastAsia="Times New Roman" w:cstheme="minorHAnsi"/>
          <w:b/>
          <w:color w:val="222222"/>
          <w:sz w:val="24"/>
          <w:szCs w:val="24"/>
        </w:rPr>
        <w:t xml:space="preserve">and Task Force </w:t>
      </w:r>
      <w:r w:rsidR="003853FE" w:rsidRPr="00392F6A">
        <w:rPr>
          <w:rFonts w:eastAsia="Times New Roman" w:cstheme="minorHAnsi"/>
          <w:b/>
          <w:color w:val="222222"/>
          <w:sz w:val="24"/>
          <w:szCs w:val="24"/>
        </w:rPr>
        <w:t>Reports</w:t>
      </w:r>
    </w:p>
    <w:p w14:paraId="08197E80" w14:textId="00838689" w:rsidR="001D4A13" w:rsidRPr="00392F6A" w:rsidRDefault="001D4A13" w:rsidP="001D4A13">
      <w:pPr>
        <w:spacing w:after="0" w:line="240" w:lineRule="auto"/>
        <w:rPr>
          <w:rFonts w:eastAsia="Times New Roman" w:cstheme="minorHAnsi"/>
          <w:i/>
          <w:iCs/>
          <w:color w:val="222222"/>
        </w:rPr>
      </w:pPr>
      <w:r w:rsidRPr="001D4A13">
        <w:rPr>
          <w:rFonts w:eastAsia="Times New Roman" w:cstheme="minorHAnsi"/>
          <w:b/>
          <w:bCs/>
          <w:i/>
          <w:color w:val="222222"/>
        </w:rPr>
        <w:t>TEC: New Members Approval (Sharon)</w:t>
      </w:r>
      <w:r>
        <w:rPr>
          <w:rFonts w:eastAsia="Times New Roman" w:cstheme="minorHAnsi"/>
          <w:b/>
          <w:bCs/>
          <w:i/>
          <w:color w:val="222222"/>
        </w:rPr>
        <w:t xml:space="preserve"> </w:t>
      </w:r>
      <w:r w:rsidRPr="004E2B6B">
        <w:rPr>
          <w:rFonts w:eastAsia="Times New Roman" w:cstheme="minorHAnsi"/>
          <w:i/>
          <w:iCs/>
          <w:color w:val="222222"/>
        </w:rPr>
        <w:t>Please see</w:t>
      </w:r>
      <w:r w:rsidRPr="00392F6A">
        <w:rPr>
          <w:rFonts w:eastAsia="Times New Roman" w:cstheme="minorHAnsi"/>
          <w:i/>
          <w:iCs/>
          <w:color w:val="222222"/>
        </w:rPr>
        <w:t xml:space="preserve"> the </w:t>
      </w:r>
      <w:r>
        <w:rPr>
          <w:rFonts w:eastAsia="Times New Roman" w:cstheme="minorHAnsi"/>
          <w:i/>
          <w:iCs/>
          <w:color w:val="222222"/>
        </w:rPr>
        <w:t xml:space="preserve">bio for Craig Ratzlaff provided by </w:t>
      </w:r>
      <w:r w:rsidRPr="00392F6A">
        <w:rPr>
          <w:rFonts w:eastAsia="Times New Roman" w:cstheme="minorHAnsi"/>
          <w:i/>
          <w:iCs/>
          <w:color w:val="222222"/>
        </w:rPr>
        <w:t xml:space="preserve">the National Office. Here are some additional reflections: </w:t>
      </w:r>
    </w:p>
    <w:p w14:paraId="4BF93DCC" w14:textId="2DABA783" w:rsidR="00A92765" w:rsidRPr="001D4A13" w:rsidRDefault="00DC1992" w:rsidP="00DC1992">
      <w:pPr>
        <w:spacing w:after="0" w:line="240" w:lineRule="auto"/>
        <w:rPr>
          <w:rFonts w:eastAsia="Times New Roman" w:cstheme="minorHAnsi"/>
          <w:iCs/>
          <w:color w:val="222222"/>
        </w:rPr>
      </w:pPr>
      <w:r>
        <w:rPr>
          <w:rFonts w:eastAsia="Times New Roman" w:cstheme="minorHAnsi"/>
          <w:iCs/>
          <w:color w:val="222222"/>
        </w:rPr>
        <w:t xml:space="preserve">Craig Ratzlaff as served on the TEC in the past and can jump right in and get going. There are many good projects in progress with the TEC and work is getting done in a collaborative way. There are actually two new positions that are requested to be filled at this time, with the second request being made to appoint Mark Danaher, who is already serving on the Council. </w:t>
      </w:r>
    </w:p>
    <w:p w14:paraId="389E459E" w14:textId="5EA6E543" w:rsidR="001D4A13" w:rsidRDefault="001D4A13" w:rsidP="001D4A13">
      <w:pPr>
        <w:spacing w:after="0" w:line="240" w:lineRule="auto"/>
        <w:rPr>
          <w:rFonts w:eastAsia="Times New Roman" w:cstheme="minorHAnsi"/>
          <w:iCs/>
          <w:color w:val="222222"/>
        </w:rPr>
      </w:pPr>
    </w:p>
    <w:p w14:paraId="42F6E11D" w14:textId="2F43800A" w:rsidR="00A92765" w:rsidRPr="00A92765" w:rsidRDefault="00A92765" w:rsidP="00A92765">
      <w:pPr>
        <w:pStyle w:val="Normal1"/>
        <w:spacing w:line="240" w:lineRule="auto"/>
        <w:rPr>
          <w:rFonts w:asciiTheme="minorHAnsi" w:hAnsiTheme="minorHAnsi" w:cstheme="minorHAnsi"/>
          <w:highlight w:val="yellow"/>
        </w:rPr>
      </w:pPr>
      <w:r w:rsidRPr="004E2B6B">
        <w:rPr>
          <w:rFonts w:asciiTheme="minorHAnsi" w:hAnsiTheme="minorHAnsi" w:cstheme="minorHAnsi"/>
          <w:b/>
          <w:bCs/>
          <w:highlight w:val="yellow"/>
        </w:rPr>
        <w:t>MOTION</w:t>
      </w:r>
      <w:r w:rsidRPr="00247F76">
        <w:rPr>
          <w:rFonts w:asciiTheme="minorHAnsi" w:hAnsiTheme="minorHAnsi" w:cstheme="minorHAnsi"/>
          <w:highlight w:val="yellow"/>
        </w:rPr>
        <w:t xml:space="preserve"> was </w:t>
      </w:r>
      <w:r w:rsidRPr="00A92765">
        <w:rPr>
          <w:rFonts w:asciiTheme="minorHAnsi" w:hAnsiTheme="minorHAnsi" w:cstheme="minorHAnsi"/>
          <w:highlight w:val="yellow"/>
        </w:rPr>
        <w:t>made by Sharon to approve Craig Ratzlaff and Mark Danaher as a members of the TEC.</w:t>
      </w:r>
    </w:p>
    <w:p w14:paraId="1426DF31" w14:textId="03CFA593" w:rsidR="00A92765" w:rsidRPr="00A92765" w:rsidRDefault="00A92765" w:rsidP="00A92765">
      <w:pPr>
        <w:pStyle w:val="Normal1"/>
        <w:spacing w:line="240" w:lineRule="auto"/>
        <w:rPr>
          <w:rFonts w:asciiTheme="minorHAnsi" w:hAnsiTheme="minorHAnsi" w:cstheme="minorHAnsi"/>
          <w:highlight w:val="yellow"/>
        </w:rPr>
      </w:pPr>
      <w:r w:rsidRPr="00A92765">
        <w:rPr>
          <w:rFonts w:asciiTheme="minorHAnsi" w:hAnsiTheme="minorHAnsi" w:cstheme="minorHAnsi"/>
          <w:highlight w:val="yellow"/>
        </w:rPr>
        <w:t xml:space="preserve">Seconded by Celeste.        </w:t>
      </w:r>
    </w:p>
    <w:p w14:paraId="324D237B" w14:textId="77777777" w:rsidR="00A92765" w:rsidRDefault="00A92765" w:rsidP="00A92765">
      <w:pPr>
        <w:spacing w:after="0" w:line="240" w:lineRule="auto"/>
        <w:rPr>
          <w:rFonts w:eastAsia="Times New Roman" w:cstheme="minorHAnsi"/>
          <w:b/>
          <w:color w:val="222222"/>
        </w:rPr>
      </w:pPr>
      <w:r w:rsidRPr="00A92765">
        <w:rPr>
          <w:rFonts w:cstheme="minorHAnsi"/>
          <w:highlight w:val="yellow"/>
        </w:rPr>
        <w:t>Motion passes unanimously (</w:t>
      </w:r>
      <w:r w:rsidRPr="00247F76">
        <w:rPr>
          <w:rFonts w:cstheme="minorHAnsi"/>
          <w:highlight w:val="yellow"/>
        </w:rPr>
        <w:t>no opposing votes, no abstentions).</w:t>
      </w:r>
    </w:p>
    <w:p w14:paraId="43B62F8E" w14:textId="3F4B29DC" w:rsidR="00A92765" w:rsidRDefault="00A92765" w:rsidP="001D4A13">
      <w:pPr>
        <w:spacing w:after="0" w:line="240" w:lineRule="auto"/>
        <w:rPr>
          <w:rFonts w:eastAsia="Times New Roman" w:cstheme="minorHAnsi"/>
          <w:iCs/>
          <w:color w:val="222222"/>
        </w:rPr>
      </w:pPr>
    </w:p>
    <w:p w14:paraId="4191BD81" w14:textId="77777777" w:rsidR="00A92765" w:rsidRPr="001D4A13" w:rsidRDefault="00A92765" w:rsidP="001D4A13">
      <w:pPr>
        <w:spacing w:after="0" w:line="240" w:lineRule="auto"/>
        <w:rPr>
          <w:rFonts w:eastAsia="Times New Roman" w:cstheme="minorHAnsi"/>
          <w:iCs/>
          <w:color w:val="222222"/>
        </w:rPr>
      </w:pPr>
    </w:p>
    <w:p w14:paraId="25FCCE63" w14:textId="0308283D" w:rsidR="00DC1992" w:rsidRDefault="00815AB6" w:rsidP="00815AB6">
      <w:pPr>
        <w:spacing w:after="0" w:line="240" w:lineRule="auto"/>
        <w:rPr>
          <w:rFonts w:eastAsia="Times New Roman" w:cstheme="minorHAnsi"/>
          <w:iCs/>
          <w:color w:val="222222"/>
        </w:rPr>
      </w:pPr>
      <w:r w:rsidRPr="001D4A13">
        <w:rPr>
          <w:rFonts w:eastAsia="Times New Roman" w:cstheme="minorHAnsi"/>
          <w:b/>
          <w:bCs/>
          <w:i/>
          <w:color w:val="222222"/>
        </w:rPr>
        <w:t xml:space="preserve">TEC: </w:t>
      </w:r>
      <w:r>
        <w:rPr>
          <w:rFonts w:eastAsia="Times New Roman" w:cstheme="minorHAnsi"/>
          <w:b/>
          <w:bCs/>
          <w:i/>
          <w:color w:val="222222"/>
        </w:rPr>
        <w:t xml:space="preserve">OWDS Materials and Bret’s Request </w:t>
      </w:r>
      <w:r w:rsidRPr="001D4A13">
        <w:rPr>
          <w:rFonts w:eastAsia="Times New Roman" w:cstheme="minorHAnsi"/>
          <w:b/>
          <w:bCs/>
          <w:i/>
          <w:color w:val="222222"/>
        </w:rPr>
        <w:t>(Sharon)</w:t>
      </w:r>
      <w:r>
        <w:rPr>
          <w:rFonts w:eastAsia="Times New Roman" w:cstheme="minorHAnsi"/>
          <w:b/>
          <w:bCs/>
          <w:i/>
          <w:color w:val="222222"/>
        </w:rPr>
        <w:t xml:space="preserve"> </w:t>
      </w:r>
      <w:r w:rsidR="0042366E" w:rsidRPr="004E2B6B">
        <w:rPr>
          <w:rFonts w:eastAsia="Times New Roman" w:cstheme="minorHAnsi"/>
          <w:i/>
          <w:iCs/>
          <w:color w:val="222222"/>
        </w:rPr>
        <w:t>Please see</w:t>
      </w:r>
      <w:r w:rsidR="0042366E" w:rsidRPr="00392F6A">
        <w:rPr>
          <w:rFonts w:eastAsia="Times New Roman" w:cstheme="minorHAnsi"/>
          <w:i/>
          <w:iCs/>
          <w:color w:val="222222"/>
        </w:rPr>
        <w:t xml:space="preserve"> </w:t>
      </w:r>
      <w:r w:rsidR="0042366E">
        <w:rPr>
          <w:rFonts w:eastAsia="Times New Roman" w:cstheme="minorHAnsi"/>
          <w:i/>
          <w:iCs/>
          <w:color w:val="222222"/>
        </w:rPr>
        <w:t>Bret</w:t>
      </w:r>
      <w:r w:rsidR="00DD11C5">
        <w:rPr>
          <w:rFonts w:eastAsia="Times New Roman" w:cstheme="minorHAnsi"/>
          <w:i/>
          <w:iCs/>
          <w:color w:val="222222"/>
        </w:rPr>
        <w:t xml:space="preserve"> Anderson</w:t>
      </w:r>
      <w:r w:rsidR="0042366E">
        <w:rPr>
          <w:rFonts w:eastAsia="Times New Roman" w:cstheme="minorHAnsi"/>
          <w:i/>
          <w:iCs/>
          <w:color w:val="222222"/>
        </w:rPr>
        <w:t xml:space="preserve">’s Request </w:t>
      </w:r>
      <w:r w:rsidR="0042366E" w:rsidRPr="00392F6A">
        <w:rPr>
          <w:rFonts w:eastAsia="Times New Roman" w:cstheme="minorHAnsi"/>
          <w:i/>
          <w:iCs/>
          <w:color w:val="222222"/>
        </w:rPr>
        <w:t xml:space="preserve">provided </w:t>
      </w:r>
      <w:r w:rsidR="0042366E">
        <w:rPr>
          <w:rFonts w:eastAsia="Times New Roman" w:cstheme="minorHAnsi"/>
          <w:i/>
          <w:iCs/>
          <w:color w:val="222222"/>
        </w:rPr>
        <w:t xml:space="preserve">by </w:t>
      </w:r>
      <w:r w:rsidR="0042366E" w:rsidRPr="00392F6A">
        <w:rPr>
          <w:rFonts w:eastAsia="Times New Roman" w:cstheme="minorHAnsi"/>
          <w:i/>
          <w:iCs/>
          <w:color w:val="222222"/>
        </w:rPr>
        <w:t xml:space="preserve">the National Office in </w:t>
      </w:r>
      <w:r w:rsidR="0042366E">
        <w:rPr>
          <w:rFonts w:eastAsia="Times New Roman" w:cstheme="minorHAnsi"/>
          <w:i/>
          <w:iCs/>
          <w:color w:val="222222"/>
        </w:rPr>
        <w:t xml:space="preserve">a PDF </w:t>
      </w:r>
      <w:r w:rsidR="0042366E" w:rsidRPr="00392F6A">
        <w:rPr>
          <w:rFonts w:eastAsia="Times New Roman" w:cstheme="minorHAnsi"/>
          <w:i/>
          <w:iCs/>
          <w:color w:val="222222"/>
        </w:rPr>
        <w:t xml:space="preserve">document. Here are some additional reflections: </w:t>
      </w:r>
      <w:r w:rsidR="0042366E">
        <w:rPr>
          <w:rFonts w:eastAsia="Times New Roman" w:cstheme="minorHAnsi"/>
          <w:i/>
          <w:iCs/>
          <w:color w:val="222222"/>
        </w:rPr>
        <w:br/>
      </w:r>
      <w:r w:rsidR="00DC1992">
        <w:rPr>
          <w:rFonts w:eastAsia="Times New Roman" w:cstheme="minorHAnsi"/>
          <w:iCs/>
          <w:color w:val="222222"/>
        </w:rPr>
        <w:t xml:space="preserve">Bret Anderson has requested to use previous NCDA materials, and to modify them for personal use in </w:t>
      </w:r>
      <w:r w:rsidR="006E3077">
        <w:rPr>
          <w:rFonts w:eastAsia="Times New Roman" w:cstheme="minorHAnsi"/>
          <w:iCs/>
          <w:color w:val="222222"/>
        </w:rPr>
        <w:t xml:space="preserve">a </w:t>
      </w:r>
      <w:r w:rsidR="00DC1992">
        <w:rPr>
          <w:rFonts w:eastAsia="Times New Roman" w:cstheme="minorHAnsi"/>
          <w:iCs/>
          <w:color w:val="222222"/>
        </w:rPr>
        <w:t>training curriculum. This is a curriculum and training that the TEC has recommended that NCDA do</w:t>
      </w:r>
      <w:r w:rsidR="006E3077">
        <w:rPr>
          <w:rFonts w:eastAsia="Times New Roman" w:cstheme="minorHAnsi"/>
          <w:iCs/>
          <w:color w:val="222222"/>
        </w:rPr>
        <w:t>es</w:t>
      </w:r>
      <w:r w:rsidR="00DC1992">
        <w:rPr>
          <w:rFonts w:eastAsia="Times New Roman" w:cstheme="minorHAnsi"/>
          <w:iCs/>
          <w:color w:val="222222"/>
        </w:rPr>
        <w:t xml:space="preserve"> not </w:t>
      </w:r>
      <w:r w:rsidR="00DC1992">
        <w:rPr>
          <w:rFonts w:eastAsia="Times New Roman" w:cstheme="minorHAnsi"/>
          <w:iCs/>
          <w:color w:val="222222"/>
        </w:rPr>
        <w:lastRenderedPageBreak/>
        <w:t xml:space="preserve">move forward with due to the cost that the association would have to incur to embed it into our other training programs. </w:t>
      </w:r>
    </w:p>
    <w:p w14:paraId="38918F7A" w14:textId="77777777" w:rsidR="00DC1992" w:rsidRDefault="00DC1992" w:rsidP="00815AB6">
      <w:pPr>
        <w:spacing w:after="0" w:line="240" w:lineRule="auto"/>
        <w:rPr>
          <w:rFonts w:eastAsia="Times New Roman" w:cstheme="minorHAnsi"/>
          <w:iCs/>
          <w:color w:val="222222"/>
        </w:rPr>
      </w:pPr>
    </w:p>
    <w:p w14:paraId="23F4B278" w14:textId="054D8693" w:rsidR="00DC1992" w:rsidRDefault="00DC1992" w:rsidP="00815AB6">
      <w:pPr>
        <w:spacing w:after="0" w:line="240" w:lineRule="auto"/>
        <w:rPr>
          <w:rFonts w:eastAsia="Times New Roman" w:cstheme="minorHAnsi"/>
          <w:iCs/>
          <w:color w:val="222222"/>
        </w:rPr>
      </w:pPr>
      <w:r>
        <w:rPr>
          <w:rFonts w:eastAsia="Times New Roman" w:cstheme="minorHAnsi"/>
          <w:iCs/>
          <w:color w:val="222222"/>
        </w:rPr>
        <w:t>Approximately 18 – 24 months ago, Bret wanted to revise the materials with NCDA</w:t>
      </w:r>
      <w:r w:rsidR="00DD11C5">
        <w:rPr>
          <w:rFonts w:eastAsia="Times New Roman" w:cstheme="minorHAnsi"/>
          <w:iCs/>
          <w:color w:val="222222"/>
        </w:rPr>
        <w:t>. Bret was the lead author and the only one expressing interest in doing so. W</w:t>
      </w:r>
      <w:r>
        <w:rPr>
          <w:rFonts w:eastAsia="Times New Roman" w:cstheme="minorHAnsi"/>
          <w:iCs/>
          <w:color w:val="222222"/>
        </w:rPr>
        <w:t xml:space="preserve">e had approved the update. However, during the process there were too many gaps (e.g., out-of-date competencies, not the right population for NCDA to focus on at this time). This is federally funding work, and Bret has some contract work with approximately 2-3 lingering state partners. NCDA is not using these materials and does not have plans to do so in the foreseeable future. </w:t>
      </w:r>
    </w:p>
    <w:p w14:paraId="77821887" w14:textId="433A0593" w:rsidR="00DC1992" w:rsidRDefault="00DC1992" w:rsidP="00815AB6">
      <w:pPr>
        <w:spacing w:after="0" w:line="240" w:lineRule="auto"/>
        <w:rPr>
          <w:rFonts w:eastAsia="Times New Roman" w:cstheme="minorHAnsi"/>
          <w:iCs/>
          <w:color w:val="222222"/>
        </w:rPr>
      </w:pPr>
      <w:r>
        <w:rPr>
          <w:rFonts w:eastAsia="Times New Roman" w:cstheme="minorHAnsi"/>
          <w:iCs/>
          <w:color w:val="222222"/>
        </w:rPr>
        <w:t xml:space="preserve"> </w:t>
      </w:r>
    </w:p>
    <w:p w14:paraId="13036A3C" w14:textId="6BE542A8" w:rsidR="00C81B99" w:rsidRDefault="00DC1992" w:rsidP="00815AB6">
      <w:pPr>
        <w:spacing w:after="0" w:line="240" w:lineRule="auto"/>
        <w:rPr>
          <w:rFonts w:eastAsia="Times New Roman" w:cstheme="minorHAnsi"/>
          <w:iCs/>
          <w:color w:val="222222"/>
        </w:rPr>
      </w:pPr>
      <w:r>
        <w:rPr>
          <w:rFonts w:eastAsia="Times New Roman" w:cstheme="minorHAnsi"/>
          <w:iCs/>
          <w:color w:val="222222"/>
        </w:rPr>
        <w:t>If Bret uses these materials in this way, would others be able to use them as well? Yes, as long as they have been a trainer in the past</w:t>
      </w:r>
      <w:r w:rsidR="006E3077">
        <w:rPr>
          <w:rFonts w:eastAsia="Times New Roman" w:cstheme="minorHAnsi"/>
          <w:iCs/>
          <w:color w:val="222222"/>
        </w:rPr>
        <w:t>.</w:t>
      </w:r>
      <w:r>
        <w:rPr>
          <w:rFonts w:eastAsia="Times New Roman" w:cstheme="minorHAnsi"/>
          <w:iCs/>
          <w:color w:val="222222"/>
        </w:rPr>
        <w:t xml:space="preserve"> We are just granting him the permission to us</w:t>
      </w:r>
      <w:r w:rsidR="006E3077">
        <w:rPr>
          <w:rFonts w:eastAsia="Times New Roman" w:cstheme="minorHAnsi"/>
          <w:iCs/>
          <w:color w:val="222222"/>
        </w:rPr>
        <w:t>e</w:t>
      </w:r>
      <w:r>
        <w:rPr>
          <w:rFonts w:eastAsia="Times New Roman" w:cstheme="minorHAnsi"/>
          <w:iCs/>
          <w:color w:val="222222"/>
        </w:rPr>
        <w:t xml:space="preserve"> our materials. </w:t>
      </w:r>
      <w:r w:rsidR="006E3077">
        <w:rPr>
          <w:rFonts w:eastAsia="Times New Roman" w:cstheme="minorHAnsi"/>
          <w:iCs/>
          <w:color w:val="222222"/>
        </w:rPr>
        <w:t>Additionally</w:t>
      </w:r>
      <w:r w:rsidR="00DD11C5">
        <w:rPr>
          <w:rFonts w:eastAsia="Times New Roman" w:cstheme="minorHAnsi"/>
          <w:iCs/>
          <w:color w:val="222222"/>
        </w:rPr>
        <w:t>, to our knowledge, all other trainers using this curriculum have retired. If NCDA had a future opportunity to do something with this work, we do maintain the copy</w:t>
      </w:r>
      <w:r w:rsidR="00323CC4">
        <w:rPr>
          <w:rFonts w:eastAsia="Times New Roman" w:cstheme="minorHAnsi"/>
          <w:iCs/>
          <w:color w:val="222222"/>
        </w:rPr>
        <w:t>right</w:t>
      </w:r>
      <w:r w:rsidR="00DD11C5">
        <w:rPr>
          <w:rFonts w:eastAsia="Times New Roman" w:cstheme="minorHAnsi"/>
          <w:iCs/>
          <w:color w:val="222222"/>
        </w:rPr>
        <w:t xml:space="preserve"> and could pursue this work again. Bret would only be using the materials to reference. </w:t>
      </w:r>
    </w:p>
    <w:p w14:paraId="1ABF94EB" w14:textId="42C0B30B" w:rsidR="00C81B99" w:rsidRDefault="00C81B99" w:rsidP="00815AB6">
      <w:pPr>
        <w:spacing w:after="0" w:line="240" w:lineRule="auto"/>
        <w:rPr>
          <w:rFonts w:eastAsia="Times New Roman" w:cstheme="minorHAnsi"/>
          <w:iCs/>
          <w:color w:val="222222"/>
        </w:rPr>
      </w:pPr>
    </w:p>
    <w:p w14:paraId="729A143E" w14:textId="0F83B7C3" w:rsidR="00C81B99" w:rsidRPr="00DD11C5" w:rsidRDefault="00DD11C5" w:rsidP="00815AB6">
      <w:pPr>
        <w:spacing w:after="0" w:line="240" w:lineRule="auto"/>
        <w:rPr>
          <w:rFonts w:eastAsia="Times New Roman" w:cstheme="minorHAnsi"/>
          <w:iCs/>
          <w:color w:val="222222"/>
        </w:rPr>
      </w:pPr>
      <w:r>
        <w:rPr>
          <w:rFonts w:eastAsia="Times New Roman" w:cstheme="minorHAnsi"/>
          <w:iCs/>
          <w:color w:val="222222"/>
        </w:rPr>
        <w:t xml:space="preserve">We can approve this request conditionally. </w:t>
      </w:r>
      <w:r w:rsidR="006E3077">
        <w:rPr>
          <w:rFonts w:eastAsia="Times New Roman" w:cstheme="minorHAnsi"/>
          <w:iCs/>
          <w:color w:val="222222"/>
        </w:rPr>
        <w:t xml:space="preserve">Revised materials </w:t>
      </w:r>
      <w:r w:rsidRPr="00DD11C5">
        <w:rPr>
          <w:rFonts w:eastAsia="Times New Roman" w:cstheme="minorHAnsi"/>
          <w:iCs/>
          <w:color w:val="222222"/>
        </w:rPr>
        <w:t xml:space="preserve">should not use the NCDA logo and should indicate that it is adapted from a curriculum adapted by NCDA. </w:t>
      </w:r>
    </w:p>
    <w:p w14:paraId="53A7FBA7" w14:textId="1AA1CEA3" w:rsidR="00815AB6" w:rsidRPr="00DD11C5" w:rsidRDefault="00815AB6" w:rsidP="001D4A13">
      <w:pPr>
        <w:spacing w:after="0" w:line="240" w:lineRule="auto"/>
        <w:rPr>
          <w:rFonts w:eastAsia="Times New Roman" w:cstheme="minorHAnsi"/>
          <w:b/>
          <w:bCs/>
          <w:i/>
          <w:color w:val="222222"/>
        </w:rPr>
      </w:pPr>
    </w:p>
    <w:p w14:paraId="0C731FBB" w14:textId="073D1C15" w:rsidR="00A92765" w:rsidRPr="00DD11C5" w:rsidRDefault="00A92765" w:rsidP="00A92765">
      <w:pPr>
        <w:pStyle w:val="Normal1"/>
        <w:spacing w:line="240" w:lineRule="auto"/>
        <w:rPr>
          <w:rFonts w:asciiTheme="minorHAnsi" w:hAnsiTheme="minorHAnsi" w:cstheme="minorHAnsi"/>
          <w:highlight w:val="yellow"/>
        </w:rPr>
      </w:pPr>
      <w:r w:rsidRPr="00DD11C5">
        <w:rPr>
          <w:rFonts w:asciiTheme="minorHAnsi" w:hAnsiTheme="minorHAnsi" w:cstheme="minorHAnsi"/>
          <w:b/>
          <w:bCs/>
          <w:highlight w:val="yellow"/>
        </w:rPr>
        <w:t>MOTION</w:t>
      </w:r>
      <w:r w:rsidRPr="00DD11C5">
        <w:rPr>
          <w:rFonts w:asciiTheme="minorHAnsi" w:hAnsiTheme="minorHAnsi" w:cstheme="minorHAnsi"/>
          <w:highlight w:val="yellow"/>
        </w:rPr>
        <w:t xml:space="preserve"> was made by </w:t>
      </w:r>
      <w:r w:rsidR="00FA313A" w:rsidRPr="00DD11C5">
        <w:rPr>
          <w:rFonts w:asciiTheme="minorHAnsi" w:hAnsiTheme="minorHAnsi" w:cstheme="minorHAnsi"/>
          <w:highlight w:val="yellow"/>
        </w:rPr>
        <w:t xml:space="preserve">Lisa </w:t>
      </w:r>
      <w:r w:rsidRPr="00DD11C5">
        <w:rPr>
          <w:rFonts w:asciiTheme="minorHAnsi" w:hAnsiTheme="minorHAnsi" w:cstheme="minorHAnsi"/>
          <w:highlight w:val="yellow"/>
        </w:rPr>
        <w:t xml:space="preserve">to approve </w:t>
      </w:r>
      <w:r w:rsidR="00FA313A" w:rsidRPr="00DD11C5">
        <w:rPr>
          <w:rFonts w:asciiTheme="minorHAnsi" w:hAnsiTheme="minorHAnsi" w:cstheme="minorHAnsi"/>
          <w:highlight w:val="yellow"/>
        </w:rPr>
        <w:t xml:space="preserve">request with updated language stating: </w:t>
      </w:r>
      <w:r w:rsidR="00FA313A" w:rsidRPr="00DD11C5">
        <w:rPr>
          <w:rFonts w:asciiTheme="minorHAnsi" w:eastAsia="Times New Roman" w:hAnsiTheme="minorHAnsi" w:cstheme="minorHAnsi"/>
          <w:iCs/>
          <w:color w:val="222222"/>
          <w:highlight w:val="yellow"/>
        </w:rPr>
        <w:t>"Adapted from curriculum created by NCDA.  NCDA maintains the copyright for this material."</w:t>
      </w:r>
    </w:p>
    <w:p w14:paraId="3795100B" w14:textId="4E9EA980" w:rsidR="00A92765" w:rsidRPr="00DD11C5" w:rsidRDefault="00A92765" w:rsidP="00A92765">
      <w:pPr>
        <w:pStyle w:val="Normal1"/>
        <w:spacing w:line="240" w:lineRule="auto"/>
        <w:rPr>
          <w:rFonts w:asciiTheme="minorHAnsi" w:hAnsiTheme="minorHAnsi" w:cstheme="minorHAnsi"/>
          <w:highlight w:val="yellow"/>
        </w:rPr>
      </w:pPr>
      <w:r w:rsidRPr="00DD11C5">
        <w:rPr>
          <w:rFonts w:asciiTheme="minorHAnsi" w:hAnsiTheme="minorHAnsi" w:cstheme="minorHAnsi"/>
          <w:highlight w:val="yellow"/>
        </w:rPr>
        <w:t xml:space="preserve">Seconded by </w:t>
      </w:r>
      <w:r w:rsidR="00FA313A" w:rsidRPr="00DD11C5">
        <w:rPr>
          <w:rFonts w:asciiTheme="minorHAnsi" w:hAnsiTheme="minorHAnsi" w:cstheme="minorHAnsi"/>
          <w:highlight w:val="yellow"/>
        </w:rPr>
        <w:t>Carolyn</w:t>
      </w:r>
      <w:r w:rsidRPr="00DD11C5">
        <w:rPr>
          <w:rFonts w:asciiTheme="minorHAnsi" w:hAnsiTheme="minorHAnsi" w:cstheme="minorHAnsi"/>
          <w:highlight w:val="yellow"/>
        </w:rPr>
        <w:t xml:space="preserve">.        </w:t>
      </w:r>
    </w:p>
    <w:p w14:paraId="6C9537EE" w14:textId="77777777" w:rsidR="00A92765" w:rsidRPr="00DD11C5" w:rsidRDefault="00A92765" w:rsidP="00A92765">
      <w:pPr>
        <w:spacing w:after="0" w:line="240" w:lineRule="auto"/>
        <w:rPr>
          <w:rFonts w:eastAsia="Times New Roman" w:cstheme="minorHAnsi"/>
          <w:b/>
          <w:color w:val="222222"/>
        </w:rPr>
      </w:pPr>
      <w:r w:rsidRPr="00DD11C5">
        <w:rPr>
          <w:rFonts w:cstheme="minorHAnsi"/>
          <w:highlight w:val="yellow"/>
        </w:rPr>
        <w:t>Motion passes unanimously (no opposing votes, no abstentions).</w:t>
      </w:r>
    </w:p>
    <w:p w14:paraId="4C810394" w14:textId="77777777" w:rsidR="00A92765" w:rsidRDefault="00A92765" w:rsidP="001D4A13">
      <w:pPr>
        <w:spacing w:after="0" w:line="240" w:lineRule="auto"/>
        <w:rPr>
          <w:rFonts w:eastAsia="Times New Roman" w:cstheme="minorHAnsi"/>
          <w:b/>
          <w:bCs/>
          <w:i/>
          <w:color w:val="222222"/>
        </w:rPr>
      </w:pPr>
    </w:p>
    <w:p w14:paraId="4155FB98" w14:textId="77777777" w:rsidR="00A92765" w:rsidRDefault="00A92765" w:rsidP="001D4A13">
      <w:pPr>
        <w:spacing w:after="0" w:line="240" w:lineRule="auto"/>
        <w:rPr>
          <w:rFonts w:eastAsia="Times New Roman" w:cstheme="minorHAnsi"/>
          <w:b/>
          <w:bCs/>
          <w:i/>
          <w:color w:val="222222"/>
        </w:rPr>
      </w:pPr>
    </w:p>
    <w:p w14:paraId="3A307AA1" w14:textId="093AA6DE" w:rsidR="001D4A13" w:rsidRPr="001D4A13" w:rsidRDefault="0042366E" w:rsidP="001D4A13">
      <w:pPr>
        <w:spacing w:after="0" w:line="240" w:lineRule="auto"/>
        <w:rPr>
          <w:rFonts w:eastAsia="Times New Roman" w:cstheme="minorHAnsi"/>
          <w:b/>
          <w:bCs/>
          <w:i/>
          <w:color w:val="222222"/>
        </w:rPr>
      </w:pPr>
      <w:r>
        <w:rPr>
          <w:rFonts w:eastAsia="Times New Roman" w:cstheme="minorHAnsi"/>
          <w:b/>
          <w:bCs/>
          <w:i/>
          <w:color w:val="222222"/>
        </w:rPr>
        <w:t xml:space="preserve">Diversity and Cultural Inclusion: Free Webinar </w:t>
      </w:r>
      <w:r w:rsidR="001D4A13" w:rsidRPr="001D4A13">
        <w:rPr>
          <w:rFonts w:eastAsia="Times New Roman" w:cstheme="minorHAnsi"/>
          <w:b/>
          <w:bCs/>
          <w:i/>
          <w:color w:val="222222"/>
        </w:rPr>
        <w:t>Request (Courtney)</w:t>
      </w:r>
    </w:p>
    <w:p w14:paraId="5AED4F7D" w14:textId="292ED119" w:rsidR="00DD11C5" w:rsidRDefault="00DD11C5" w:rsidP="001D4A13">
      <w:pPr>
        <w:spacing w:after="0" w:line="240" w:lineRule="auto"/>
        <w:rPr>
          <w:rFonts w:eastAsia="Times New Roman" w:cstheme="minorHAnsi"/>
          <w:iCs/>
          <w:color w:val="222222"/>
        </w:rPr>
      </w:pPr>
      <w:r>
        <w:rPr>
          <w:rFonts w:eastAsia="Times New Roman" w:cstheme="minorHAnsi"/>
          <w:iCs/>
          <w:color w:val="222222"/>
        </w:rPr>
        <w:t>The Diversity Initiatives and Cultural Inclusion Committee expressed an interest in wanting to put on some webinars, and to potentially offer them for free. They expressed concern regarding accessibility, such that fees may pre</w:t>
      </w:r>
      <w:r w:rsidR="006E3077">
        <w:rPr>
          <w:rFonts w:eastAsia="Times New Roman" w:cstheme="minorHAnsi"/>
          <w:iCs/>
          <w:color w:val="222222"/>
        </w:rPr>
        <w:t>v</w:t>
      </w:r>
      <w:r>
        <w:rPr>
          <w:rFonts w:eastAsia="Times New Roman" w:cstheme="minorHAnsi"/>
          <w:iCs/>
          <w:color w:val="222222"/>
        </w:rPr>
        <w:t xml:space="preserve">ent some individuals from participating. </w:t>
      </w:r>
    </w:p>
    <w:p w14:paraId="7D1AE937" w14:textId="0C71D40D" w:rsidR="00DD11C5" w:rsidRDefault="00DD11C5" w:rsidP="001D4A13">
      <w:pPr>
        <w:spacing w:after="0" w:line="240" w:lineRule="auto"/>
        <w:rPr>
          <w:rFonts w:eastAsia="Times New Roman" w:cstheme="minorHAnsi"/>
          <w:iCs/>
          <w:color w:val="222222"/>
        </w:rPr>
      </w:pPr>
    </w:p>
    <w:p w14:paraId="05E0ADF3" w14:textId="1A9603F1" w:rsidR="00DD11C5" w:rsidRDefault="00DD11C5" w:rsidP="001D4A13">
      <w:pPr>
        <w:spacing w:after="0" w:line="240" w:lineRule="auto"/>
        <w:rPr>
          <w:rFonts w:eastAsia="Times New Roman" w:cstheme="minorHAnsi"/>
          <w:iCs/>
          <w:color w:val="222222"/>
        </w:rPr>
      </w:pPr>
      <w:r>
        <w:rPr>
          <w:rFonts w:eastAsia="Times New Roman" w:cstheme="minorHAnsi"/>
          <w:iCs/>
          <w:color w:val="222222"/>
        </w:rPr>
        <w:t xml:space="preserve">There have been a number of requests like this coming from a variety of directions in the association – the National Office is being inundated with webinar and similar requests. These webinars are not hard to run, and the topics are fantastic. But, the requests are coming in for continuing education, registration, career talks, etc. We need some help with the bigger picture before next fiscal year. How can we do this in a way that combines accessibility, practicality, and sustainability? </w:t>
      </w:r>
    </w:p>
    <w:p w14:paraId="0821E508" w14:textId="175C2B64" w:rsidR="00DD11C5" w:rsidRDefault="00DD11C5" w:rsidP="001D4A13">
      <w:pPr>
        <w:spacing w:after="0" w:line="240" w:lineRule="auto"/>
        <w:rPr>
          <w:rFonts w:eastAsia="Times New Roman" w:cstheme="minorHAnsi"/>
          <w:iCs/>
          <w:color w:val="222222"/>
        </w:rPr>
      </w:pPr>
    </w:p>
    <w:p w14:paraId="391EDFB4" w14:textId="77777777" w:rsidR="006E3077" w:rsidRDefault="00DD11C5" w:rsidP="001D4A13">
      <w:pPr>
        <w:spacing w:after="0" w:line="240" w:lineRule="auto"/>
        <w:rPr>
          <w:rFonts w:eastAsia="Times New Roman" w:cstheme="minorHAnsi"/>
          <w:iCs/>
          <w:color w:val="222222"/>
        </w:rPr>
      </w:pPr>
      <w:r>
        <w:rPr>
          <w:rFonts w:eastAsia="Times New Roman" w:cstheme="minorHAnsi"/>
          <w:iCs/>
          <w:color w:val="222222"/>
        </w:rPr>
        <w:t xml:space="preserve">Can we bring this together under the umbrella of the strategic plan? </w:t>
      </w:r>
      <w:r w:rsidR="00B67099">
        <w:rPr>
          <w:rFonts w:eastAsia="Times New Roman" w:cstheme="minorHAnsi"/>
          <w:iCs/>
          <w:color w:val="222222"/>
        </w:rPr>
        <w:t xml:space="preserve">Make it a part of the big picture – if we all join together, we can be more impactful. </w:t>
      </w:r>
    </w:p>
    <w:p w14:paraId="66A86823" w14:textId="77777777" w:rsidR="006E3077" w:rsidRDefault="006E3077" w:rsidP="001D4A13">
      <w:pPr>
        <w:spacing w:after="0" w:line="240" w:lineRule="auto"/>
        <w:rPr>
          <w:rFonts w:eastAsia="Times New Roman" w:cstheme="minorHAnsi"/>
          <w:iCs/>
          <w:color w:val="222222"/>
        </w:rPr>
      </w:pPr>
    </w:p>
    <w:p w14:paraId="0F2E6706" w14:textId="535BED87" w:rsidR="00B67099" w:rsidRDefault="006E3077" w:rsidP="001D4A13">
      <w:pPr>
        <w:spacing w:after="0" w:line="240" w:lineRule="auto"/>
        <w:rPr>
          <w:rFonts w:eastAsia="Times New Roman" w:cstheme="minorHAnsi"/>
          <w:iCs/>
          <w:color w:val="222222"/>
        </w:rPr>
      </w:pPr>
      <w:r>
        <w:rPr>
          <w:rFonts w:eastAsia="Times New Roman" w:cstheme="minorHAnsi"/>
          <w:iCs/>
          <w:color w:val="222222"/>
        </w:rPr>
        <w:t>W</w:t>
      </w:r>
      <w:r w:rsidR="00B67099">
        <w:rPr>
          <w:rFonts w:eastAsia="Times New Roman" w:cstheme="minorHAnsi"/>
          <w:iCs/>
          <w:color w:val="222222"/>
        </w:rPr>
        <w:t>e are not saying “no” to individual ideas and request</w:t>
      </w:r>
      <w:r>
        <w:rPr>
          <w:rFonts w:eastAsia="Times New Roman" w:cstheme="minorHAnsi"/>
          <w:iCs/>
          <w:color w:val="222222"/>
        </w:rPr>
        <w:t>s</w:t>
      </w:r>
      <w:r w:rsidR="00B67099">
        <w:rPr>
          <w:rFonts w:eastAsia="Times New Roman" w:cstheme="minorHAnsi"/>
          <w:iCs/>
          <w:color w:val="222222"/>
        </w:rPr>
        <w:t>. We are asking for a plan to standardize the calendar. What are the opportunities, formats, etc</w:t>
      </w:r>
      <w:r>
        <w:rPr>
          <w:rFonts w:eastAsia="Times New Roman" w:cstheme="minorHAnsi"/>
          <w:iCs/>
          <w:color w:val="222222"/>
        </w:rPr>
        <w:t>.</w:t>
      </w:r>
      <w:r w:rsidR="00B67099">
        <w:rPr>
          <w:rFonts w:eastAsia="Times New Roman" w:cstheme="minorHAnsi"/>
          <w:iCs/>
          <w:color w:val="222222"/>
        </w:rPr>
        <w:t xml:space="preserve">? When is something free vs. paid? Would a more regular, predictable schedule or format help drive attendance? Rather than trying to react to requests, can we have a menu of options? </w:t>
      </w:r>
    </w:p>
    <w:p w14:paraId="7D3790D1" w14:textId="77777777" w:rsidR="00B67099" w:rsidRDefault="00B67099" w:rsidP="001D4A13">
      <w:pPr>
        <w:spacing w:after="0" w:line="240" w:lineRule="auto"/>
        <w:rPr>
          <w:rFonts w:eastAsia="Times New Roman" w:cstheme="minorHAnsi"/>
          <w:iCs/>
          <w:color w:val="222222"/>
        </w:rPr>
      </w:pPr>
    </w:p>
    <w:p w14:paraId="45F959BE" w14:textId="03AD6789" w:rsidR="00DD11C5" w:rsidRDefault="00B67099" w:rsidP="001D4A13">
      <w:pPr>
        <w:spacing w:after="0" w:line="240" w:lineRule="auto"/>
        <w:rPr>
          <w:rFonts w:eastAsia="Times New Roman" w:cstheme="minorHAnsi"/>
          <w:iCs/>
          <w:color w:val="222222"/>
        </w:rPr>
      </w:pPr>
      <w:r>
        <w:rPr>
          <w:rFonts w:eastAsia="Times New Roman" w:cstheme="minorHAnsi"/>
          <w:iCs/>
          <w:color w:val="222222"/>
        </w:rPr>
        <w:t xml:space="preserve">And, not everything has to be a webinar. Maybe there is a historical attachment to that format. However, Courtney’s monthly connections with the </w:t>
      </w:r>
      <w:r w:rsidR="00323CC4">
        <w:rPr>
          <w:rFonts w:eastAsia="Times New Roman" w:cstheme="minorHAnsi"/>
          <w:iCs/>
          <w:color w:val="222222"/>
        </w:rPr>
        <w:t>Agency/Business Industry/Private Practice</w:t>
      </w:r>
      <w:r>
        <w:rPr>
          <w:rFonts w:eastAsia="Times New Roman" w:cstheme="minorHAnsi"/>
          <w:iCs/>
          <w:color w:val="222222"/>
        </w:rPr>
        <w:t xml:space="preserve"> constituency are an excellent example of a successful alternate format. </w:t>
      </w:r>
    </w:p>
    <w:p w14:paraId="4F6467DE" w14:textId="75D24E2A" w:rsidR="001D4A13" w:rsidRDefault="001D4A13" w:rsidP="001D4A13">
      <w:pPr>
        <w:spacing w:after="0" w:line="240" w:lineRule="auto"/>
        <w:rPr>
          <w:rFonts w:eastAsia="Times New Roman" w:cstheme="minorHAnsi"/>
          <w:iCs/>
          <w:color w:val="222222"/>
        </w:rPr>
      </w:pPr>
    </w:p>
    <w:p w14:paraId="200DAA87" w14:textId="77777777" w:rsidR="00B67099" w:rsidRPr="001D4A13" w:rsidRDefault="00B67099" w:rsidP="001D4A13">
      <w:pPr>
        <w:spacing w:after="0" w:line="240" w:lineRule="auto"/>
        <w:rPr>
          <w:rFonts w:eastAsia="Times New Roman" w:cstheme="minorHAnsi"/>
          <w:iCs/>
          <w:color w:val="222222"/>
        </w:rPr>
      </w:pPr>
    </w:p>
    <w:p w14:paraId="38935AE7" w14:textId="0A9277D0" w:rsidR="001D4A13" w:rsidRPr="00392F6A" w:rsidRDefault="001D4A13" w:rsidP="001D4A13">
      <w:pPr>
        <w:spacing w:after="0" w:line="240" w:lineRule="auto"/>
        <w:rPr>
          <w:rFonts w:eastAsia="Times New Roman" w:cstheme="minorHAnsi"/>
          <w:i/>
          <w:iCs/>
          <w:color w:val="222222"/>
        </w:rPr>
      </w:pPr>
      <w:r w:rsidRPr="007D6BD7">
        <w:rPr>
          <w:rFonts w:eastAsia="Times New Roman" w:cstheme="minorHAnsi"/>
          <w:b/>
          <w:bCs/>
          <w:i/>
          <w:color w:val="222222"/>
        </w:rPr>
        <w:lastRenderedPageBreak/>
        <w:t>PDC: New</w:t>
      </w:r>
      <w:r w:rsidRPr="001D4A13">
        <w:rPr>
          <w:rFonts w:eastAsia="Times New Roman" w:cstheme="minorHAnsi"/>
          <w:b/>
          <w:bCs/>
          <w:i/>
          <w:color w:val="222222"/>
        </w:rPr>
        <w:t xml:space="preserve"> </w:t>
      </w:r>
      <w:r w:rsidR="004C6F87">
        <w:rPr>
          <w:rFonts w:eastAsia="Times New Roman" w:cstheme="minorHAnsi"/>
          <w:b/>
          <w:bCs/>
          <w:i/>
          <w:color w:val="222222"/>
        </w:rPr>
        <w:t xml:space="preserve">Monograph </w:t>
      </w:r>
      <w:r w:rsidRPr="001D4A13">
        <w:rPr>
          <w:rFonts w:eastAsia="Times New Roman" w:cstheme="minorHAnsi"/>
          <w:b/>
          <w:bCs/>
          <w:i/>
          <w:color w:val="222222"/>
        </w:rPr>
        <w:t>Proposal (Julia)</w:t>
      </w:r>
      <w:r>
        <w:rPr>
          <w:rFonts w:eastAsia="Times New Roman" w:cstheme="minorHAnsi"/>
          <w:b/>
          <w:bCs/>
          <w:i/>
          <w:color w:val="222222"/>
        </w:rPr>
        <w:t xml:space="preserve"> </w:t>
      </w:r>
      <w:r w:rsidRPr="004E2B6B">
        <w:rPr>
          <w:rFonts w:eastAsia="Times New Roman" w:cstheme="minorHAnsi"/>
          <w:i/>
          <w:iCs/>
          <w:color w:val="222222"/>
        </w:rPr>
        <w:t>Please see</w:t>
      </w:r>
      <w:r w:rsidRPr="00392F6A">
        <w:rPr>
          <w:rFonts w:eastAsia="Times New Roman" w:cstheme="minorHAnsi"/>
          <w:i/>
          <w:iCs/>
          <w:color w:val="222222"/>
        </w:rPr>
        <w:t xml:space="preserve"> the </w:t>
      </w:r>
      <w:r>
        <w:rPr>
          <w:rFonts w:eastAsia="Times New Roman" w:cstheme="minorHAnsi"/>
          <w:i/>
          <w:iCs/>
          <w:color w:val="222222"/>
        </w:rPr>
        <w:t xml:space="preserve">monograph proposal </w:t>
      </w:r>
      <w:r w:rsidRPr="00392F6A">
        <w:rPr>
          <w:rFonts w:eastAsia="Times New Roman" w:cstheme="minorHAnsi"/>
          <w:i/>
          <w:iCs/>
          <w:color w:val="222222"/>
        </w:rPr>
        <w:t>provided</w:t>
      </w:r>
      <w:r w:rsidR="00C26392">
        <w:rPr>
          <w:rFonts w:eastAsia="Times New Roman" w:cstheme="minorHAnsi"/>
          <w:i/>
          <w:iCs/>
          <w:color w:val="222222"/>
        </w:rPr>
        <w:t xml:space="preserve"> by the National Office</w:t>
      </w:r>
      <w:r w:rsidRPr="00392F6A">
        <w:rPr>
          <w:rFonts w:eastAsia="Times New Roman" w:cstheme="minorHAnsi"/>
          <w:i/>
          <w:iCs/>
          <w:color w:val="222222"/>
        </w:rPr>
        <w:t xml:space="preserve"> in </w:t>
      </w:r>
      <w:r>
        <w:rPr>
          <w:rFonts w:eastAsia="Times New Roman" w:cstheme="minorHAnsi"/>
          <w:i/>
          <w:iCs/>
          <w:color w:val="222222"/>
        </w:rPr>
        <w:t xml:space="preserve">a Word </w:t>
      </w:r>
      <w:r w:rsidRPr="00392F6A">
        <w:rPr>
          <w:rFonts w:eastAsia="Times New Roman" w:cstheme="minorHAnsi"/>
          <w:i/>
          <w:iCs/>
          <w:color w:val="222222"/>
        </w:rPr>
        <w:t xml:space="preserve">document. Here are some additional reflections: </w:t>
      </w:r>
    </w:p>
    <w:p w14:paraId="478891FB" w14:textId="2A26C077" w:rsidR="001D4A13" w:rsidRPr="001D4A13" w:rsidRDefault="004C6F87" w:rsidP="001D4A13">
      <w:pPr>
        <w:spacing w:after="0" w:line="240" w:lineRule="auto"/>
        <w:rPr>
          <w:rFonts w:eastAsia="Times New Roman" w:cstheme="minorHAnsi"/>
          <w:iCs/>
          <w:color w:val="222222"/>
        </w:rPr>
      </w:pPr>
      <w:r>
        <w:rPr>
          <w:rFonts w:eastAsia="Times New Roman" w:cstheme="minorHAnsi"/>
          <w:iCs/>
          <w:color w:val="222222"/>
        </w:rPr>
        <w:t xml:space="preserve">Julia briefly introduced the proposal for a second addition monograph, followed by a Board vote.  </w:t>
      </w:r>
    </w:p>
    <w:p w14:paraId="242904D0" w14:textId="43EDE91E" w:rsidR="001D4A13" w:rsidRDefault="001D4A13" w:rsidP="001D4A13">
      <w:pPr>
        <w:spacing w:after="0" w:line="240" w:lineRule="auto"/>
        <w:rPr>
          <w:rFonts w:eastAsia="Times New Roman" w:cstheme="minorHAnsi"/>
          <w:iCs/>
          <w:color w:val="222222"/>
        </w:rPr>
      </w:pPr>
    </w:p>
    <w:p w14:paraId="0C7855D8" w14:textId="73740919" w:rsidR="002C2B47" w:rsidRPr="00FA313A" w:rsidRDefault="002C2B47" w:rsidP="002C2B47">
      <w:pPr>
        <w:pStyle w:val="Normal1"/>
        <w:spacing w:line="240" w:lineRule="auto"/>
        <w:rPr>
          <w:rFonts w:asciiTheme="minorHAnsi" w:hAnsiTheme="minorHAnsi" w:cstheme="minorHAnsi"/>
          <w:highlight w:val="yellow"/>
        </w:rPr>
      </w:pPr>
      <w:r w:rsidRPr="00FA313A">
        <w:rPr>
          <w:rFonts w:asciiTheme="minorHAnsi" w:hAnsiTheme="minorHAnsi" w:cstheme="minorHAnsi"/>
          <w:b/>
          <w:bCs/>
          <w:highlight w:val="yellow"/>
        </w:rPr>
        <w:t>MOTION</w:t>
      </w:r>
      <w:r w:rsidRPr="00FA313A">
        <w:rPr>
          <w:rFonts w:asciiTheme="minorHAnsi" w:hAnsiTheme="minorHAnsi" w:cstheme="minorHAnsi"/>
          <w:highlight w:val="yellow"/>
        </w:rPr>
        <w:t xml:space="preserve"> was made by </w:t>
      </w:r>
      <w:r>
        <w:rPr>
          <w:rFonts w:asciiTheme="minorHAnsi" w:hAnsiTheme="minorHAnsi" w:cstheme="minorHAnsi"/>
          <w:highlight w:val="yellow"/>
        </w:rPr>
        <w:t xml:space="preserve">Courtney </w:t>
      </w:r>
      <w:r w:rsidRPr="00FA313A">
        <w:rPr>
          <w:rFonts w:asciiTheme="minorHAnsi" w:hAnsiTheme="minorHAnsi" w:cstheme="minorHAnsi"/>
          <w:highlight w:val="yellow"/>
        </w:rPr>
        <w:t xml:space="preserve">to approve </w:t>
      </w:r>
      <w:r w:rsidR="00595C1C">
        <w:rPr>
          <w:rFonts w:asciiTheme="minorHAnsi" w:hAnsiTheme="minorHAnsi" w:cstheme="minorHAnsi"/>
          <w:highlight w:val="yellow"/>
        </w:rPr>
        <w:t>the request for moving forward with the monograph proposal.</w:t>
      </w:r>
    </w:p>
    <w:p w14:paraId="7F81F26B" w14:textId="458DE650" w:rsidR="002C2B47" w:rsidRPr="00FA313A" w:rsidRDefault="002C2B47" w:rsidP="002C2B47">
      <w:pPr>
        <w:pStyle w:val="Normal1"/>
        <w:spacing w:line="240" w:lineRule="auto"/>
        <w:rPr>
          <w:rFonts w:asciiTheme="minorHAnsi" w:hAnsiTheme="minorHAnsi" w:cstheme="minorHAnsi"/>
          <w:highlight w:val="yellow"/>
        </w:rPr>
      </w:pPr>
      <w:r w:rsidRPr="00FA313A">
        <w:rPr>
          <w:rFonts w:asciiTheme="minorHAnsi" w:hAnsiTheme="minorHAnsi" w:cstheme="minorHAnsi"/>
          <w:highlight w:val="yellow"/>
        </w:rPr>
        <w:t xml:space="preserve">Seconded by </w:t>
      </w:r>
      <w:r>
        <w:rPr>
          <w:rFonts w:asciiTheme="minorHAnsi" w:hAnsiTheme="minorHAnsi" w:cstheme="minorHAnsi"/>
          <w:highlight w:val="yellow"/>
        </w:rPr>
        <w:t>Lisa</w:t>
      </w:r>
      <w:r w:rsidRPr="00FA313A">
        <w:rPr>
          <w:rFonts w:asciiTheme="minorHAnsi" w:hAnsiTheme="minorHAnsi" w:cstheme="minorHAnsi"/>
          <w:highlight w:val="yellow"/>
        </w:rPr>
        <w:t xml:space="preserve">.        </w:t>
      </w:r>
    </w:p>
    <w:p w14:paraId="373DE07E" w14:textId="77777777" w:rsidR="002C2B47" w:rsidRPr="00FA313A" w:rsidRDefault="002C2B47" w:rsidP="002C2B47">
      <w:pPr>
        <w:spacing w:after="0" w:line="240" w:lineRule="auto"/>
        <w:rPr>
          <w:rFonts w:eastAsia="Times New Roman" w:cstheme="minorHAnsi"/>
          <w:b/>
          <w:color w:val="222222"/>
        </w:rPr>
      </w:pPr>
      <w:r w:rsidRPr="00FA313A">
        <w:rPr>
          <w:rFonts w:cstheme="minorHAnsi"/>
          <w:highlight w:val="yellow"/>
        </w:rPr>
        <w:t>Motion passes unanimously (no opposing votes, no abstentions).</w:t>
      </w:r>
    </w:p>
    <w:p w14:paraId="1CF43ACC" w14:textId="299DA369" w:rsidR="00595C1C" w:rsidRPr="004C6F87" w:rsidRDefault="004C6F87" w:rsidP="001D4A13">
      <w:pPr>
        <w:spacing w:after="0" w:line="240" w:lineRule="auto"/>
        <w:rPr>
          <w:rFonts w:eastAsia="Times New Roman" w:cstheme="minorHAnsi"/>
          <w:i/>
          <w:color w:val="222222"/>
        </w:rPr>
      </w:pPr>
      <w:r w:rsidRPr="004C6F87">
        <w:rPr>
          <w:rFonts w:eastAsia="Times New Roman" w:cstheme="minorHAnsi"/>
          <w:i/>
          <w:color w:val="222222"/>
        </w:rPr>
        <w:t>V</w:t>
      </w:r>
      <w:r w:rsidR="00595C1C" w:rsidRPr="004C6F87">
        <w:rPr>
          <w:rFonts w:eastAsia="Times New Roman" w:cstheme="minorHAnsi"/>
          <w:i/>
          <w:color w:val="222222"/>
        </w:rPr>
        <w:t xml:space="preserve">ote </w:t>
      </w:r>
      <w:r w:rsidRPr="004C6F87">
        <w:rPr>
          <w:rFonts w:eastAsia="Times New Roman" w:cstheme="minorHAnsi"/>
          <w:i/>
          <w:color w:val="222222"/>
        </w:rPr>
        <w:t xml:space="preserve">occurred at </w:t>
      </w:r>
      <w:r w:rsidR="00595C1C" w:rsidRPr="004C6F87">
        <w:rPr>
          <w:rFonts w:eastAsia="Times New Roman" w:cstheme="minorHAnsi"/>
          <w:i/>
          <w:color w:val="222222"/>
        </w:rPr>
        <w:t>4:15PM</w:t>
      </w:r>
      <w:r w:rsidRPr="004C6F87">
        <w:rPr>
          <w:rFonts w:eastAsia="Times New Roman" w:cstheme="minorHAnsi"/>
          <w:i/>
          <w:color w:val="222222"/>
        </w:rPr>
        <w:t xml:space="preserve">; 2 members left before the vote occurred. </w:t>
      </w:r>
    </w:p>
    <w:p w14:paraId="549FAB38" w14:textId="77777777" w:rsidR="002C2B47" w:rsidRDefault="002C2B47" w:rsidP="001D4A13">
      <w:pPr>
        <w:spacing w:after="0" w:line="240" w:lineRule="auto"/>
        <w:rPr>
          <w:rFonts w:eastAsia="Times New Roman" w:cstheme="minorHAnsi"/>
          <w:iCs/>
          <w:color w:val="222222"/>
        </w:rPr>
      </w:pPr>
    </w:p>
    <w:p w14:paraId="00D0A46A" w14:textId="77777777" w:rsidR="001D4A13" w:rsidRDefault="001D4A13" w:rsidP="00DD153F">
      <w:pPr>
        <w:spacing w:after="0" w:line="240" w:lineRule="auto"/>
        <w:rPr>
          <w:rFonts w:eastAsia="Times New Roman" w:cstheme="minorHAnsi"/>
          <w:b/>
          <w:bCs/>
          <w:i/>
          <w:color w:val="222222"/>
        </w:rPr>
      </w:pPr>
    </w:p>
    <w:p w14:paraId="2058FD0C" w14:textId="38E9A656" w:rsidR="00D91526" w:rsidRPr="007D6BD7" w:rsidRDefault="001D4A13" w:rsidP="007B6E00">
      <w:pPr>
        <w:spacing w:after="0" w:line="240" w:lineRule="auto"/>
        <w:rPr>
          <w:rFonts w:eastAsia="Times New Roman" w:cstheme="minorHAnsi"/>
          <w:b/>
          <w:color w:val="222222"/>
          <w:sz w:val="24"/>
          <w:szCs w:val="24"/>
        </w:rPr>
      </w:pPr>
      <w:r w:rsidRPr="007D6BD7">
        <w:rPr>
          <w:rFonts w:eastAsia="Times New Roman" w:cstheme="minorHAnsi"/>
          <w:b/>
          <w:color w:val="222222"/>
          <w:sz w:val="24"/>
          <w:szCs w:val="24"/>
        </w:rPr>
        <w:t>8</w:t>
      </w:r>
      <w:r w:rsidR="007B6E00" w:rsidRPr="007D6BD7">
        <w:rPr>
          <w:rFonts w:eastAsia="Times New Roman" w:cstheme="minorHAnsi"/>
          <w:b/>
          <w:color w:val="222222"/>
          <w:sz w:val="24"/>
          <w:szCs w:val="24"/>
        </w:rPr>
        <w:t xml:space="preserve">. </w:t>
      </w:r>
      <w:r w:rsidR="00DD153F" w:rsidRPr="007D6BD7">
        <w:rPr>
          <w:rFonts w:eastAsia="Times New Roman" w:cstheme="minorHAnsi"/>
          <w:b/>
          <w:color w:val="222222"/>
          <w:sz w:val="24"/>
          <w:szCs w:val="24"/>
        </w:rPr>
        <w:t xml:space="preserve">Update on </w:t>
      </w:r>
      <w:r w:rsidR="0062299B" w:rsidRPr="007D6BD7">
        <w:rPr>
          <w:rFonts w:eastAsia="Times New Roman" w:cstheme="minorHAnsi"/>
          <w:b/>
          <w:color w:val="222222"/>
          <w:sz w:val="24"/>
          <w:szCs w:val="24"/>
        </w:rPr>
        <w:t xml:space="preserve">2021 </w:t>
      </w:r>
      <w:r w:rsidR="00E362F5" w:rsidRPr="007D6BD7">
        <w:rPr>
          <w:rFonts w:eastAsia="Times New Roman" w:cstheme="minorHAnsi"/>
          <w:b/>
          <w:color w:val="222222"/>
          <w:sz w:val="24"/>
          <w:szCs w:val="24"/>
        </w:rPr>
        <w:t xml:space="preserve">Conference </w:t>
      </w:r>
      <w:r w:rsidR="0062299B" w:rsidRPr="007D6BD7">
        <w:rPr>
          <w:rFonts w:eastAsia="Times New Roman" w:cstheme="minorHAnsi"/>
          <w:b/>
          <w:color w:val="222222"/>
          <w:sz w:val="24"/>
          <w:szCs w:val="24"/>
        </w:rPr>
        <w:t xml:space="preserve">Stats and Historical Conference Comparison </w:t>
      </w:r>
      <w:r w:rsidR="000E6722" w:rsidRPr="007D6BD7">
        <w:rPr>
          <w:rFonts w:eastAsia="Times New Roman" w:cstheme="minorHAnsi"/>
          <w:b/>
          <w:color w:val="222222"/>
          <w:sz w:val="24"/>
          <w:szCs w:val="24"/>
        </w:rPr>
        <w:t>(</w:t>
      </w:r>
      <w:r w:rsidR="00DD153F" w:rsidRPr="007D6BD7">
        <w:rPr>
          <w:rFonts w:eastAsia="Times New Roman" w:cstheme="minorHAnsi"/>
          <w:b/>
          <w:color w:val="222222"/>
          <w:sz w:val="24"/>
          <w:szCs w:val="24"/>
        </w:rPr>
        <w:t>Seth</w:t>
      </w:r>
      <w:r w:rsidR="00E362F5" w:rsidRPr="007D6BD7">
        <w:rPr>
          <w:rFonts w:eastAsia="Times New Roman" w:cstheme="minorHAnsi"/>
          <w:b/>
          <w:color w:val="222222"/>
          <w:sz w:val="24"/>
          <w:szCs w:val="24"/>
        </w:rPr>
        <w:t xml:space="preserve"> and Deneen</w:t>
      </w:r>
      <w:r w:rsidR="000E6722" w:rsidRPr="007D6BD7">
        <w:rPr>
          <w:rFonts w:eastAsia="Times New Roman" w:cstheme="minorHAnsi"/>
          <w:b/>
          <w:color w:val="222222"/>
          <w:sz w:val="24"/>
          <w:szCs w:val="24"/>
        </w:rPr>
        <w:t>)</w:t>
      </w:r>
      <w:r w:rsidR="0062299B" w:rsidRPr="007D6BD7">
        <w:rPr>
          <w:rFonts w:eastAsia="Times New Roman" w:cstheme="minorHAnsi"/>
          <w:b/>
          <w:color w:val="222222"/>
          <w:sz w:val="24"/>
          <w:szCs w:val="24"/>
        </w:rPr>
        <w:t xml:space="preserve"> </w:t>
      </w:r>
      <w:r w:rsidR="0062299B" w:rsidRPr="007D6BD7">
        <w:rPr>
          <w:rFonts w:eastAsia="Times New Roman" w:cstheme="minorHAnsi"/>
          <w:i/>
          <w:iCs/>
          <w:color w:val="222222"/>
        </w:rPr>
        <w:t xml:space="preserve">Please see the 2021 Conference Stats </w:t>
      </w:r>
      <w:r w:rsidR="00E521C7" w:rsidRPr="007D6BD7">
        <w:rPr>
          <w:rFonts w:eastAsia="Times New Roman" w:cstheme="minorHAnsi"/>
          <w:i/>
          <w:iCs/>
          <w:color w:val="222222"/>
        </w:rPr>
        <w:t xml:space="preserve">(Excel) </w:t>
      </w:r>
      <w:r w:rsidR="0062299B" w:rsidRPr="007D6BD7">
        <w:rPr>
          <w:rFonts w:eastAsia="Times New Roman" w:cstheme="minorHAnsi"/>
          <w:i/>
          <w:iCs/>
          <w:color w:val="222222"/>
        </w:rPr>
        <w:t>and Historical Conference Comparison</w:t>
      </w:r>
      <w:r w:rsidR="00E521C7" w:rsidRPr="007D6BD7">
        <w:rPr>
          <w:rFonts w:eastAsia="Times New Roman" w:cstheme="minorHAnsi"/>
          <w:i/>
          <w:iCs/>
          <w:color w:val="222222"/>
        </w:rPr>
        <w:t xml:space="preserve"> (Excel)</w:t>
      </w:r>
      <w:r w:rsidR="0062299B" w:rsidRPr="007D6BD7">
        <w:rPr>
          <w:rFonts w:eastAsia="Times New Roman" w:cstheme="minorHAnsi"/>
          <w:i/>
          <w:iCs/>
          <w:color w:val="222222"/>
        </w:rPr>
        <w:t xml:space="preserve"> documents provided by the National Office. Here are some additional reflections:</w:t>
      </w:r>
    </w:p>
    <w:p w14:paraId="5E520B73" w14:textId="3151D3E7" w:rsidR="004C6F87" w:rsidRPr="007D6BD7" w:rsidRDefault="004C6F87" w:rsidP="004C6F87">
      <w:pPr>
        <w:spacing w:after="0" w:line="240" w:lineRule="auto"/>
        <w:rPr>
          <w:rFonts w:eastAsia="Times New Roman" w:cstheme="minorHAnsi"/>
          <w:color w:val="222222"/>
        </w:rPr>
      </w:pPr>
      <w:r w:rsidRPr="007D6BD7">
        <w:rPr>
          <w:rFonts w:eastAsia="Times New Roman" w:cstheme="minorHAnsi"/>
          <w:color w:val="222222"/>
        </w:rPr>
        <w:t>The National Office has been engaged in considerable training in the new conference platform. There has been a lot to learn and tackle, but we are confident and ready to go. There is a good mix of live, s</w:t>
      </w:r>
      <w:r w:rsidR="006E3077" w:rsidRPr="007D6BD7">
        <w:rPr>
          <w:rFonts w:eastAsia="Times New Roman" w:cstheme="minorHAnsi"/>
          <w:color w:val="222222"/>
        </w:rPr>
        <w:t>imu</w:t>
      </w:r>
      <w:r w:rsidRPr="007D6BD7">
        <w:rPr>
          <w:rFonts w:eastAsia="Times New Roman" w:cstheme="minorHAnsi"/>
          <w:color w:val="222222"/>
        </w:rPr>
        <w:t xml:space="preserve">-live, and pre-recorded sessions. We have been learning a lot regarding how we can do a virtual component in the future as well. </w:t>
      </w:r>
    </w:p>
    <w:p w14:paraId="73D570B7" w14:textId="77777777" w:rsidR="004C6F87" w:rsidRPr="007D6BD7" w:rsidRDefault="004C6F87" w:rsidP="00E443CA">
      <w:pPr>
        <w:spacing w:after="0" w:line="240" w:lineRule="auto"/>
        <w:rPr>
          <w:rFonts w:eastAsia="Times New Roman" w:cstheme="minorHAnsi"/>
          <w:color w:val="222222"/>
        </w:rPr>
      </w:pPr>
    </w:p>
    <w:p w14:paraId="70EA3723" w14:textId="6EFCD071" w:rsidR="004C6F87" w:rsidRPr="007D6BD7" w:rsidRDefault="004C6F87" w:rsidP="00E443CA">
      <w:pPr>
        <w:spacing w:after="0" w:line="240" w:lineRule="auto"/>
        <w:rPr>
          <w:rFonts w:eastAsia="Times New Roman" w:cstheme="minorHAnsi"/>
          <w:color w:val="222222"/>
        </w:rPr>
      </w:pPr>
      <w:r w:rsidRPr="007D6BD7">
        <w:rPr>
          <w:rFonts w:eastAsia="Times New Roman" w:cstheme="minorHAnsi"/>
          <w:color w:val="222222"/>
        </w:rPr>
        <w:t xml:space="preserve">Registration is close to 1,250 attendees. This week, we have been getting calls for adjusting registrations to the higher number of continuing education credits. More than 30% of attendees went for the higher fee / higher number of continuing education credits. </w:t>
      </w:r>
    </w:p>
    <w:p w14:paraId="11EBBED1" w14:textId="1C041F09" w:rsidR="004C6F87" w:rsidRPr="007D6BD7" w:rsidRDefault="004C6F87" w:rsidP="00E443CA">
      <w:pPr>
        <w:spacing w:after="0" w:line="240" w:lineRule="auto"/>
        <w:rPr>
          <w:rFonts w:eastAsia="Times New Roman" w:cstheme="minorHAnsi"/>
          <w:color w:val="222222"/>
        </w:rPr>
      </w:pPr>
    </w:p>
    <w:p w14:paraId="5AA063C8" w14:textId="77777777" w:rsidR="007F1C5E" w:rsidRPr="007D6BD7" w:rsidRDefault="007F1C5E" w:rsidP="00E443CA">
      <w:pPr>
        <w:spacing w:after="0" w:line="240" w:lineRule="auto"/>
        <w:rPr>
          <w:rFonts w:eastAsia="Times New Roman" w:cstheme="minorHAnsi"/>
          <w:color w:val="222222"/>
        </w:rPr>
      </w:pPr>
    </w:p>
    <w:p w14:paraId="6E3DAF01" w14:textId="724548B0" w:rsidR="00D91526" w:rsidRPr="007D6BD7" w:rsidRDefault="00D91526" w:rsidP="00D91526">
      <w:pPr>
        <w:spacing w:after="0" w:line="240" w:lineRule="auto"/>
        <w:rPr>
          <w:rFonts w:eastAsia="Times New Roman" w:cstheme="minorHAnsi"/>
          <w:color w:val="222222"/>
        </w:rPr>
      </w:pPr>
    </w:p>
    <w:p w14:paraId="5A860AD4" w14:textId="19940DF6" w:rsidR="001F055F" w:rsidRPr="00F31212" w:rsidRDefault="008E2E16" w:rsidP="006564AA">
      <w:pPr>
        <w:spacing w:after="0" w:line="240" w:lineRule="auto"/>
        <w:rPr>
          <w:rFonts w:eastAsia="Times New Roman" w:cstheme="minorHAnsi"/>
          <w:b/>
          <w:color w:val="222222"/>
          <w:sz w:val="24"/>
          <w:szCs w:val="24"/>
        </w:rPr>
      </w:pPr>
      <w:r w:rsidRPr="007D6BD7">
        <w:rPr>
          <w:rFonts w:eastAsia="Times New Roman" w:cstheme="minorHAnsi"/>
          <w:b/>
          <w:color w:val="222222"/>
          <w:sz w:val="24"/>
          <w:szCs w:val="24"/>
        </w:rPr>
        <w:t>9</w:t>
      </w:r>
      <w:r w:rsidR="006564AA" w:rsidRPr="007D6BD7">
        <w:rPr>
          <w:rFonts w:eastAsia="Times New Roman" w:cstheme="minorHAnsi"/>
          <w:b/>
          <w:color w:val="222222"/>
          <w:sz w:val="24"/>
          <w:szCs w:val="24"/>
        </w:rPr>
        <w:t xml:space="preserve">. </w:t>
      </w:r>
      <w:r w:rsidR="00E362F5" w:rsidRPr="007D6BD7">
        <w:rPr>
          <w:rFonts w:eastAsia="Times New Roman" w:cstheme="minorHAnsi"/>
          <w:b/>
          <w:color w:val="222222"/>
          <w:sz w:val="24"/>
          <w:szCs w:val="24"/>
        </w:rPr>
        <w:t xml:space="preserve">Harris Poll </w:t>
      </w:r>
      <w:r w:rsidRPr="007D6BD7">
        <w:rPr>
          <w:rFonts w:eastAsia="Times New Roman" w:cstheme="minorHAnsi"/>
          <w:b/>
          <w:color w:val="222222"/>
          <w:sz w:val="24"/>
          <w:szCs w:val="24"/>
        </w:rPr>
        <w:t xml:space="preserve">Dissemination </w:t>
      </w:r>
      <w:r w:rsidR="00E362F5" w:rsidRPr="007D6BD7">
        <w:rPr>
          <w:rFonts w:eastAsia="Times New Roman" w:cstheme="minorHAnsi"/>
          <w:b/>
          <w:color w:val="222222"/>
          <w:sz w:val="24"/>
          <w:szCs w:val="24"/>
        </w:rPr>
        <w:t xml:space="preserve">Update </w:t>
      </w:r>
      <w:r w:rsidR="006564AA" w:rsidRPr="007D6BD7">
        <w:rPr>
          <w:rFonts w:eastAsia="Times New Roman" w:cstheme="minorHAnsi"/>
          <w:b/>
          <w:color w:val="222222"/>
          <w:sz w:val="24"/>
          <w:szCs w:val="24"/>
        </w:rPr>
        <w:t>(</w:t>
      </w:r>
      <w:r w:rsidR="00E362F5" w:rsidRPr="007D6BD7">
        <w:rPr>
          <w:rFonts w:eastAsia="Times New Roman" w:cstheme="minorHAnsi"/>
          <w:b/>
          <w:color w:val="222222"/>
          <w:sz w:val="24"/>
          <w:szCs w:val="24"/>
        </w:rPr>
        <w:t>Charles and Patrick</w:t>
      </w:r>
      <w:r w:rsidR="006564AA" w:rsidRPr="007D6BD7">
        <w:rPr>
          <w:rFonts w:eastAsia="Times New Roman" w:cstheme="minorHAnsi"/>
          <w:b/>
          <w:color w:val="222222"/>
          <w:sz w:val="24"/>
          <w:szCs w:val="24"/>
        </w:rPr>
        <w:t>)</w:t>
      </w:r>
      <w:r w:rsidR="00E521C7" w:rsidRPr="007D6BD7">
        <w:rPr>
          <w:rFonts w:eastAsia="Times New Roman" w:cstheme="minorHAnsi"/>
          <w:b/>
          <w:color w:val="222222"/>
          <w:sz w:val="24"/>
          <w:szCs w:val="24"/>
        </w:rPr>
        <w:t xml:space="preserve"> </w:t>
      </w:r>
      <w:r w:rsidR="00E521C7" w:rsidRPr="007D6BD7">
        <w:rPr>
          <w:rFonts w:eastAsia="Times New Roman" w:cstheme="minorHAnsi"/>
          <w:i/>
          <w:iCs/>
          <w:color w:val="222222"/>
        </w:rPr>
        <w:t>Please see the 2021 NCDA-Harris Poll Dissemination</w:t>
      </w:r>
      <w:r w:rsidR="00E521C7">
        <w:rPr>
          <w:rFonts w:eastAsia="Times New Roman" w:cstheme="minorHAnsi"/>
          <w:i/>
          <w:iCs/>
          <w:color w:val="222222"/>
        </w:rPr>
        <w:t xml:space="preserve"> Plan (Word) document </w:t>
      </w:r>
      <w:r w:rsidR="00E521C7" w:rsidRPr="00392F6A">
        <w:rPr>
          <w:rFonts w:eastAsia="Times New Roman" w:cstheme="minorHAnsi"/>
          <w:i/>
          <w:iCs/>
          <w:color w:val="222222"/>
        </w:rPr>
        <w:t>provided</w:t>
      </w:r>
      <w:r w:rsidR="00E521C7">
        <w:rPr>
          <w:rFonts w:eastAsia="Times New Roman" w:cstheme="minorHAnsi"/>
          <w:i/>
          <w:iCs/>
          <w:color w:val="222222"/>
        </w:rPr>
        <w:t xml:space="preserve"> by the National Office</w:t>
      </w:r>
      <w:r w:rsidR="00E521C7" w:rsidRPr="00392F6A">
        <w:rPr>
          <w:rFonts w:eastAsia="Times New Roman" w:cstheme="minorHAnsi"/>
          <w:i/>
          <w:iCs/>
          <w:color w:val="222222"/>
        </w:rPr>
        <w:t>. Here are some additional reflections:</w:t>
      </w:r>
    </w:p>
    <w:p w14:paraId="20A022E7" w14:textId="77777777" w:rsidR="001F055F" w:rsidRDefault="001F055F" w:rsidP="001F055F">
      <w:pPr>
        <w:spacing w:after="0" w:line="240" w:lineRule="auto"/>
        <w:rPr>
          <w:rFonts w:eastAsia="Times New Roman" w:cstheme="minorHAnsi"/>
          <w:iCs/>
        </w:rPr>
      </w:pPr>
      <w:r>
        <w:rPr>
          <w:rFonts w:eastAsia="Times New Roman" w:cstheme="minorHAnsi"/>
          <w:iCs/>
        </w:rPr>
        <w:t xml:space="preserve">The NCDA-Harris Survey is scheduled to be administered July 14 – 23, 2021. Initial results will be returned in September 2021. </w:t>
      </w:r>
    </w:p>
    <w:p w14:paraId="3A67C745" w14:textId="77777777" w:rsidR="001F055F" w:rsidRDefault="001F055F" w:rsidP="001F055F">
      <w:pPr>
        <w:spacing w:after="0" w:line="240" w:lineRule="auto"/>
        <w:rPr>
          <w:rFonts w:eastAsia="Times New Roman" w:cstheme="minorHAnsi"/>
          <w:iCs/>
        </w:rPr>
      </w:pPr>
    </w:p>
    <w:p w14:paraId="5E80B9E3" w14:textId="4EE79207" w:rsidR="001F055F" w:rsidRDefault="001F055F" w:rsidP="001F055F">
      <w:pPr>
        <w:spacing w:after="0" w:line="240" w:lineRule="auto"/>
        <w:rPr>
          <w:rFonts w:eastAsia="Times New Roman" w:cstheme="minorHAnsi"/>
          <w:iCs/>
        </w:rPr>
      </w:pPr>
      <w:r>
        <w:rPr>
          <w:rFonts w:eastAsia="Times New Roman" w:cstheme="minorHAnsi"/>
          <w:iCs/>
        </w:rPr>
        <w:t xml:space="preserve">The next step is to consider the list of activities for dissemination of findings. The current plan is a much more interactive plan than </w:t>
      </w:r>
      <w:r w:rsidR="006E3077">
        <w:rPr>
          <w:rFonts w:eastAsia="Times New Roman" w:cstheme="minorHAnsi"/>
          <w:iCs/>
        </w:rPr>
        <w:t xml:space="preserve">dissemination of </w:t>
      </w:r>
      <w:r>
        <w:rPr>
          <w:rFonts w:eastAsia="Times New Roman" w:cstheme="minorHAnsi"/>
          <w:iCs/>
        </w:rPr>
        <w:t xml:space="preserve">the past survey. </w:t>
      </w:r>
      <w:r w:rsidR="00323CC4">
        <w:rPr>
          <w:rFonts w:eastAsia="Times New Roman" w:cstheme="minorHAnsi"/>
          <w:iCs/>
        </w:rPr>
        <w:t xml:space="preserve"> I</w:t>
      </w:r>
      <w:r>
        <w:rPr>
          <w:rFonts w:eastAsia="Times New Roman" w:cstheme="minorHAnsi"/>
          <w:iCs/>
        </w:rPr>
        <w:t xml:space="preserve">t is particularly important to publicize the importance of career services broadly. How do people get career services? How does career services work? We want to send the message that people can look to NCDA for this type of information. It will be important to reach both NCDA members and external audiences. Some external audiences included in our brainstorm included: </w:t>
      </w:r>
      <w:r w:rsidR="009A3614">
        <w:t>ICCDPP (International Centre for Career Development Public Policy) and IAEVG (International Association for Educational and Vocational Guidance)</w:t>
      </w:r>
      <w:r>
        <w:rPr>
          <w:rFonts w:eastAsia="Times New Roman" w:cstheme="minorHAnsi"/>
          <w:iCs/>
        </w:rPr>
        <w:t xml:space="preserve">. </w:t>
      </w:r>
    </w:p>
    <w:p w14:paraId="373FD4E4" w14:textId="77777777" w:rsidR="001F055F" w:rsidRDefault="001F055F" w:rsidP="001F055F">
      <w:pPr>
        <w:spacing w:after="0" w:line="240" w:lineRule="auto"/>
        <w:rPr>
          <w:rFonts w:eastAsia="Times New Roman" w:cstheme="minorHAnsi"/>
          <w:iCs/>
        </w:rPr>
      </w:pPr>
    </w:p>
    <w:p w14:paraId="74BB06CF" w14:textId="364F2CAF" w:rsidR="001F055F" w:rsidRDefault="001F055F" w:rsidP="001F055F">
      <w:pPr>
        <w:spacing w:after="0" w:line="240" w:lineRule="auto"/>
        <w:rPr>
          <w:rFonts w:eastAsia="Times New Roman" w:cstheme="minorHAnsi"/>
          <w:iCs/>
        </w:rPr>
      </w:pPr>
      <w:r>
        <w:rPr>
          <w:rFonts w:eastAsia="Times New Roman" w:cstheme="minorHAnsi"/>
          <w:iCs/>
        </w:rPr>
        <w:t xml:space="preserve">All Board members were asked to consider the dissemination plan closely. </w:t>
      </w:r>
      <w:r w:rsidR="00F31212">
        <w:rPr>
          <w:rFonts w:eastAsia="Times New Roman" w:cstheme="minorHAnsi"/>
          <w:iCs/>
        </w:rPr>
        <w:t>I</w:t>
      </w:r>
      <w:r>
        <w:rPr>
          <w:rFonts w:eastAsia="Times New Roman" w:cstheme="minorHAnsi"/>
          <w:iCs/>
        </w:rPr>
        <w:t>s it enough? Where might we need to add more? What is our timeline?</w:t>
      </w:r>
      <w:r w:rsidR="00F31212">
        <w:rPr>
          <w:rFonts w:eastAsia="Times New Roman" w:cstheme="minorHAnsi"/>
          <w:iCs/>
        </w:rPr>
        <w:t xml:space="preserve"> Resources for dissemination will </w:t>
      </w:r>
      <w:r>
        <w:rPr>
          <w:rFonts w:eastAsia="Times New Roman" w:cstheme="minorHAnsi"/>
          <w:iCs/>
        </w:rPr>
        <w:t>need to be included in next year’s budget.</w:t>
      </w:r>
    </w:p>
    <w:p w14:paraId="266ECC8D" w14:textId="77777777" w:rsidR="001F055F" w:rsidRDefault="001F055F" w:rsidP="001F055F">
      <w:pPr>
        <w:spacing w:after="0" w:line="240" w:lineRule="auto"/>
        <w:rPr>
          <w:rFonts w:eastAsia="Times New Roman" w:cstheme="minorHAnsi"/>
          <w:iCs/>
        </w:rPr>
      </w:pPr>
    </w:p>
    <w:p w14:paraId="03A9F1FA" w14:textId="0FFA8A30" w:rsidR="001F055F" w:rsidRDefault="001F055F" w:rsidP="001F055F">
      <w:pPr>
        <w:spacing w:after="0" w:line="240" w:lineRule="auto"/>
        <w:rPr>
          <w:rFonts w:eastAsia="Times New Roman" w:cstheme="minorHAnsi"/>
          <w:iCs/>
        </w:rPr>
      </w:pPr>
      <w:r w:rsidRPr="00E42FA7">
        <w:rPr>
          <w:rFonts w:eastAsia="Times New Roman" w:cstheme="minorHAnsi"/>
          <w:b/>
          <w:bCs/>
          <w:iCs/>
          <w:highlight w:val="yellow"/>
        </w:rPr>
        <w:t>ACTION ITEM:</w:t>
      </w:r>
      <w:r w:rsidRPr="00E42FA7">
        <w:rPr>
          <w:rFonts w:eastAsia="Times New Roman" w:cstheme="minorHAnsi"/>
          <w:b/>
          <w:bCs/>
          <w:iCs/>
        </w:rPr>
        <w:t xml:space="preserve"> </w:t>
      </w:r>
      <w:r w:rsidR="00F31212" w:rsidRPr="00F31212">
        <w:rPr>
          <w:rFonts w:eastAsia="Times New Roman" w:cstheme="minorHAnsi"/>
          <w:iCs/>
        </w:rPr>
        <w:t>All Board Members, p</w:t>
      </w:r>
      <w:r w:rsidRPr="00F31212">
        <w:rPr>
          <w:rFonts w:eastAsia="Times New Roman" w:cstheme="minorHAnsi"/>
          <w:iCs/>
        </w:rPr>
        <w:t>lease</w:t>
      </w:r>
      <w:r>
        <w:rPr>
          <w:rFonts w:eastAsia="Times New Roman" w:cstheme="minorHAnsi"/>
          <w:iCs/>
        </w:rPr>
        <w:t xml:space="preserve"> </w:t>
      </w:r>
      <w:r w:rsidR="00F31212">
        <w:rPr>
          <w:rFonts w:eastAsia="Times New Roman" w:cstheme="minorHAnsi"/>
          <w:iCs/>
        </w:rPr>
        <w:t xml:space="preserve">consider the attached dissemination plan and </w:t>
      </w:r>
      <w:r>
        <w:rPr>
          <w:rFonts w:eastAsia="Times New Roman" w:cstheme="minorHAnsi"/>
          <w:iCs/>
        </w:rPr>
        <w:t>provide feedback</w:t>
      </w:r>
      <w:r w:rsidR="00F31212">
        <w:rPr>
          <w:rFonts w:eastAsia="Times New Roman" w:cstheme="minorHAnsi"/>
          <w:iCs/>
        </w:rPr>
        <w:t xml:space="preserve"> to Charles and Patrick</w:t>
      </w:r>
      <w:r>
        <w:rPr>
          <w:rFonts w:eastAsia="Times New Roman" w:cstheme="minorHAnsi"/>
          <w:iCs/>
        </w:rPr>
        <w:t xml:space="preserve">. </w:t>
      </w:r>
      <w:r w:rsidR="00F31212">
        <w:rPr>
          <w:rFonts w:eastAsia="Times New Roman" w:cstheme="minorHAnsi"/>
          <w:iCs/>
        </w:rPr>
        <w:t xml:space="preserve">What additional dissemination ideas need to be added to the list? Who will be accountable for each item? What would be a reasonable timeline for each item? </w:t>
      </w:r>
    </w:p>
    <w:p w14:paraId="29B4B281" w14:textId="77777777" w:rsidR="001F055F" w:rsidRDefault="001F055F" w:rsidP="001F055F">
      <w:pPr>
        <w:spacing w:after="0" w:line="240" w:lineRule="auto"/>
        <w:rPr>
          <w:rFonts w:eastAsia="Times New Roman" w:cstheme="minorHAnsi"/>
          <w:iCs/>
        </w:rPr>
      </w:pPr>
    </w:p>
    <w:p w14:paraId="3A722AAD" w14:textId="48DC1520" w:rsidR="008E2E16" w:rsidRDefault="008E2E16" w:rsidP="006564AA">
      <w:pPr>
        <w:spacing w:after="0" w:line="240" w:lineRule="auto"/>
        <w:rPr>
          <w:rFonts w:eastAsia="Times New Roman" w:cstheme="minorHAnsi"/>
          <w:bCs/>
          <w:color w:val="222222"/>
        </w:rPr>
      </w:pPr>
    </w:p>
    <w:p w14:paraId="086ADB25" w14:textId="77777777" w:rsidR="008157D0" w:rsidRDefault="008157D0" w:rsidP="008E2E16">
      <w:pPr>
        <w:spacing w:after="0" w:line="240" w:lineRule="auto"/>
        <w:rPr>
          <w:rFonts w:eastAsia="Times New Roman" w:cstheme="minorHAnsi"/>
          <w:b/>
          <w:color w:val="222222"/>
          <w:sz w:val="24"/>
          <w:szCs w:val="24"/>
        </w:rPr>
      </w:pPr>
    </w:p>
    <w:p w14:paraId="0C628D7C" w14:textId="77777777" w:rsidR="008157D0" w:rsidRDefault="008157D0" w:rsidP="008E2E16">
      <w:pPr>
        <w:spacing w:after="0" w:line="240" w:lineRule="auto"/>
        <w:rPr>
          <w:rFonts w:eastAsia="Times New Roman" w:cstheme="minorHAnsi"/>
          <w:b/>
          <w:color w:val="222222"/>
          <w:sz w:val="24"/>
          <w:szCs w:val="24"/>
        </w:rPr>
      </w:pPr>
    </w:p>
    <w:p w14:paraId="69F9F8E9" w14:textId="0665D9D6" w:rsidR="008E2E16" w:rsidRPr="007D6BD7" w:rsidRDefault="008E2E16" w:rsidP="008E2E16">
      <w:pPr>
        <w:spacing w:after="0" w:line="240" w:lineRule="auto"/>
        <w:rPr>
          <w:rFonts w:eastAsia="Times New Roman" w:cstheme="minorHAnsi"/>
          <w:b/>
          <w:color w:val="222222"/>
          <w:sz w:val="24"/>
          <w:szCs w:val="24"/>
        </w:rPr>
      </w:pPr>
      <w:r w:rsidRPr="007D6BD7">
        <w:rPr>
          <w:rFonts w:eastAsia="Times New Roman" w:cstheme="minorHAnsi"/>
          <w:b/>
          <w:color w:val="222222"/>
          <w:sz w:val="24"/>
          <w:szCs w:val="24"/>
        </w:rPr>
        <w:lastRenderedPageBreak/>
        <w:t>10. Mentoring Program (Sharon)</w:t>
      </w:r>
    </w:p>
    <w:p w14:paraId="3A275BEB" w14:textId="7F9A55B9" w:rsidR="00F31212" w:rsidRDefault="00F31212" w:rsidP="008E2E16">
      <w:pPr>
        <w:spacing w:after="0" w:line="240" w:lineRule="auto"/>
        <w:rPr>
          <w:rFonts w:eastAsia="Times New Roman" w:cstheme="minorHAnsi"/>
          <w:bCs/>
          <w:color w:val="222222"/>
        </w:rPr>
      </w:pPr>
      <w:r w:rsidRPr="007D6BD7">
        <w:rPr>
          <w:rFonts w:eastAsia="Times New Roman" w:cstheme="minorHAnsi"/>
          <w:bCs/>
          <w:color w:val="222222"/>
        </w:rPr>
        <w:t>Sharon</w:t>
      </w:r>
      <w:r>
        <w:rPr>
          <w:rFonts w:eastAsia="Times New Roman" w:cstheme="minorHAnsi"/>
          <w:bCs/>
          <w:color w:val="222222"/>
        </w:rPr>
        <w:t xml:space="preserve"> shared that it would be beneficial for NCDA to have a mentoring program. She has met with ACA staff and gained good insights on how they recently restarted their mentoring program – things that worked and did not work. We are thinking about a pilot program to get things going. The goals and focus would be retention, membership expansion, and building upon the “vast amount of talent that people could share” across our association. </w:t>
      </w:r>
    </w:p>
    <w:p w14:paraId="5ED78DBF" w14:textId="0E65B5D3" w:rsidR="00F31212" w:rsidRDefault="00F31212" w:rsidP="008E2E16">
      <w:pPr>
        <w:spacing w:after="0" w:line="240" w:lineRule="auto"/>
        <w:rPr>
          <w:rFonts w:eastAsia="Times New Roman" w:cstheme="minorHAnsi"/>
          <w:bCs/>
          <w:color w:val="222222"/>
        </w:rPr>
      </w:pPr>
    </w:p>
    <w:p w14:paraId="6EFD2688" w14:textId="59B46F44" w:rsidR="00F31212" w:rsidRDefault="00F31212" w:rsidP="008E2E16">
      <w:pPr>
        <w:spacing w:after="0" w:line="240" w:lineRule="auto"/>
        <w:rPr>
          <w:rFonts w:eastAsia="Times New Roman" w:cstheme="minorHAnsi"/>
          <w:bCs/>
          <w:color w:val="222222"/>
        </w:rPr>
      </w:pPr>
      <w:r>
        <w:rPr>
          <w:rFonts w:eastAsia="Times New Roman" w:cstheme="minorHAnsi"/>
          <w:bCs/>
          <w:color w:val="222222"/>
        </w:rPr>
        <w:t xml:space="preserve">Considerable interest was expressed across members of the Board. We’ll continue to explore the possibility of a pilot program and a budget for this initiative. ACA also indicated willingness to continue sharing information on how they put things together to make their program a success if we would like to move forward. </w:t>
      </w:r>
    </w:p>
    <w:p w14:paraId="28F18B6B" w14:textId="557E47A2" w:rsidR="008E2E16" w:rsidRDefault="008E2E16" w:rsidP="008E2E16">
      <w:pPr>
        <w:spacing w:after="0" w:line="240" w:lineRule="auto"/>
        <w:rPr>
          <w:rFonts w:eastAsia="Times New Roman" w:cstheme="minorHAnsi"/>
          <w:bCs/>
          <w:color w:val="222222"/>
        </w:rPr>
      </w:pPr>
    </w:p>
    <w:p w14:paraId="642E91E8" w14:textId="77777777" w:rsidR="00D919B7" w:rsidRDefault="00D919B7" w:rsidP="006564AA">
      <w:pPr>
        <w:spacing w:after="0" w:line="240" w:lineRule="auto"/>
        <w:rPr>
          <w:rFonts w:eastAsia="Times New Roman" w:cstheme="minorHAnsi"/>
          <w:color w:val="222222"/>
        </w:rPr>
      </w:pPr>
    </w:p>
    <w:p w14:paraId="18419F47" w14:textId="66BF2084" w:rsidR="00E362F5" w:rsidRPr="007D6BD7" w:rsidRDefault="00E362F5" w:rsidP="00E362F5">
      <w:pPr>
        <w:spacing w:after="0" w:line="240" w:lineRule="auto"/>
        <w:rPr>
          <w:rFonts w:eastAsia="Times New Roman" w:cstheme="minorHAnsi"/>
          <w:b/>
          <w:color w:val="222222"/>
          <w:sz w:val="24"/>
          <w:szCs w:val="24"/>
        </w:rPr>
      </w:pPr>
      <w:r w:rsidRPr="007D6BD7">
        <w:rPr>
          <w:rFonts w:eastAsia="Times New Roman" w:cstheme="minorHAnsi"/>
          <w:b/>
          <w:color w:val="222222"/>
          <w:sz w:val="24"/>
          <w:szCs w:val="24"/>
        </w:rPr>
        <w:t>1</w:t>
      </w:r>
      <w:r w:rsidR="006E3077" w:rsidRPr="007D6BD7">
        <w:rPr>
          <w:rFonts w:eastAsia="Times New Roman" w:cstheme="minorHAnsi"/>
          <w:b/>
          <w:color w:val="222222"/>
          <w:sz w:val="24"/>
          <w:szCs w:val="24"/>
        </w:rPr>
        <w:t>1</w:t>
      </w:r>
      <w:r w:rsidRPr="007D6BD7">
        <w:rPr>
          <w:rFonts w:eastAsia="Times New Roman" w:cstheme="minorHAnsi"/>
          <w:b/>
          <w:color w:val="222222"/>
          <w:sz w:val="24"/>
          <w:szCs w:val="24"/>
        </w:rPr>
        <w:t xml:space="preserve">. </w:t>
      </w:r>
      <w:r w:rsidR="008E2E16" w:rsidRPr="007D6BD7">
        <w:rPr>
          <w:rFonts w:eastAsia="Times New Roman" w:cstheme="minorHAnsi"/>
          <w:b/>
          <w:color w:val="222222"/>
          <w:sz w:val="24"/>
          <w:szCs w:val="24"/>
        </w:rPr>
        <w:t xml:space="preserve">Planning for Next Fiscal Year </w:t>
      </w:r>
      <w:r w:rsidRPr="007D6BD7">
        <w:rPr>
          <w:rFonts w:eastAsia="Times New Roman" w:cstheme="minorHAnsi"/>
          <w:b/>
          <w:color w:val="222222"/>
          <w:sz w:val="24"/>
          <w:szCs w:val="24"/>
        </w:rPr>
        <w:t>(</w:t>
      </w:r>
      <w:r w:rsidR="008E2E16" w:rsidRPr="007D6BD7">
        <w:rPr>
          <w:rFonts w:eastAsia="Times New Roman" w:cstheme="minorHAnsi"/>
          <w:b/>
          <w:color w:val="222222"/>
          <w:sz w:val="24"/>
          <w:szCs w:val="24"/>
        </w:rPr>
        <w:t>Sharon</w:t>
      </w:r>
      <w:r w:rsidRPr="007D6BD7">
        <w:rPr>
          <w:rFonts w:eastAsia="Times New Roman" w:cstheme="minorHAnsi"/>
          <w:b/>
          <w:color w:val="222222"/>
          <w:sz w:val="24"/>
          <w:szCs w:val="24"/>
        </w:rPr>
        <w:t>)</w:t>
      </w:r>
      <w:r w:rsidR="008E2E16" w:rsidRPr="007D6BD7">
        <w:rPr>
          <w:rFonts w:eastAsia="Times New Roman" w:cstheme="minorHAnsi"/>
          <w:b/>
          <w:color w:val="222222"/>
          <w:sz w:val="24"/>
          <w:szCs w:val="24"/>
        </w:rPr>
        <w:t xml:space="preserve"> </w:t>
      </w:r>
      <w:r w:rsidR="008E2E16" w:rsidRPr="007D6BD7">
        <w:rPr>
          <w:rFonts w:eastAsia="Times New Roman" w:cstheme="minorHAnsi"/>
          <w:i/>
          <w:iCs/>
          <w:color w:val="222222"/>
        </w:rPr>
        <w:t>Please see FY 21-22 Planning Calendar posted by the National Office.</w:t>
      </w:r>
    </w:p>
    <w:p w14:paraId="50A9638A" w14:textId="0F83B244" w:rsidR="00595C1C" w:rsidRPr="007D6BD7" w:rsidRDefault="00595C1C" w:rsidP="004C6F87">
      <w:pPr>
        <w:spacing w:after="0" w:line="240" w:lineRule="auto"/>
        <w:rPr>
          <w:rFonts w:eastAsia="Times New Roman" w:cstheme="minorHAnsi"/>
          <w:color w:val="222222"/>
        </w:rPr>
      </w:pPr>
      <w:bookmarkStart w:id="1" w:name="_Hlk71535902"/>
      <w:r w:rsidRPr="007D6BD7">
        <w:rPr>
          <w:rFonts w:eastAsia="Times New Roman" w:cstheme="minorHAnsi"/>
          <w:bCs/>
          <w:color w:val="222222"/>
        </w:rPr>
        <w:t xml:space="preserve">The </w:t>
      </w:r>
      <w:r w:rsidR="004C6F87" w:rsidRPr="007D6BD7">
        <w:rPr>
          <w:rFonts w:eastAsia="Times New Roman" w:cstheme="minorHAnsi"/>
          <w:bCs/>
          <w:color w:val="222222"/>
        </w:rPr>
        <w:t xml:space="preserve">FY 2021-2022 </w:t>
      </w:r>
      <w:r w:rsidRPr="007D6BD7">
        <w:rPr>
          <w:rFonts w:eastAsia="Times New Roman" w:cstheme="minorHAnsi"/>
          <w:bCs/>
          <w:color w:val="222222"/>
        </w:rPr>
        <w:t xml:space="preserve">calendar </w:t>
      </w:r>
      <w:r w:rsidR="003775D4">
        <w:rPr>
          <w:rFonts w:eastAsia="Times New Roman" w:cstheme="minorHAnsi"/>
          <w:bCs/>
          <w:color w:val="222222"/>
        </w:rPr>
        <w:t>was provided to the Board for review by the National Office</w:t>
      </w:r>
      <w:r w:rsidRPr="007D6BD7">
        <w:rPr>
          <w:rFonts w:eastAsia="Times New Roman" w:cstheme="minorHAnsi"/>
          <w:bCs/>
          <w:color w:val="222222"/>
        </w:rPr>
        <w:t xml:space="preserve">. </w:t>
      </w:r>
      <w:r w:rsidR="004C6F87" w:rsidRPr="007D6BD7">
        <w:rPr>
          <w:rFonts w:eastAsia="Times New Roman" w:cstheme="minorHAnsi"/>
          <w:bCs/>
          <w:color w:val="222222"/>
        </w:rPr>
        <w:t xml:space="preserve">We are expecting an in-person conference, as well as CPIs. The October CPI includes a planned visit to DC and the Hill in order to build awareness of our brand / reputation as a national association. </w:t>
      </w:r>
      <w:bookmarkEnd w:id="1"/>
    </w:p>
    <w:p w14:paraId="175C2BBF" w14:textId="7C7F03C4" w:rsidR="001512F0" w:rsidRDefault="001512F0" w:rsidP="00D91526">
      <w:pPr>
        <w:spacing w:after="0" w:line="240" w:lineRule="auto"/>
        <w:rPr>
          <w:rFonts w:cstheme="minorHAnsi"/>
          <w:b/>
          <w:bCs/>
          <w:sz w:val="24"/>
          <w:szCs w:val="24"/>
        </w:rPr>
      </w:pPr>
    </w:p>
    <w:p w14:paraId="2FC0780E" w14:textId="77777777" w:rsidR="00B66741" w:rsidRPr="007D6BD7" w:rsidRDefault="00B66741" w:rsidP="00D91526">
      <w:pPr>
        <w:spacing w:after="0" w:line="240" w:lineRule="auto"/>
        <w:rPr>
          <w:rFonts w:cstheme="minorHAnsi"/>
          <w:b/>
          <w:bCs/>
          <w:sz w:val="24"/>
          <w:szCs w:val="24"/>
        </w:rPr>
      </w:pPr>
    </w:p>
    <w:p w14:paraId="5D60FF34" w14:textId="7528B414" w:rsidR="001512F0" w:rsidRPr="007D6BD7" w:rsidRDefault="001512F0" w:rsidP="001512F0">
      <w:pPr>
        <w:spacing w:after="0" w:line="240" w:lineRule="auto"/>
        <w:rPr>
          <w:rFonts w:eastAsia="Times New Roman" w:cstheme="minorHAnsi"/>
          <w:b/>
          <w:color w:val="222222"/>
          <w:sz w:val="24"/>
          <w:szCs w:val="24"/>
        </w:rPr>
      </w:pPr>
      <w:r w:rsidRPr="007D6BD7">
        <w:rPr>
          <w:rFonts w:eastAsia="Times New Roman" w:cstheme="minorHAnsi"/>
          <w:b/>
          <w:color w:val="222222"/>
          <w:sz w:val="24"/>
          <w:szCs w:val="24"/>
        </w:rPr>
        <w:t>1</w:t>
      </w:r>
      <w:r w:rsidR="006E3077" w:rsidRPr="007D6BD7">
        <w:rPr>
          <w:rFonts w:eastAsia="Times New Roman" w:cstheme="minorHAnsi"/>
          <w:b/>
          <w:color w:val="222222"/>
          <w:sz w:val="24"/>
          <w:szCs w:val="24"/>
        </w:rPr>
        <w:t>2</w:t>
      </w:r>
      <w:r w:rsidRPr="007D6BD7">
        <w:rPr>
          <w:rFonts w:eastAsia="Times New Roman" w:cstheme="minorHAnsi"/>
          <w:b/>
          <w:color w:val="222222"/>
          <w:sz w:val="24"/>
          <w:szCs w:val="24"/>
        </w:rPr>
        <w:t xml:space="preserve">. Announcements </w:t>
      </w:r>
    </w:p>
    <w:p w14:paraId="75BF4A84" w14:textId="77777777" w:rsidR="008E2E16" w:rsidRPr="007D6BD7" w:rsidRDefault="008E2E16" w:rsidP="008E2E16">
      <w:pPr>
        <w:spacing w:after="0" w:line="240" w:lineRule="auto"/>
        <w:rPr>
          <w:rFonts w:eastAsia="Times New Roman" w:cstheme="minorHAnsi"/>
          <w:color w:val="222222"/>
        </w:rPr>
      </w:pPr>
      <w:r w:rsidRPr="007D6BD7">
        <w:rPr>
          <w:rFonts w:eastAsia="Times New Roman" w:cstheme="minorHAnsi"/>
          <w:color w:val="222222"/>
        </w:rPr>
        <w:t>Plan for the Fall 2021 CPI hosted in Alexandria, VA on October 15th (Board Meeting October 13-14).</w:t>
      </w:r>
    </w:p>
    <w:p w14:paraId="23AB5511" w14:textId="7BB0E8ED" w:rsidR="001512F0" w:rsidRPr="007D6BD7" w:rsidRDefault="008E2E16" w:rsidP="008E2E16">
      <w:pPr>
        <w:spacing w:after="0" w:line="240" w:lineRule="auto"/>
        <w:rPr>
          <w:rFonts w:eastAsia="Times New Roman" w:cstheme="minorHAnsi"/>
          <w:color w:val="222222"/>
        </w:rPr>
      </w:pPr>
      <w:r w:rsidRPr="007D6BD7">
        <w:rPr>
          <w:rFonts w:eastAsia="Times New Roman" w:cstheme="minorHAnsi"/>
          <w:color w:val="222222"/>
        </w:rPr>
        <w:t>Deneen has conference call planned to discuss collaboration with AARP - over 50 job seekers</w:t>
      </w:r>
    </w:p>
    <w:p w14:paraId="4CE4CBB3" w14:textId="006778C2" w:rsidR="008E2E16" w:rsidRPr="007D6BD7" w:rsidRDefault="008E2E16" w:rsidP="008E2E16">
      <w:pPr>
        <w:spacing w:after="0" w:line="240" w:lineRule="auto"/>
        <w:rPr>
          <w:rFonts w:eastAsia="Times New Roman" w:cstheme="minorHAnsi"/>
          <w:color w:val="222222"/>
        </w:rPr>
      </w:pPr>
    </w:p>
    <w:p w14:paraId="1C905F14" w14:textId="77777777" w:rsidR="008E2E16" w:rsidRPr="007D6BD7" w:rsidRDefault="008E2E16" w:rsidP="008E2E16">
      <w:pPr>
        <w:spacing w:after="0" w:line="240" w:lineRule="auto"/>
        <w:rPr>
          <w:rFonts w:cstheme="minorHAnsi"/>
          <w:b/>
          <w:bCs/>
        </w:rPr>
      </w:pPr>
    </w:p>
    <w:p w14:paraId="6FF44A1F" w14:textId="590F80EF" w:rsidR="00134986" w:rsidRDefault="00134986" w:rsidP="00D91526">
      <w:pPr>
        <w:spacing w:after="0" w:line="240" w:lineRule="auto"/>
        <w:rPr>
          <w:rFonts w:cstheme="minorHAnsi"/>
          <w:b/>
          <w:bCs/>
          <w:sz w:val="24"/>
          <w:szCs w:val="24"/>
        </w:rPr>
      </w:pPr>
      <w:r w:rsidRPr="007D6BD7">
        <w:rPr>
          <w:rFonts w:cstheme="minorHAnsi"/>
          <w:b/>
          <w:bCs/>
          <w:sz w:val="24"/>
          <w:szCs w:val="24"/>
        </w:rPr>
        <w:t>Adjourn</w:t>
      </w:r>
    </w:p>
    <w:p w14:paraId="0F3AB090" w14:textId="18ECFDCC" w:rsidR="00134986" w:rsidRPr="008157D0" w:rsidRDefault="00134986" w:rsidP="00D91526">
      <w:pPr>
        <w:spacing w:after="0" w:line="240" w:lineRule="auto"/>
        <w:rPr>
          <w:rFonts w:cstheme="minorHAnsi"/>
        </w:rPr>
      </w:pPr>
      <w:r w:rsidRPr="0017417F">
        <w:rPr>
          <w:rFonts w:cstheme="minorHAnsi"/>
          <w:b/>
          <w:highlight w:val="yellow"/>
        </w:rPr>
        <w:t xml:space="preserve">A </w:t>
      </w:r>
      <w:r w:rsidRPr="008157D0">
        <w:rPr>
          <w:rFonts w:cstheme="minorHAnsi"/>
          <w:b/>
          <w:highlight w:val="yellow"/>
        </w:rPr>
        <w:t>MOTION</w:t>
      </w:r>
      <w:r w:rsidRPr="008157D0">
        <w:rPr>
          <w:rFonts w:cstheme="minorHAnsi"/>
          <w:bCs/>
          <w:highlight w:val="yellow"/>
        </w:rPr>
        <w:t xml:space="preserve"> was made to adjourn by </w:t>
      </w:r>
      <w:r w:rsidR="00595C1C" w:rsidRPr="008157D0">
        <w:rPr>
          <w:rFonts w:cstheme="minorHAnsi"/>
          <w:bCs/>
          <w:highlight w:val="yellow"/>
        </w:rPr>
        <w:t>Celeste</w:t>
      </w:r>
      <w:r w:rsidRPr="008157D0">
        <w:rPr>
          <w:rFonts w:cstheme="minorHAnsi"/>
          <w:bCs/>
          <w:highlight w:val="yellow"/>
        </w:rPr>
        <w:t xml:space="preserve">. </w:t>
      </w:r>
      <w:r w:rsidR="00595C1C" w:rsidRPr="008157D0">
        <w:rPr>
          <w:rFonts w:cstheme="minorHAnsi"/>
          <w:bCs/>
          <w:highlight w:val="yellow"/>
        </w:rPr>
        <w:t>Charles</w:t>
      </w:r>
      <w:r w:rsidR="001512F0" w:rsidRPr="008157D0">
        <w:rPr>
          <w:rFonts w:cstheme="minorHAnsi"/>
          <w:bCs/>
          <w:highlight w:val="yellow"/>
        </w:rPr>
        <w:t xml:space="preserve"> </w:t>
      </w:r>
      <w:r w:rsidRPr="008157D0">
        <w:rPr>
          <w:rFonts w:cstheme="minorHAnsi"/>
          <w:bCs/>
          <w:highlight w:val="yellow"/>
        </w:rPr>
        <w:t xml:space="preserve">provided a second. Unanimous vote to adjourn at </w:t>
      </w:r>
      <w:r w:rsidR="00595C1C" w:rsidRPr="008157D0">
        <w:rPr>
          <w:rFonts w:cstheme="minorHAnsi"/>
          <w:highlight w:val="yellow"/>
        </w:rPr>
        <w:t xml:space="preserve">5:24 </w:t>
      </w:r>
      <w:r w:rsidR="00E53938" w:rsidRPr="008157D0">
        <w:rPr>
          <w:rFonts w:cstheme="minorHAnsi"/>
          <w:highlight w:val="yellow"/>
        </w:rPr>
        <w:t>PM ET</w:t>
      </w:r>
      <w:r w:rsidRPr="008157D0">
        <w:rPr>
          <w:rFonts w:cstheme="minorHAnsi"/>
          <w:highlight w:val="yellow"/>
        </w:rPr>
        <w:t>.</w:t>
      </w:r>
    </w:p>
    <w:p w14:paraId="319AEE01" w14:textId="374147C2" w:rsidR="007D26C7" w:rsidRPr="008157D0" w:rsidRDefault="007D26C7" w:rsidP="00D91526">
      <w:pPr>
        <w:spacing w:after="0" w:line="240" w:lineRule="auto"/>
        <w:rPr>
          <w:rFonts w:cstheme="minorHAnsi"/>
        </w:rPr>
      </w:pPr>
    </w:p>
    <w:p w14:paraId="13D91517" w14:textId="77777777" w:rsidR="00134986" w:rsidRPr="008157D0" w:rsidRDefault="00134986" w:rsidP="00D91526">
      <w:pPr>
        <w:spacing w:after="0" w:line="240" w:lineRule="auto"/>
        <w:rPr>
          <w:rFonts w:cstheme="minorHAnsi"/>
        </w:rPr>
      </w:pPr>
    </w:p>
    <w:p w14:paraId="440598CA" w14:textId="412DAC03" w:rsidR="00134986" w:rsidRPr="008157D0" w:rsidRDefault="00134986" w:rsidP="00134986">
      <w:pPr>
        <w:pStyle w:val="PlainText"/>
        <w:rPr>
          <w:rFonts w:cstheme="minorHAnsi"/>
          <w:szCs w:val="22"/>
        </w:rPr>
      </w:pPr>
      <w:r w:rsidRPr="008157D0">
        <w:rPr>
          <w:rFonts w:asciiTheme="minorHAnsi" w:hAnsiTheme="minorHAnsi" w:cstheme="minorHAnsi"/>
          <w:i/>
          <w:iCs/>
          <w:szCs w:val="22"/>
          <w:highlight w:val="lightGray"/>
        </w:rPr>
        <w:t xml:space="preserve">First draft of meeting minutes was submitted to the President and Deneen Pennington on </w:t>
      </w:r>
      <w:r w:rsidR="006E3077" w:rsidRPr="008157D0">
        <w:rPr>
          <w:rFonts w:asciiTheme="minorHAnsi" w:hAnsiTheme="minorHAnsi" w:cstheme="minorHAnsi"/>
          <w:i/>
          <w:iCs/>
          <w:color w:val="000000" w:themeColor="text1"/>
          <w:szCs w:val="22"/>
          <w:highlight w:val="lightGray"/>
        </w:rPr>
        <w:t>July 15</w:t>
      </w:r>
      <w:r w:rsidRPr="008157D0">
        <w:rPr>
          <w:rFonts w:asciiTheme="minorHAnsi" w:hAnsiTheme="minorHAnsi" w:cstheme="minorHAnsi"/>
          <w:i/>
          <w:iCs/>
          <w:color w:val="000000" w:themeColor="text1"/>
          <w:szCs w:val="22"/>
          <w:highlight w:val="lightGray"/>
        </w:rPr>
        <w:t>, 202</w:t>
      </w:r>
      <w:r w:rsidR="001E0EC5" w:rsidRPr="008157D0">
        <w:rPr>
          <w:rFonts w:asciiTheme="minorHAnsi" w:hAnsiTheme="minorHAnsi" w:cstheme="minorHAnsi"/>
          <w:i/>
          <w:iCs/>
          <w:color w:val="000000" w:themeColor="text1"/>
          <w:szCs w:val="22"/>
          <w:highlight w:val="lightGray"/>
        </w:rPr>
        <w:t>1</w:t>
      </w:r>
      <w:r w:rsidRPr="008157D0">
        <w:rPr>
          <w:rFonts w:asciiTheme="minorHAnsi" w:hAnsiTheme="minorHAnsi" w:cstheme="minorHAnsi"/>
          <w:i/>
          <w:iCs/>
          <w:color w:val="000000" w:themeColor="text1"/>
          <w:szCs w:val="22"/>
          <w:highlight w:val="lightGray"/>
        </w:rPr>
        <w:t xml:space="preserve"> by Julia Panke Makela.</w:t>
      </w:r>
      <w:r w:rsidR="001E0EC5" w:rsidRPr="008157D0">
        <w:rPr>
          <w:rFonts w:asciiTheme="minorHAnsi" w:hAnsiTheme="minorHAnsi" w:cstheme="minorHAnsi"/>
          <w:i/>
          <w:iCs/>
          <w:color w:val="000000" w:themeColor="text1"/>
          <w:szCs w:val="22"/>
          <w:highlight w:val="lightGray"/>
        </w:rPr>
        <w:t xml:space="preserve"> Last Updated </w:t>
      </w:r>
      <w:r w:rsidR="006E3077" w:rsidRPr="008157D0">
        <w:rPr>
          <w:rFonts w:asciiTheme="minorHAnsi" w:hAnsiTheme="minorHAnsi" w:cstheme="minorHAnsi"/>
          <w:i/>
          <w:iCs/>
          <w:color w:val="000000" w:themeColor="text1"/>
          <w:szCs w:val="22"/>
          <w:highlight w:val="lightGray"/>
        </w:rPr>
        <w:t xml:space="preserve">July </w:t>
      </w:r>
      <w:r w:rsidR="00D2088D" w:rsidRPr="008157D0">
        <w:rPr>
          <w:rFonts w:asciiTheme="minorHAnsi" w:hAnsiTheme="minorHAnsi" w:cstheme="minorHAnsi"/>
          <w:i/>
          <w:iCs/>
          <w:color w:val="000000" w:themeColor="text1"/>
          <w:szCs w:val="22"/>
          <w:highlight w:val="lightGray"/>
        </w:rPr>
        <w:t>23</w:t>
      </w:r>
      <w:r w:rsidR="001E0EC5" w:rsidRPr="008157D0">
        <w:rPr>
          <w:rFonts w:asciiTheme="minorHAnsi" w:hAnsiTheme="minorHAnsi" w:cstheme="minorHAnsi"/>
          <w:i/>
          <w:iCs/>
          <w:color w:val="000000" w:themeColor="text1"/>
          <w:szCs w:val="22"/>
          <w:highlight w:val="lightGray"/>
        </w:rPr>
        <w:t>, 2021.</w:t>
      </w:r>
    </w:p>
    <w:p w14:paraId="5E4C41BA" w14:textId="3FBBB320" w:rsidR="00F247BA" w:rsidRPr="008157D0" w:rsidRDefault="00E53938" w:rsidP="00D91526">
      <w:pPr>
        <w:spacing w:after="0" w:line="240" w:lineRule="auto"/>
        <w:rPr>
          <w:rFonts w:cstheme="minorHAnsi"/>
        </w:rPr>
      </w:pPr>
      <w:r w:rsidRPr="008157D0">
        <w:rPr>
          <w:rFonts w:cstheme="minorHAnsi"/>
        </w:rPr>
        <w:t xml:space="preserve"> </w:t>
      </w:r>
    </w:p>
    <w:sectPr w:rsidR="00F247BA" w:rsidRPr="008157D0" w:rsidSect="00975569">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AAC71" w14:textId="77777777" w:rsidR="00502C21" w:rsidRDefault="00502C21" w:rsidP="00AD59BC">
      <w:pPr>
        <w:spacing w:after="0" w:line="240" w:lineRule="auto"/>
      </w:pPr>
      <w:r>
        <w:separator/>
      </w:r>
    </w:p>
  </w:endnote>
  <w:endnote w:type="continuationSeparator" w:id="0">
    <w:p w14:paraId="0A9FE43C" w14:textId="77777777" w:rsidR="00502C21" w:rsidRDefault="00502C21" w:rsidP="00AD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228780"/>
      <w:docPartObj>
        <w:docPartGallery w:val="Page Numbers (Bottom of Page)"/>
        <w:docPartUnique/>
      </w:docPartObj>
    </w:sdtPr>
    <w:sdtEndPr>
      <w:rPr>
        <w:noProof/>
      </w:rPr>
    </w:sdtEndPr>
    <w:sdtContent>
      <w:p w14:paraId="301A6EEB" w14:textId="57499030" w:rsidR="00E41A4F" w:rsidRDefault="00E41A4F">
        <w:pPr>
          <w:pStyle w:val="Footer"/>
          <w:jc w:val="center"/>
        </w:pPr>
        <w:r>
          <w:fldChar w:fldCharType="begin"/>
        </w:r>
        <w:r>
          <w:instrText xml:space="preserve"> PAGE   \* MERGEFORMAT </w:instrText>
        </w:r>
        <w:r>
          <w:fldChar w:fldCharType="separate"/>
        </w:r>
        <w:r w:rsidR="00D4061B">
          <w:rPr>
            <w:noProof/>
          </w:rPr>
          <w:t>9</w:t>
        </w:r>
        <w:r>
          <w:rPr>
            <w:noProof/>
          </w:rPr>
          <w:fldChar w:fldCharType="end"/>
        </w:r>
      </w:p>
    </w:sdtContent>
  </w:sdt>
  <w:p w14:paraId="1229CFE7" w14:textId="77777777" w:rsidR="00E41A4F" w:rsidRDefault="00E41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DA91E" w14:textId="77777777" w:rsidR="00502C21" w:rsidRDefault="00502C21" w:rsidP="00AD59BC">
      <w:pPr>
        <w:spacing w:after="0" w:line="240" w:lineRule="auto"/>
      </w:pPr>
      <w:r>
        <w:separator/>
      </w:r>
    </w:p>
  </w:footnote>
  <w:footnote w:type="continuationSeparator" w:id="0">
    <w:p w14:paraId="08CEA7EC" w14:textId="77777777" w:rsidR="00502C21" w:rsidRDefault="00502C21" w:rsidP="00AD5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48D"/>
    <w:multiLevelType w:val="hybridMultilevel"/>
    <w:tmpl w:val="EA2ADE1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24A3B"/>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32D9D"/>
    <w:multiLevelType w:val="hybridMultilevel"/>
    <w:tmpl w:val="C900C10E"/>
    <w:lvl w:ilvl="0" w:tplc="664A9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47FCB"/>
    <w:multiLevelType w:val="multilevel"/>
    <w:tmpl w:val="C6EA7C8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92CB7"/>
    <w:multiLevelType w:val="multilevel"/>
    <w:tmpl w:val="4562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92828"/>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B278C"/>
    <w:multiLevelType w:val="hybridMultilevel"/>
    <w:tmpl w:val="AE9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906A5"/>
    <w:multiLevelType w:val="hybridMultilevel"/>
    <w:tmpl w:val="57FA8FD6"/>
    <w:lvl w:ilvl="0" w:tplc="02969A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57CA0"/>
    <w:multiLevelType w:val="hybridMultilevel"/>
    <w:tmpl w:val="A6D85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00ABE"/>
    <w:multiLevelType w:val="hybridMultilevel"/>
    <w:tmpl w:val="B96E4E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C726E9"/>
    <w:multiLevelType w:val="hybridMultilevel"/>
    <w:tmpl w:val="0B16C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61529"/>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E25A6"/>
    <w:multiLevelType w:val="hybridMultilevel"/>
    <w:tmpl w:val="1C52B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5423C"/>
    <w:multiLevelType w:val="multilevel"/>
    <w:tmpl w:val="82429AD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3D62A8"/>
    <w:multiLevelType w:val="hybridMultilevel"/>
    <w:tmpl w:val="1F22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976383"/>
    <w:multiLevelType w:val="hybridMultilevel"/>
    <w:tmpl w:val="54C2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C09A1"/>
    <w:multiLevelType w:val="hybridMultilevel"/>
    <w:tmpl w:val="13A2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001BB"/>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AD63D9"/>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1331CE"/>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237DC8"/>
    <w:multiLevelType w:val="hybridMultilevel"/>
    <w:tmpl w:val="704A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E31F6"/>
    <w:multiLevelType w:val="hybridMultilevel"/>
    <w:tmpl w:val="C6460F28"/>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926AFA"/>
    <w:multiLevelType w:val="hybridMultilevel"/>
    <w:tmpl w:val="85FE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50316"/>
    <w:multiLevelType w:val="hybridMultilevel"/>
    <w:tmpl w:val="1ABE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D3DD0"/>
    <w:multiLevelType w:val="hybridMultilevel"/>
    <w:tmpl w:val="40FEB0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646959"/>
    <w:multiLevelType w:val="hybridMultilevel"/>
    <w:tmpl w:val="A41EA7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FA7014"/>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BA2A96"/>
    <w:multiLevelType w:val="hybridMultilevel"/>
    <w:tmpl w:val="E16CA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02327"/>
    <w:multiLevelType w:val="hybridMultilevel"/>
    <w:tmpl w:val="A968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37F17"/>
    <w:multiLevelType w:val="hybridMultilevel"/>
    <w:tmpl w:val="E23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10C85"/>
    <w:multiLevelType w:val="hybridMultilevel"/>
    <w:tmpl w:val="D2F0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F4EB5"/>
    <w:multiLevelType w:val="hybridMultilevel"/>
    <w:tmpl w:val="6ABAE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103175"/>
    <w:multiLevelType w:val="multilevel"/>
    <w:tmpl w:val="3C1C6418"/>
    <w:lvl w:ilvl="0">
      <w:start w:val="1"/>
      <w:numFmt w:val="decimal"/>
      <w:lvlText w:val="%1."/>
      <w:lvlJc w:val="left"/>
      <w:pPr>
        <w:tabs>
          <w:tab w:val="num" w:pos="450"/>
        </w:tabs>
        <w:ind w:left="45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2D574F"/>
    <w:multiLevelType w:val="hybridMultilevel"/>
    <w:tmpl w:val="B23E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55581C"/>
    <w:multiLevelType w:val="hybridMultilevel"/>
    <w:tmpl w:val="E1202C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245D12"/>
    <w:multiLevelType w:val="hybridMultilevel"/>
    <w:tmpl w:val="9C723D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963904"/>
    <w:multiLevelType w:val="hybridMultilevel"/>
    <w:tmpl w:val="07C6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A0CE5"/>
    <w:multiLevelType w:val="hybridMultilevel"/>
    <w:tmpl w:val="BBF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E638C"/>
    <w:multiLevelType w:val="hybridMultilevel"/>
    <w:tmpl w:val="59523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DA783C"/>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2"/>
  </w:num>
  <w:num w:numId="3">
    <w:abstractNumId w:val="15"/>
  </w:num>
  <w:num w:numId="4">
    <w:abstractNumId w:val="36"/>
  </w:num>
  <w:num w:numId="5">
    <w:abstractNumId w:val="14"/>
  </w:num>
  <w:num w:numId="6">
    <w:abstractNumId w:val="33"/>
  </w:num>
  <w:num w:numId="7">
    <w:abstractNumId w:val="30"/>
  </w:num>
  <w:num w:numId="8">
    <w:abstractNumId w:val="10"/>
  </w:num>
  <w:num w:numId="9">
    <w:abstractNumId w:val="11"/>
  </w:num>
  <w:num w:numId="10">
    <w:abstractNumId w:val="4"/>
  </w:num>
  <w:num w:numId="11">
    <w:abstractNumId w:val="19"/>
  </w:num>
  <w:num w:numId="12">
    <w:abstractNumId w:val="5"/>
  </w:num>
  <w:num w:numId="13">
    <w:abstractNumId w:val="26"/>
  </w:num>
  <w:num w:numId="14">
    <w:abstractNumId w:val="32"/>
  </w:num>
  <w:num w:numId="15">
    <w:abstractNumId w:val="29"/>
  </w:num>
  <w:num w:numId="16">
    <w:abstractNumId w:val="13"/>
  </w:num>
  <w:num w:numId="17">
    <w:abstractNumId w:val="6"/>
  </w:num>
  <w:num w:numId="18">
    <w:abstractNumId w:val="0"/>
  </w:num>
  <w:num w:numId="19">
    <w:abstractNumId w:val="18"/>
  </w:num>
  <w:num w:numId="20">
    <w:abstractNumId w:val="22"/>
  </w:num>
  <w:num w:numId="21">
    <w:abstractNumId w:val="39"/>
  </w:num>
  <w:num w:numId="22">
    <w:abstractNumId w:val="37"/>
  </w:num>
  <w:num w:numId="23">
    <w:abstractNumId w:val="28"/>
  </w:num>
  <w:num w:numId="24">
    <w:abstractNumId w:val="40"/>
  </w:num>
  <w:num w:numId="25">
    <w:abstractNumId w:val="1"/>
  </w:num>
  <w:num w:numId="26">
    <w:abstractNumId w:val="17"/>
  </w:num>
  <w:num w:numId="27">
    <w:abstractNumId w:val="35"/>
  </w:num>
  <w:num w:numId="28">
    <w:abstractNumId w:val="21"/>
  </w:num>
  <w:num w:numId="29">
    <w:abstractNumId w:val="27"/>
  </w:num>
  <w:num w:numId="30">
    <w:abstractNumId w:val="8"/>
  </w:num>
  <w:num w:numId="31">
    <w:abstractNumId w:val="3"/>
  </w:num>
  <w:num w:numId="32">
    <w:abstractNumId w:val="16"/>
  </w:num>
  <w:num w:numId="33">
    <w:abstractNumId w:val="31"/>
  </w:num>
  <w:num w:numId="34">
    <w:abstractNumId w:val="20"/>
  </w:num>
  <w:num w:numId="35">
    <w:abstractNumId w:val="2"/>
  </w:num>
  <w:num w:numId="36">
    <w:abstractNumId w:val="25"/>
  </w:num>
  <w:num w:numId="37">
    <w:abstractNumId w:val="34"/>
  </w:num>
  <w:num w:numId="38">
    <w:abstractNumId w:val="9"/>
  </w:num>
  <w:num w:numId="39">
    <w:abstractNumId w:val="24"/>
  </w:num>
  <w:num w:numId="40">
    <w:abstractNumId w:val="2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34"/>
    <w:rsid w:val="0000506B"/>
    <w:rsid w:val="000268D8"/>
    <w:rsid w:val="00034B07"/>
    <w:rsid w:val="00045D85"/>
    <w:rsid w:val="00062E39"/>
    <w:rsid w:val="000649A8"/>
    <w:rsid w:val="000805BC"/>
    <w:rsid w:val="000808DF"/>
    <w:rsid w:val="00081ECD"/>
    <w:rsid w:val="00082D1C"/>
    <w:rsid w:val="00090743"/>
    <w:rsid w:val="00094FC6"/>
    <w:rsid w:val="00097A69"/>
    <w:rsid w:val="000A1523"/>
    <w:rsid w:val="000A16A6"/>
    <w:rsid w:val="000A45D0"/>
    <w:rsid w:val="000A45D8"/>
    <w:rsid w:val="000A5AD6"/>
    <w:rsid w:val="000B1FF4"/>
    <w:rsid w:val="000B758D"/>
    <w:rsid w:val="000C06BD"/>
    <w:rsid w:val="000D0211"/>
    <w:rsid w:val="000D26E2"/>
    <w:rsid w:val="000D4DDE"/>
    <w:rsid w:val="000D63BA"/>
    <w:rsid w:val="000E27EF"/>
    <w:rsid w:val="000E6722"/>
    <w:rsid w:val="000F6B0E"/>
    <w:rsid w:val="001076BD"/>
    <w:rsid w:val="0011203F"/>
    <w:rsid w:val="0012261D"/>
    <w:rsid w:val="001315C7"/>
    <w:rsid w:val="00134986"/>
    <w:rsid w:val="00143C91"/>
    <w:rsid w:val="00146F85"/>
    <w:rsid w:val="00147DAF"/>
    <w:rsid w:val="001512F0"/>
    <w:rsid w:val="001522E6"/>
    <w:rsid w:val="00152AFB"/>
    <w:rsid w:val="00156123"/>
    <w:rsid w:val="0016378F"/>
    <w:rsid w:val="0017417F"/>
    <w:rsid w:val="00176956"/>
    <w:rsid w:val="00177620"/>
    <w:rsid w:val="0018132C"/>
    <w:rsid w:val="0019407A"/>
    <w:rsid w:val="00195579"/>
    <w:rsid w:val="001A1480"/>
    <w:rsid w:val="001A1E39"/>
    <w:rsid w:val="001B5AC1"/>
    <w:rsid w:val="001D0BE8"/>
    <w:rsid w:val="001D1017"/>
    <w:rsid w:val="001D4A13"/>
    <w:rsid w:val="001E0EC5"/>
    <w:rsid w:val="001E60FB"/>
    <w:rsid w:val="001F055F"/>
    <w:rsid w:val="001F4262"/>
    <w:rsid w:val="001F51F4"/>
    <w:rsid w:val="00204282"/>
    <w:rsid w:val="0021279F"/>
    <w:rsid w:val="00216BC8"/>
    <w:rsid w:val="0022410C"/>
    <w:rsid w:val="0022433C"/>
    <w:rsid w:val="0022713F"/>
    <w:rsid w:val="002338BD"/>
    <w:rsid w:val="00237A5E"/>
    <w:rsid w:val="00243403"/>
    <w:rsid w:val="00244206"/>
    <w:rsid w:val="00247F76"/>
    <w:rsid w:val="00267842"/>
    <w:rsid w:val="0026788C"/>
    <w:rsid w:val="002779DD"/>
    <w:rsid w:val="00282019"/>
    <w:rsid w:val="002821CF"/>
    <w:rsid w:val="002835C6"/>
    <w:rsid w:val="00287A7B"/>
    <w:rsid w:val="002921AA"/>
    <w:rsid w:val="0029379C"/>
    <w:rsid w:val="002956B3"/>
    <w:rsid w:val="002A4917"/>
    <w:rsid w:val="002A595F"/>
    <w:rsid w:val="002A79C3"/>
    <w:rsid w:val="002B6FC4"/>
    <w:rsid w:val="002C2B47"/>
    <w:rsid w:val="002C3D6E"/>
    <w:rsid w:val="002C3F2A"/>
    <w:rsid w:val="002E1483"/>
    <w:rsid w:val="002F069B"/>
    <w:rsid w:val="002F1129"/>
    <w:rsid w:val="002F1BA8"/>
    <w:rsid w:val="003022C2"/>
    <w:rsid w:val="00314AFF"/>
    <w:rsid w:val="00316BE8"/>
    <w:rsid w:val="00316E3F"/>
    <w:rsid w:val="00323CC4"/>
    <w:rsid w:val="003250AB"/>
    <w:rsid w:val="00326588"/>
    <w:rsid w:val="00326A5E"/>
    <w:rsid w:val="00334E92"/>
    <w:rsid w:val="003357BA"/>
    <w:rsid w:val="00356678"/>
    <w:rsid w:val="0035738A"/>
    <w:rsid w:val="0036010D"/>
    <w:rsid w:val="00360264"/>
    <w:rsid w:val="0036100F"/>
    <w:rsid w:val="00365FC3"/>
    <w:rsid w:val="00371259"/>
    <w:rsid w:val="00374974"/>
    <w:rsid w:val="003775D4"/>
    <w:rsid w:val="00381823"/>
    <w:rsid w:val="003853FE"/>
    <w:rsid w:val="00385739"/>
    <w:rsid w:val="00392F6A"/>
    <w:rsid w:val="00393817"/>
    <w:rsid w:val="00394037"/>
    <w:rsid w:val="00395239"/>
    <w:rsid w:val="00396BAA"/>
    <w:rsid w:val="003A7065"/>
    <w:rsid w:val="003A7A7B"/>
    <w:rsid w:val="003B2AC6"/>
    <w:rsid w:val="003B2F5D"/>
    <w:rsid w:val="003B6DD0"/>
    <w:rsid w:val="003C2036"/>
    <w:rsid w:val="003C2B44"/>
    <w:rsid w:val="003C5E29"/>
    <w:rsid w:val="003C60A6"/>
    <w:rsid w:val="003D1672"/>
    <w:rsid w:val="003E2D54"/>
    <w:rsid w:val="003E7362"/>
    <w:rsid w:val="003F0CB4"/>
    <w:rsid w:val="003F227E"/>
    <w:rsid w:val="003F2B65"/>
    <w:rsid w:val="003F4972"/>
    <w:rsid w:val="003F6A96"/>
    <w:rsid w:val="004063BF"/>
    <w:rsid w:val="00411090"/>
    <w:rsid w:val="004233F2"/>
    <w:rsid w:val="0042366E"/>
    <w:rsid w:val="0042390E"/>
    <w:rsid w:val="0043117C"/>
    <w:rsid w:val="004415B0"/>
    <w:rsid w:val="004420B6"/>
    <w:rsid w:val="00456541"/>
    <w:rsid w:val="004651EC"/>
    <w:rsid w:val="004731E2"/>
    <w:rsid w:val="00486769"/>
    <w:rsid w:val="00496DBF"/>
    <w:rsid w:val="004A417E"/>
    <w:rsid w:val="004B1077"/>
    <w:rsid w:val="004B4EB5"/>
    <w:rsid w:val="004B7120"/>
    <w:rsid w:val="004C0970"/>
    <w:rsid w:val="004C1664"/>
    <w:rsid w:val="004C6F87"/>
    <w:rsid w:val="004D0EDC"/>
    <w:rsid w:val="004D5B8C"/>
    <w:rsid w:val="004E2B6B"/>
    <w:rsid w:val="004E3E6F"/>
    <w:rsid w:val="004F6D60"/>
    <w:rsid w:val="005012D6"/>
    <w:rsid w:val="00501304"/>
    <w:rsid w:val="00502C21"/>
    <w:rsid w:val="00507EC6"/>
    <w:rsid w:val="00514BBC"/>
    <w:rsid w:val="005209DD"/>
    <w:rsid w:val="00520A6E"/>
    <w:rsid w:val="005379FD"/>
    <w:rsid w:val="005513FE"/>
    <w:rsid w:val="00553C44"/>
    <w:rsid w:val="00554648"/>
    <w:rsid w:val="005576A2"/>
    <w:rsid w:val="0056210F"/>
    <w:rsid w:val="00566419"/>
    <w:rsid w:val="00574321"/>
    <w:rsid w:val="0058032F"/>
    <w:rsid w:val="00580D08"/>
    <w:rsid w:val="005853DB"/>
    <w:rsid w:val="00585CDA"/>
    <w:rsid w:val="00595C1C"/>
    <w:rsid w:val="005A03BE"/>
    <w:rsid w:val="005A184C"/>
    <w:rsid w:val="005A3779"/>
    <w:rsid w:val="005B1C0A"/>
    <w:rsid w:val="005B1D69"/>
    <w:rsid w:val="005B2B1E"/>
    <w:rsid w:val="005B31C2"/>
    <w:rsid w:val="005C052B"/>
    <w:rsid w:val="005C5A3B"/>
    <w:rsid w:val="005C7BC7"/>
    <w:rsid w:val="005E1654"/>
    <w:rsid w:val="005E1D69"/>
    <w:rsid w:val="005E1FA8"/>
    <w:rsid w:val="005E6B1A"/>
    <w:rsid w:val="005E6C41"/>
    <w:rsid w:val="005F0776"/>
    <w:rsid w:val="005F25EA"/>
    <w:rsid w:val="005F28F4"/>
    <w:rsid w:val="005F67AE"/>
    <w:rsid w:val="005F71A0"/>
    <w:rsid w:val="0060126D"/>
    <w:rsid w:val="00604C11"/>
    <w:rsid w:val="00607EE0"/>
    <w:rsid w:val="006147E1"/>
    <w:rsid w:val="00615FEE"/>
    <w:rsid w:val="006167A2"/>
    <w:rsid w:val="0062299B"/>
    <w:rsid w:val="00626A5F"/>
    <w:rsid w:val="00632D21"/>
    <w:rsid w:val="00637089"/>
    <w:rsid w:val="00647B7C"/>
    <w:rsid w:val="00650D49"/>
    <w:rsid w:val="006564AA"/>
    <w:rsid w:val="00656986"/>
    <w:rsid w:val="00656D28"/>
    <w:rsid w:val="00660753"/>
    <w:rsid w:val="00667925"/>
    <w:rsid w:val="0067104D"/>
    <w:rsid w:val="00673E9F"/>
    <w:rsid w:val="00675E1A"/>
    <w:rsid w:val="00677B85"/>
    <w:rsid w:val="0068473C"/>
    <w:rsid w:val="0068786F"/>
    <w:rsid w:val="00687E83"/>
    <w:rsid w:val="00692D4E"/>
    <w:rsid w:val="00695BAC"/>
    <w:rsid w:val="00695BBE"/>
    <w:rsid w:val="006A492F"/>
    <w:rsid w:val="006A6C24"/>
    <w:rsid w:val="006A6C3C"/>
    <w:rsid w:val="006B07D7"/>
    <w:rsid w:val="006B6E90"/>
    <w:rsid w:val="006B7B7B"/>
    <w:rsid w:val="006C217B"/>
    <w:rsid w:val="006C547C"/>
    <w:rsid w:val="006D3077"/>
    <w:rsid w:val="006D7B49"/>
    <w:rsid w:val="006E0D6D"/>
    <w:rsid w:val="006E3077"/>
    <w:rsid w:val="006E679E"/>
    <w:rsid w:val="006F5E14"/>
    <w:rsid w:val="0070057B"/>
    <w:rsid w:val="0070370D"/>
    <w:rsid w:val="007043EA"/>
    <w:rsid w:val="00705CBC"/>
    <w:rsid w:val="00706282"/>
    <w:rsid w:val="00720D95"/>
    <w:rsid w:val="00723E01"/>
    <w:rsid w:val="0072767F"/>
    <w:rsid w:val="00741E6F"/>
    <w:rsid w:val="0074267F"/>
    <w:rsid w:val="007472BE"/>
    <w:rsid w:val="00775902"/>
    <w:rsid w:val="007773F6"/>
    <w:rsid w:val="007841F8"/>
    <w:rsid w:val="00784E2E"/>
    <w:rsid w:val="00787885"/>
    <w:rsid w:val="00795A1A"/>
    <w:rsid w:val="007A4FB4"/>
    <w:rsid w:val="007B0B1E"/>
    <w:rsid w:val="007B21A9"/>
    <w:rsid w:val="007B2C6F"/>
    <w:rsid w:val="007B3A8B"/>
    <w:rsid w:val="007B56BC"/>
    <w:rsid w:val="007B6E00"/>
    <w:rsid w:val="007C29C6"/>
    <w:rsid w:val="007D0F72"/>
    <w:rsid w:val="007D26C7"/>
    <w:rsid w:val="007D6BD7"/>
    <w:rsid w:val="007E2F70"/>
    <w:rsid w:val="007F1C5E"/>
    <w:rsid w:val="007F37FF"/>
    <w:rsid w:val="0080133E"/>
    <w:rsid w:val="00803A98"/>
    <w:rsid w:val="008157D0"/>
    <w:rsid w:val="00815AB6"/>
    <w:rsid w:val="0082572B"/>
    <w:rsid w:val="00826135"/>
    <w:rsid w:val="008403A9"/>
    <w:rsid w:val="00842CB2"/>
    <w:rsid w:val="00844170"/>
    <w:rsid w:val="00852C28"/>
    <w:rsid w:val="008538F5"/>
    <w:rsid w:val="0085713F"/>
    <w:rsid w:val="0086734C"/>
    <w:rsid w:val="008835AF"/>
    <w:rsid w:val="008865E5"/>
    <w:rsid w:val="008A066B"/>
    <w:rsid w:val="008A1F1E"/>
    <w:rsid w:val="008A2F23"/>
    <w:rsid w:val="008A6C07"/>
    <w:rsid w:val="008A7483"/>
    <w:rsid w:val="008B0C42"/>
    <w:rsid w:val="008B22A7"/>
    <w:rsid w:val="008B52CA"/>
    <w:rsid w:val="008B72F6"/>
    <w:rsid w:val="008C214B"/>
    <w:rsid w:val="008C221E"/>
    <w:rsid w:val="008C2D8E"/>
    <w:rsid w:val="008C6ED4"/>
    <w:rsid w:val="008C7B86"/>
    <w:rsid w:val="008D3EBD"/>
    <w:rsid w:val="008D7293"/>
    <w:rsid w:val="008E193C"/>
    <w:rsid w:val="008E2E16"/>
    <w:rsid w:val="008E73C5"/>
    <w:rsid w:val="008F0302"/>
    <w:rsid w:val="008F1101"/>
    <w:rsid w:val="008F2449"/>
    <w:rsid w:val="008F5843"/>
    <w:rsid w:val="00906E62"/>
    <w:rsid w:val="00910CD4"/>
    <w:rsid w:val="00916634"/>
    <w:rsid w:val="009202FF"/>
    <w:rsid w:val="0092381E"/>
    <w:rsid w:val="00923B7D"/>
    <w:rsid w:val="00932683"/>
    <w:rsid w:val="00933528"/>
    <w:rsid w:val="00933FEB"/>
    <w:rsid w:val="00935BAF"/>
    <w:rsid w:val="0094294F"/>
    <w:rsid w:val="00950B3D"/>
    <w:rsid w:val="00954D84"/>
    <w:rsid w:val="00964195"/>
    <w:rsid w:val="00975569"/>
    <w:rsid w:val="0097641E"/>
    <w:rsid w:val="00993835"/>
    <w:rsid w:val="009950BE"/>
    <w:rsid w:val="009972F7"/>
    <w:rsid w:val="009A0C30"/>
    <w:rsid w:val="009A3257"/>
    <w:rsid w:val="009A3419"/>
    <w:rsid w:val="009A3614"/>
    <w:rsid w:val="009A56EB"/>
    <w:rsid w:val="009B1162"/>
    <w:rsid w:val="009B30E3"/>
    <w:rsid w:val="009B3BBE"/>
    <w:rsid w:val="009B66D8"/>
    <w:rsid w:val="009B749B"/>
    <w:rsid w:val="009D7328"/>
    <w:rsid w:val="009E4695"/>
    <w:rsid w:val="009E7652"/>
    <w:rsid w:val="009F0E06"/>
    <w:rsid w:val="009F257C"/>
    <w:rsid w:val="009F427A"/>
    <w:rsid w:val="009F617D"/>
    <w:rsid w:val="00A04423"/>
    <w:rsid w:val="00A07931"/>
    <w:rsid w:val="00A07AB4"/>
    <w:rsid w:val="00A10668"/>
    <w:rsid w:val="00A27997"/>
    <w:rsid w:val="00A31E46"/>
    <w:rsid w:val="00A36D51"/>
    <w:rsid w:val="00A5718B"/>
    <w:rsid w:val="00A70727"/>
    <w:rsid w:val="00A711FA"/>
    <w:rsid w:val="00A76C19"/>
    <w:rsid w:val="00A80461"/>
    <w:rsid w:val="00A805A5"/>
    <w:rsid w:val="00A83D66"/>
    <w:rsid w:val="00A92765"/>
    <w:rsid w:val="00A931C4"/>
    <w:rsid w:val="00A93EA7"/>
    <w:rsid w:val="00AA0560"/>
    <w:rsid w:val="00AA2FAB"/>
    <w:rsid w:val="00AA6E7B"/>
    <w:rsid w:val="00AB1040"/>
    <w:rsid w:val="00AC179F"/>
    <w:rsid w:val="00AD3F74"/>
    <w:rsid w:val="00AD59BC"/>
    <w:rsid w:val="00B033C9"/>
    <w:rsid w:val="00B113E5"/>
    <w:rsid w:val="00B11D41"/>
    <w:rsid w:val="00B1511F"/>
    <w:rsid w:val="00B15D38"/>
    <w:rsid w:val="00B166ED"/>
    <w:rsid w:val="00B2003F"/>
    <w:rsid w:val="00B26044"/>
    <w:rsid w:val="00B264D3"/>
    <w:rsid w:val="00B26D53"/>
    <w:rsid w:val="00B328A9"/>
    <w:rsid w:val="00B37BCD"/>
    <w:rsid w:val="00B43CE1"/>
    <w:rsid w:val="00B518E5"/>
    <w:rsid w:val="00B57B81"/>
    <w:rsid w:val="00B63795"/>
    <w:rsid w:val="00B66741"/>
    <w:rsid w:val="00B67099"/>
    <w:rsid w:val="00B72CFB"/>
    <w:rsid w:val="00B842CB"/>
    <w:rsid w:val="00B93445"/>
    <w:rsid w:val="00B9704F"/>
    <w:rsid w:val="00BA41D0"/>
    <w:rsid w:val="00BB5680"/>
    <w:rsid w:val="00BC09EE"/>
    <w:rsid w:val="00BC2DAD"/>
    <w:rsid w:val="00BC3440"/>
    <w:rsid w:val="00BC5D35"/>
    <w:rsid w:val="00BD1061"/>
    <w:rsid w:val="00BD58FC"/>
    <w:rsid w:val="00BF2DC2"/>
    <w:rsid w:val="00C04DCE"/>
    <w:rsid w:val="00C05610"/>
    <w:rsid w:val="00C138AD"/>
    <w:rsid w:val="00C15675"/>
    <w:rsid w:val="00C1796D"/>
    <w:rsid w:val="00C20C1D"/>
    <w:rsid w:val="00C24541"/>
    <w:rsid w:val="00C2501C"/>
    <w:rsid w:val="00C26392"/>
    <w:rsid w:val="00C270AA"/>
    <w:rsid w:val="00C3428C"/>
    <w:rsid w:val="00C43F7F"/>
    <w:rsid w:val="00C44A97"/>
    <w:rsid w:val="00C472BC"/>
    <w:rsid w:val="00C47696"/>
    <w:rsid w:val="00C521AE"/>
    <w:rsid w:val="00C61067"/>
    <w:rsid w:val="00C627EE"/>
    <w:rsid w:val="00C63812"/>
    <w:rsid w:val="00C73658"/>
    <w:rsid w:val="00C74A33"/>
    <w:rsid w:val="00C805DB"/>
    <w:rsid w:val="00C81B99"/>
    <w:rsid w:val="00C8203C"/>
    <w:rsid w:val="00C8691C"/>
    <w:rsid w:val="00C90788"/>
    <w:rsid w:val="00C9288C"/>
    <w:rsid w:val="00C95D40"/>
    <w:rsid w:val="00C97C13"/>
    <w:rsid w:val="00CA4ABE"/>
    <w:rsid w:val="00CB78B0"/>
    <w:rsid w:val="00CD0C32"/>
    <w:rsid w:val="00CD1828"/>
    <w:rsid w:val="00CD3DBC"/>
    <w:rsid w:val="00CD699E"/>
    <w:rsid w:val="00CE4398"/>
    <w:rsid w:val="00CE7952"/>
    <w:rsid w:val="00CF1285"/>
    <w:rsid w:val="00CF456A"/>
    <w:rsid w:val="00D05296"/>
    <w:rsid w:val="00D2088D"/>
    <w:rsid w:val="00D20A74"/>
    <w:rsid w:val="00D24E15"/>
    <w:rsid w:val="00D26E41"/>
    <w:rsid w:val="00D31FB8"/>
    <w:rsid w:val="00D4061B"/>
    <w:rsid w:val="00D40C83"/>
    <w:rsid w:val="00D641E9"/>
    <w:rsid w:val="00D6439E"/>
    <w:rsid w:val="00D74242"/>
    <w:rsid w:val="00D80F20"/>
    <w:rsid w:val="00D829EB"/>
    <w:rsid w:val="00D83C81"/>
    <w:rsid w:val="00D863F0"/>
    <w:rsid w:val="00D907E2"/>
    <w:rsid w:val="00D91526"/>
    <w:rsid w:val="00D919B7"/>
    <w:rsid w:val="00D92E3B"/>
    <w:rsid w:val="00D96E39"/>
    <w:rsid w:val="00DA29B0"/>
    <w:rsid w:val="00DA5EB0"/>
    <w:rsid w:val="00DB025B"/>
    <w:rsid w:val="00DC1992"/>
    <w:rsid w:val="00DC4D83"/>
    <w:rsid w:val="00DC69CD"/>
    <w:rsid w:val="00DC7638"/>
    <w:rsid w:val="00DD04AA"/>
    <w:rsid w:val="00DD11C5"/>
    <w:rsid w:val="00DD153F"/>
    <w:rsid w:val="00DD1ACF"/>
    <w:rsid w:val="00DD1D1E"/>
    <w:rsid w:val="00DE3AC1"/>
    <w:rsid w:val="00DE6D28"/>
    <w:rsid w:val="00DF1259"/>
    <w:rsid w:val="00DF18AC"/>
    <w:rsid w:val="00E00E3C"/>
    <w:rsid w:val="00E02161"/>
    <w:rsid w:val="00E11345"/>
    <w:rsid w:val="00E13AA4"/>
    <w:rsid w:val="00E25929"/>
    <w:rsid w:val="00E30808"/>
    <w:rsid w:val="00E33B79"/>
    <w:rsid w:val="00E362F5"/>
    <w:rsid w:val="00E41A4F"/>
    <w:rsid w:val="00E42FA7"/>
    <w:rsid w:val="00E443CA"/>
    <w:rsid w:val="00E521C7"/>
    <w:rsid w:val="00E53539"/>
    <w:rsid w:val="00E53938"/>
    <w:rsid w:val="00E645B7"/>
    <w:rsid w:val="00E6524A"/>
    <w:rsid w:val="00E66BC5"/>
    <w:rsid w:val="00E67B02"/>
    <w:rsid w:val="00E838F9"/>
    <w:rsid w:val="00E8400C"/>
    <w:rsid w:val="00E84467"/>
    <w:rsid w:val="00E930EB"/>
    <w:rsid w:val="00E933F4"/>
    <w:rsid w:val="00E95B58"/>
    <w:rsid w:val="00EA2B38"/>
    <w:rsid w:val="00EA6B45"/>
    <w:rsid w:val="00EA77C4"/>
    <w:rsid w:val="00EB2DCA"/>
    <w:rsid w:val="00EB5A0C"/>
    <w:rsid w:val="00EB67CE"/>
    <w:rsid w:val="00EC18B5"/>
    <w:rsid w:val="00EC6585"/>
    <w:rsid w:val="00ED2430"/>
    <w:rsid w:val="00ED2C05"/>
    <w:rsid w:val="00EE6F9D"/>
    <w:rsid w:val="00EF4ACC"/>
    <w:rsid w:val="00EF5ADC"/>
    <w:rsid w:val="00F03F36"/>
    <w:rsid w:val="00F07BE2"/>
    <w:rsid w:val="00F1068E"/>
    <w:rsid w:val="00F1219E"/>
    <w:rsid w:val="00F12FEE"/>
    <w:rsid w:val="00F140A0"/>
    <w:rsid w:val="00F2128A"/>
    <w:rsid w:val="00F247BA"/>
    <w:rsid w:val="00F31212"/>
    <w:rsid w:val="00F34D0F"/>
    <w:rsid w:val="00F4337C"/>
    <w:rsid w:val="00F4439C"/>
    <w:rsid w:val="00F44D64"/>
    <w:rsid w:val="00F474DC"/>
    <w:rsid w:val="00F47A22"/>
    <w:rsid w:val="00F51BF1"/>
    <w:rsid w:val="00F63C8B"/>
    <w:rsid w:val="00F66EF7"/>
    <w:rsid w:val="00F73371"/>
    <w:rsid w:val="00F80515"/>
    <w:rsid w:val="00F809D8"/>
    <w:rsid w:val="00F810D0"/>
    <w:rsid w:val="00F9466A"/>
    <w:rsid w:val="00F9500E"/>
    <w:rsid w:val="00F97007"/>
    <w:rsid w:val="00F9734E"/>
    <w:rsid w:val="00FA313A"/>
    <w:rsid w:val="00FA5A47"/>
    <w:rsid w:val="00FA7C16"/>
    <w:rsid w:val="00FB1340"/>
    <w:rsid w:val="00FB2277"/>
    <w:rsid w:val="00FC10D6"/>
    <w:rsid w:val="00FC6369"/>
    <w:rsid w:val="00FD3BE6"/>
    <w:rsid w:val="00FD441A"/>
    <w:rsid w:val="00FD4EC6"/>
    <w:rsid w:val="00FE2E96"/>
    <w:rsid w:val="00FE5A3B"/>
    <w:rsid w:val="00FE5DEE"/>
    <w:rsid w:val="00FF0CFC"/>
    <w:rsid w:val="00FF1AAC"/>
    <w:rsid w:val="00FF3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8CA2D0C9-3534-446B-A43E-79B13ADE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character" w:customStyle="1" w:styleId="UnresolvedMention1">
    <w:name w:val="Unresolved Mention1"/>
    <w:basedOn w:val="DefaultParagraphFont"/>
    <w:uiPriority w:val="99"/>
    <w:semiHidden/>
    <w:unhideWhenUsed/>
    <w:rsid w:val="009A0C30"/>
    <w:rPr>
      <w:color w:val="605E5C"/>
      <w:shd w:val="clear" w:color="auto" w:fill="E1DFDD"/>
    </w:rPr>
  </w:style>
  <w:style w:type="paragraph" w:customStyle="1" w:styleId="Normal1">
    <w:name w:val="Normal1"/>
    <w:rsid w:val="00D91526"/>
    <w:pPr>
      <w:spacing w:after="0"/>
    </w:pPr>
    <w:rPr>
      <w:rFonts w:ascii="Arial" w:eastAsia="Arial" w:hAnsi="Arial" w:cs="Arial"/>
      <w:color w:val="000000"/>
      <w:lang w:val="en"/>
    </w:rPr>
  </w:style>
  <w:style w:type="character" w:customStyle="1" w:styleId="UnresolvedMention2">
    <w:name w:val="Unresolved Mention2"/>
    <w:basedOn w:val="DefaultParagraphFont"/>
    <w:uiPriority w:val="99"/>
    <w:semiHidden/>
    <w:unhideWhenUsed/>
    <w:rsid w:val="00365FC3"/>
    <w:rPr>
      <w:color w:val="605E5C"/>
      <w:shd w:val="clear" w:color="auto" w:fill="E1DFDD"/>
    </w:rPr>
  </w:style>
  <w:style w:type="character" w:customStyle="1" w:styleId="UnresolvedMention3">
    <w:name w:val="Unresolved Mention3"/>
    <w:basedOn w:val="DefaultParagraphFont"/>
    <w:uiPriority w:val="99"/>
    <w:semiHidden/>
    <w:unhideWhenUsed/>
    <w:rsid w:val="00CA4ABE"/>
    <w:rPr>
      <w:color w:val="605E5C"/>
      <w:shd w:val="clear" w:color="auto" w:fill="E1DFDD"/>
    </w:rPr>
  </w:style>
  <w:style w:type="paragraph" w:styleId="Header">
    <w:name w:val="header"/>
    <w:basedOn w:val="Normal"/>
    <w:link w:val="HeaderChar"/>
    <w:uiPriority w:val="99"/>
    <w:unhideWhenUsed/>
    <w:rsid w:val="00AD5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9BC"/>
  </w:style>
  <w:style w:type="paragraph" w:styleId="Footer">
    <w:name w:val="footer"/>
    <w:basedOn w:val="Normal"/>
    <w:link w:val="FooterChar"/>
    <w:uiPriority w:val="99"/>
    <w:unhideWhenUsed/>
    <w:rsid w:val="00AD5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9BC"/>
  </w:style>
  <w:style w:type="character" w:styleId="CommentReference">
    <w:name w:val="annotation reference"/>
    <w:basedOn w:val="DefaultParagraphFont"/>
    <w:uiPriority w:val="99"/>
    <w:semiHidden/>
    <w:unhideWhenUsed/>
    <w:rsid w:val="00134986"/>
    <w:rPr>
      <w:sz w:val="16"/>
      <w:szCs w:val="16"/>
    </w:rPr>
  </w:style>
  <w:style w:type="paragraph" w:styleId="CommentText">
    <w:name w:val="annotation text"/>
    <w:basedOn w:val="Normal"/>
    <w:link w:val="CommentTextChar"/>
    <w:uiPriority w:val="99"/>
    <w:unhideWhenUsed/>
    <w:rsid w:val="00134986"/>
    <w:pPr>
      <w:spacing w:line="240" w:lineRule="auto"/>
    </w:pPr>
    <w:rPr>
      <w:sz w:val="20"/>
      <w:szCs w:val="20"/>
    </w:rPr>
  </w:style>
  <w:style w:type="character" w:customStyle="1" w:styleId="CommentTextChar">
    <w:name w:val="Comment Text Char"/>
    <w:basedOn w:val="DefaultParagraphFont"/>
    <w:link w:val="CommentText"/>
    <w:uiPriority w:val="99"/>
    <w:rsid w:val="00134986"/>
    <w:rPr>
      <w:sz w:val="20"/>
      <w:szCs w:val="20"/>
    </w:rPr>
  </w:style>
  <w:style w:type="paragraph" w:styleId="CommentSubject">
    <w:name w:val="annotation subject"/>
    <w:basedOn w:val="CommentText"/>
    <w:next w:val="CommentText"/>
    <w:link w:val="CommentSubjectChar"/>
    <w:uiPriority w:val="99"/>
    <w:semiHidden/>
    <w:unhideWhenUsed/>
    <w:rsid w:val="00134986"/>
    <w:rPr>
      <w:b/>
      <w:bCs/>
    </w:rPr>
  </w:style>
  <w:style w:type="character" w:customStyle="1" w:styleId="CommentSubjectChar">
    <w:name w:val="Comment Subject Char"/>
    <w:basedOn w:val="CommentTextChar"/>
    <w:link w:val="CommentSubject"/>
    <w:uiPriority w:val="99"/>
    <w:semiHidden/>
    <w:rsid w:val="00134986"/>
    <w:rPr>
      <w:b/>
      <w:bCs/>
      <w:sz w:val="20"/>
      <w:szCs w:val="20"/>
    </w:rPr>
  </w:style>
  <w:style w:type="character" w:styleId="Strong">
    <w:name w:val="Strong"/>
    <w:basedOn w:val="DefaultParagraphFont"/>
    <w:uiPriority w:val="22"/>
    <w:qFormat/>
    <w:rsid w:val="00B166ED"/>
    <w:rPr>
      <w:b/>
      <w:bCs/>
    </w:rPr>
  </w:style>
  <w:style w:type="paragraph" w:styleId="NormalWeb">
    <w:name w:val="Normal (Web)"/>
    <w:basedOn w:val="Normal"/>
    <w:uiPriority w:val="99"/>
    <w:semiHidden/>
    <w:unhideWhenUsed/>
    <w:rsid w:val="00B16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47B7C"/>
    <w:rPr>
      <w:color w:val="605E5C"/>
      <w:shd w:val="clear" w:color="auto" w:fill="E1DFDD"/>
    </w:rPr>
  </w:style>
  <w:style w:type="table" w:styleId="TableGrid">
    <w:name w:val="Table Grid"/>
    <w:basedOn w:val="TableNormal"/>
    <w:uiPriority w:val="59"/>
    <w:rsid w:val="004B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18335">
      <w:bodyDiv w:val="1"/>
      <w:marLeft w:val="0"/>
      <w:marRight w:val="0"/>
      <w:marTop w:val="0"/>
      <w:marBottom w:val="0"/>
      <w:divBdr>
        <w:top w:val="none" w:sz="0" w:space="0" w:color="auto"/>
        <w:left w:val="none" w:sz="0" w:space="0" w:color="auto"/>
        <w:bottom w:val="none" w:sz="0" w:space="0" w:color="auto"/>
        <w:right w:val="none" w:sz="0" w:space="0" w:color="auto"/>
      </w:divBdr>
    </w:div>
    <w:div w:id="509443018">
      <w:bodyDiv w:val="1"/>
      <w:marLeft w:val="0"/>
      <w:marRight w:val="0"/>
      <w:marTop w:val="0"/>
      <w:marBottom w:val="0"/>
      <w:divBdr>
        <w:top w:val="none" w:sz="0" w:space="0" w:color="auto"/>
        <w:left w:val="none" w:sz="0" w:space="0" w:color="auto"/>
        <w:bottom w:val="none" w:sz="0" w:space="0" w:color="auto"/>
        <w:right w:val="none" w:sz="0" w:space="0" w:color="auto"/>
      </w:divBdr>
    </w:div>
    <w:div w:id="577978382">
      <w:bodyDiv w:val="1"/>
      <w:marLeft w:val="0"/>
      <w:marRight w:val="0"/>
      <w:marTop w:val="0"/>
      <w:marBottom w:val="0"/>
      <w:divBdr>
        <w:top w:val="none" w:sz="0" w:space="0" w:color="auto"/>
        <w:left w:val="none" w:sz="0" w:space="0" w:color="auto"/>
        <w:bottom w:val="none" w:sz="0" w:space="0" w:color="auto"/>
        <w:right w:val="none" w:sz="0" w:space="0" w:color="auto"/>
      </w:divBdr>
    </w:div>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1131747478">
      <w:bodyDiv w:val="1"/>
      <w:marLeft w:val="0"/>
      <w:marRight w:val="0"/>
      <w:marTop w:val="0"/>
      <w:marBottom w:val="0"/>
      <w:divBdr>
        <w:top w:val="none" w:sz="0" w:space="0" w:color="auto"/>
        <w:left w:val="none" w:sz="0" w:space="0" w:color="auto"/>
        <w:bottom w:val="none" w:sz="0" w:space="0" w:color="auto"/>
        <w:right w:val="none" w:sz="0" w:space="0" w:color="auto"/>
      </w:divBdr>
    </w:div>
    <w:div w:id="1619801383">
      <w:bodyDiv w:val="1"/>
      <w:marLeft w:val="0"/>
      <w:marRight w:val="0"/>
      <w:marTop w:val="0"/>
      <w:marBottom w:val="0"/>
      <w:divBdr>
        <w:top w:val="none" w:sz="0" w:space="0" w:color="auto"/>
        <w:left w:val="none" w:sz="0" w:space="0" w:color="auto"/>
        <w:bottom w:val="none" w:sz="0" w:space="0" w:color="auto"/>
        <w:right w:val="none" w:sz="0" w:space="0" w:color="auto"/>
      </w:divBdr>
    </w:div>
    <w:div w:id="1711681824">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 w:id="19978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da.org/aws/NCDA/pt/sp/compentencies_ncd_guidelin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25F7B-8060-42D4-A4D1-B4F1539C0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5AFAF-BD29-453C-B9F6-8F70C6AC52AD}">
  <ds:schemaRefs>
    <ds:schemaRef ds:uri="http://schemas.microsoft.com/sharepoint/v3/contenttype/forms"/>
  </ds:schemaRefs>
</ds:datastoreItem>
</file>

<file path=customXml/itemProps3.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3669</Words>
  <Characters>20915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Deneen Pennington</dc:creator>
  <cp:lastModifiedBy>Melanie Reinersman</cp:lastModifiedBy>
  <cp:revision>2</cp:revision>
  <cp:lastPrinted>2020-10-12T19:58:00Z</cp:lastPrinted>
  <dcterms:created xsi:type="dcterms:W3CDTF">2021-09-22T13:19:00Z</dcterms:created>
  <dcterms:modified xsi:type="dcterms:W3CDTF">2021-09-22T13:19:00Z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ies>
</file>