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4BDED" w14:textId="77777777" w:rsidR="004F6D60" w:rsidRPr="00D91526" w:rsidRDefault="00177620" w:rsidP="00916634">
      <w:pPr>
        <w:spacing w:after="0"/>
        <w:jc w:val="center"/>
        <w:rPr>
          <w:rFonts w:cstheme="minorHAnsi"/>
          <w:b/>
          <w:sz w:val="24"/>
          <w:szCs w:val="24"/>
        </w:rPr>
      </w:pPr>
      <w:bookmarkStart w:id="0" w:name="_GoBack"/>
      <w:bookmarkEnd w:id="0"/>
      <w:r w:rsidRPr="00D91526">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D91526" w:rsidRDefault="001F4262" w:rsidP="0042390E">
      <w:pPr>
        <w:spacing w:after="0"/>
        <w:jc w:val="center"/>
        <w:rPr>
          <w:rFonts w:cstheme="minorHAnsi"/>
          <w:b/>
          <w:i/>
          <w:sz w:val="24"/>
          <w:szCs w:val="24"/>
        </w:rPr>
      </w:pPr>
    </w:p>
    <w:p w14:paraId="6C04BDF0" w14:textId="050461A6" w:rsidR="00C15675" w:rsidRPr="00D91526" w:rsidRDefault="004D0EDC" w:rsidP="0042390E">
      <w:pPr>
        <w:spacing w:after="0"/>
        <w:jc w:val="center"/>
        <w:rPr>
          <w:rFonts w:cstheme="minorHAnsi"/>
          <w:b/>
          <w:i/>
          <w:sz w:val="28"/>
          <w:szCs w:val="28"/>
        </w:rPr>
      </w:pPr>
      <w:r w:rsidRPr="00D91526">
        <w:rPr>
          <w:rFonts w:cstheme="minorHAnsi"/>
          <w:b/>
          <w:i/>
          <w:sz w:val="28"/>
          <w:szCs w:val="28"/>
        </w:rPr>
        <w:t>NCDA</w:t>
      </w:r>
      <w:r w:rsidR="002B6FC4" w:rsidRPr="00D91526">
        <w:rPr>
          <w:rFonts w:cstheme="minorHAnsi"/>
          <w:b/>
          <w:i/>
          <w:sz w:val="28"/>
          <w:szCs w:val="28"/>
        </w:rPr>
        <w:t xml:space="preserve"> Board </w:t>
      </w:r>
      <w:r w:rsidR="003F2B65" w:rsidRPr="00D91526">
        <w:rPr>
          <w:rFonts w:cstheme="minorHAnsi"/>
          <w:b/>
          <w:i/>
          <w:sz w:val="28"/>
          <w:szCs w:val="28"/>
        </w:rPr>
        <w:t>of Directors Meeting</w:t>
      </w:r>
    </w:p>
    <w:p w14:paraId="6C04BDF1" w14:textId="5336DCB6" w:rsidR="00906E62" w:rsidRPr="00D91526" w:rsidRDefault="00DD153F" w:rsidP="00177620">
      <w:pPr>
        <w:spacing w:after="0"/>
        <w:jc w:val="center"/>
        <w:rPr>
          <w:rFonts w:cstheme="minorHAnsi"/>
          <w:b/>
        </w:rPr>
      </w:pPr>
      <w:r>
        <w:rPr>
          <w:rFonts w:cstheme="minorHAnsi"/>
          <w:b/>
        </w:rPr>
        <w:t>February 24, 2021</w:t>
      </w:r>
      <w:r w:rsidR="00C44A97" w:rsidRPr="00D91526">
        <w:rPr>
          <w:rFonts w:cstheme="minorHAnsi"/>
          <w:b/>
        </w:rPr>
        <w:t xml:space="preserve"> * </w:t>
      </w:r>
      <w:r w:rsidR="00D907E2" w:rsidRPr="00D91526">
        <w:rPr>
          <w:rFonts w:cstheme="minorHAnsi"/>
          <w:b/>
        </w:rPr>
        <w:t>Via Zoom</w:t>
      </w:r>
    </w:p>
    <w:p w14:paraId="38B0D259" w14:textId="706F5AF0" w:rsidR="00E6524A" w:rsidRPr="00D91526" w:rsidRDefault="00DD153F" w:rsidP="007F37FF">
      <w:pPr>
        <w:spacing w:after="0" w:line="240" w:lineRule="auto"/>
        <w:jc w:val="center"/>
        <w:rPr>
          <w:rFonts w:cstheme="minorHAnsi"/>
          <w:bCs/>
          <w:iCs/>
        </w:rPr>
      </w:pPr>
      <w:r>
        <w:rPr>
          <w:rFonts w:cstheme="minorHAnsi"/>
          <w:bCs/>
          <w:iCs/>
        </w:rPr>
        <w:t>3:00 – 5</w:t>
      </w:r>
      <w:r w:rsidR="00EA6B45" w:rsidRPr="00D91526">
        <w:rPr>
          <w:rFonts w:cstheme="minorHAnsi"/>
          <w:bCs/>
          <w:iCs/>
        </w:rPr>
        <w:t>:</w:t>
      </w:r>
      <w:r w:rsidR="009D7328" w:rsidRPr="00D91526">
        <w:rPr>
          <w:rFonts w:cstheme="minorHAnsi"/>
          <w:bCs/>
          <w:iCs/>
        </w:rPr>
        <w:t>0</w:t>
      </w:r>
      <w:r w:rsidR="00EA6B45" w:rsidRPr="00D91526">
        <w:rPr>
          <w:rFonts w:cstheme="minorHAnsi"/>
          <w:bCs/>
          <w:iCs/>
        </w:rPr>
        <w:t>0 pm Eastern</w:t>
      </w:r>
    </w:p>
    <w:p w14:paraId="76D9CFB8" w14:textId="77777777" w:rsidR="00EA6B45" w:rsidRPr="00E53938" w:rsidRDefault="00EA6B45" w:rsidP="007F37FF">
      <w:pPr>
        <w:spacing w:after="0" w:line="240" w:lineRule="auto"/>
        <w:jc w:val="center"/>
        <w:rPr>
          <w:rFonts w:cstheme="minorHAnsi"/>
          <w:b/>
          <w:bCs/>
        </w:rPr>
      </w:pPr>
    </w:p>
    <w:p w14:paraId="283EF953" w14:textId="3215EF6D" w:rsidR="00E6524A" w:rsidRPr="005C7BC7" w:rsidRDefault="00E6524A" w:rsidP="00D91526">
      <w:pPr>
        <w:spacing w:after="0" w:line="240" w:lineRule="auto"/>
        <w:rPr>
          <w:rFonts w:cstheme="minorHAnsi"/>
        </w:rPr>
      </w:pPr>
      <w:r w:rsidRPr="005C7BC7">
        <w:rPr>
          <w:rFonts w:cstheme="minorHAnsi"/>
        </w:rPr>
        <w:t>Seth Hayden, President</w:t>
      </w:r>
      <w:r w:rsidRPr="005C7BC7">
        <w:rPr>
          <w:rFonts w:cstheme="minorHAnsi"/>
        </w:rPr>
        <w:tab/>
      </w:r>
      <w:r w:rsidRPr="005C7BC7">
        <w:rPr>
          <w:rFonts w:cstheme="minorHAnsi"/>
        </w:rPr>
        <w:tab/>
      </w:r>
      <w:r w:rsidRPr="005C7BC7">
        <w:rPr>
          <w:rFonts w:cstheme="minorHAnsi"/>
        </w:rPr>
        <w:tab/>
      </w:r>
      <w:r w:rsidRPr="005C7BC7">
        <w:rPr>
          <w:rFonts w:cstheme="minorHAnsi"/>
        </w:rPr>
        <w:tab/>
        <w:t>Patrick Akos, Trustee</w:t>
      </w:r>
    </w:p>
    <w:p w14:paraId="13A9AF3E" w14:textId="52644A86" w:rsidR="00E6524A" w:rsidRPr="005C7BC7" w:rsidRDefault="00E6524A" w:rsidP="00D91526">
      <w:pPr>
        <w:spacing w:after="0" w:line="240" w:lineRule="auto"/>
        <w:rPr>
          <w:rFonts w:cstheme="minorHAnsi"/>
        </w:rPr>
      </w:pPr>
      <w:r w:rsidRPr="005C7BC7">
        <w:rPr>
          <w:rFonts w:cstheme="minorHAnsi"/>
        </w:rPr>
        <w:t>Kathy Evans, Past President</w:t>
      </w:r>
      <w:r w:rsidRPr="005C7BC7">
        <w:rPr>
          <w:rFonts w:cstheme="minorHAnsi"/>
        </w:rPr>
        <w:tab/>
      </w:r>
      <w:r w:rsidRPr="005C7BC7">
        <w:rPr>
          <w:rFonts w:cstheme="minorHAnsi"/>
        </w:rPr>
        <w:tab/>
      </w:r>
      <w:r w:rsidRPr="005C7BC7">
        <w:rPr>
          <w:rFonts w:cstheme="minorHAnsi"/>
        </w:rPr>
        <w:tab/>
        <w:t>Carolyn Jones, Trustee</w:t>
      </w:r>
    </w:p>
    <w:p w14:paraId="594F35DA" w14:textId="3558088E" w:rsidR="00E6524A" w:rsidRPr="005C7BC7" w:rsidRDefault="00E6524A" w:rsidP="00D91526">
      <w:pPr>
        <w:spacing w:after="0" w:line="240" w:lineRule="auto"/>
        <w:rPr>
          <w:rFonts w:cstheme="minorHAnsi"/>
        </w:rPr>
      </w:pPr>
      <w:r w:rsidRPr="005C7BC7">
        <w:rPr>
          <w:rFonts w:cstheme="minorHAnsi"/>
        </w:rPr>
        <w:t>Sharon Givens, President-Elect</w:t>
      </w:r>
      <w:r w:rsidRPr="005C7BC7">
        <w:rPr>
          <w:rFonts w:cstheme="minorHAnsi"/>
        </w:rPr>
        <w:tab/>
      </w:r>
      <w:r w:rsidRPr="005C7BC7">
        <w:rPr>
          <w:rFonts w:cstheme="minorHAnsi"/>
        </w:rPr>
        <w:tab/>
      </w:r>
      <w:r w:rsidRPr="005C7BC7">
        <w:rPr>
          <w:rFonts w:cstheme="minorHAnsi"/>
        </w:rPr>
        <w:tab/>
        <w:t>Celeste Hall, Trustee</w:t>
      </w:r>
    </w:p>
    <w:p w14:paraId="2AE45AD3" w14:textId="6C8BCBA5" w:rsidR="00E6524A" w:rsidRPr="005C7BC7" w:rsidRDefault="00E6524A" w:rsidP="00D91526">
      <w:pPr>
        <w:spacing w:after="0" w:line="240" w:lineRule="auto"/>
        <w:rPr>
          <w:rFonts w:cstheme="minorHAnsi"/>
        </w:rPr>
      </w:pPr>
      <w:r w:rsidRPr="005C7BC7">
        <w:rPr>
          <w:rFonts w:cstheme="minorHAnsi"/>
        </w:rPr>
        <w:t>Lakeisha Mathews, President-Elect-Elect</w:t>
      </w:r>
      <w:r w:rsidRPr="005C7BC7">
        <w:rPr>
          <w:rFonts w:cstheme="minorHAnsi"/>
        </w:rPr>
        <w:tab/>
        <w:t>Courtney Warnsman, Trustee</w:t>
      </w:r>
    </w:p>
    <w:p w14:paraId="33847601" w14:textId="24E3DE02" w:rsidR="00E6524A" w:rsidRPr="005C7BC7" w:rsidRDefault="00E6524A" w:rsidP="00D91526">
      <w:pPr>
        <w:spacing w:after="0" w:line="240" w:lineRule="auto"/>
        <w:rPr>
          <w:rFonts w:cstheme="minorHAnsi"/>
        </w:rPr>
      </w:pPr>
      <w:r w:rsidRPr="005C7BC7">
        <w:rPr>
          <w:rFonts w:cstheme="minorHAnsi"/>
        </w:rPr>
        <w:t>Julia Makela, Secretary</w:t>
      </w:r>
      <w:r w:rsidRPr="005C7BC7">
        <w:rPr>
          <w:rFonts w:cstheme="minorHAnsi"/>
        </w:rPr>
        <w:tab/>
      </w:r>
      <w:r w:rsidRPr="005C7BC7">
        <w:rPr>
          <w:rFonts w:cstheme="minorHAnsi"/>
        </w:rPr>
        <w:tab/>
      </w:r>
      <w:r w:rsidRPr="005C7BC7">
        <w:rPr>
          <w:rFonts w:cstheme="minorHAnsi"/>
        </w:rPr>
        <w:tab/>
      </w:r>
      <w:r w:rsidRPr="005C7BC7">
        <w:rPr>
          <w:rFonts w:cstheme="minorHAnsi"/>
        </w:rPr>
        <w:tab/>
        <w:t>Diandra Prescod, Trustee</w:t>
      </w:r>
    </w:p>
    <w:p w14:paraId="769ACE5F" w14:textId="4A107865" w:rsidR="00E6524A" w:rsidRPr="005C7BC7" w:rsidRDefault="00E6524A" w:rsidP="00D91526">
      <w:pPr>
        <w:spacing w:after="0" w:line="240" w:lineRule="auto"/>
        <w:rPr>
          <w:rFonts w:cstheme="minorHAnsi"/>
        </w:rPr>
      </w:pPr>
      <w:r w:rsidRPr="005C7BC7">
        <w:rPr>
          <w:rFonts w:cstheme="minorHAnsi"/>
        </w:rPr>
        <w:t>Charles Lehman, Treasurer</w:t>
      </w:r>
      <w:r w:rsidRPr="005C7BC7">
        <w:rPr>
          <w:rFonts w:cstheme="minorHAnsi"/>
        </w:rPr>
        <w:tab/>
      </w:r>
      <w:r w:rsidRPr="005C7BC7">
        <w:rPr>
          <w:rFonts w:cstheme="minorHAnsi"/>
        </w:rPr>
        <w:tab/>
      </w:r>
      <w:r w:rsidRPr="005C7BC7">
        <w:rPr>
          <w:rFonts w:cstheme="minorHAnsi"/>
        </w:rPr>
        <w:tab/>
        <w:t>Mar</w:t>
      </w:r>
      <w:r w:rsidR="003C2036" w:rsidRPr="005C7BC7">
        <w:rPr>
          <w:rFonts w:cstheme="minorHAnsi"/>
        </w:rPr>
        <w:t>t</w:t>
      </w:r>
      <w:r w:rsidRPr="005C7BC7">
        <w:rPr>
          <w:rFonts w:cstheme="minorHAnsi"/>
        </w:rPr>
        <w:t>y Apodaca, Trustee</w:t>
      </w:r>
    </w:p>
    <w:p w14:paraId="272AF173" w14:textId="6BEFE4A9" w:rsidR="00E6524A" w:rsidRPr="005C7BC7" w:rsidRDefault="00E6524A" w:rsidP="00D91526">
      <w:pPr>
        <w:spacing w:after="0" w:line="240" w:lineRule="auto"/>
        <w:rPr>
          <w:rFonts w:cstheme="minorHAnsi"/>
        </w:rPr>
      </w:pPr>
      <w:r w:rsidRPr="005C7BC7">
        <w:rPr>
          <w:rFonts w:cstheme="minorHAnsi"/>
        </w:rPr>
        <w:t xml:space="preserve">Lisa Severy, ACA Governing Rep </w:t>
      </w:r>
      <w:r w:rsidRPr="005C7BC7">
        <w:rPr>
          <w:rFonts w:cstheme="minorHAnsi"/>
        </w:rPr>
        <w:tab/>
      </w:r>
      <w:r w:rsidRPr="005C7BC7">
        <w:rPr>
          <w:rFonts w:cstheme="minorHAnsi"/>
        </w:rPr>
        <w:tab/>
      </w:r>
      <w:r w:rsidRPr="005C7BC7">
        <w:rPr>
          <w:rFonts w:cstheme="minorHAnsi"/>
        </w:rPr>
        <w:tab/>
        <w:t>Deneen Pennington, Exec</w:t>
      </w:r>
      <w:r w:rsidR="008F2449" w:rsidRPr="005C7BC7">
        <w:rPr>
          <w:rFonts w:cstheme="minorHAnsi"/>
        </w:rPr>
        <w:t>utive</w:t>
      </w:r>
      <w:r w:rsidRPr="005C7BC7">
        <w:rPr>
          <w:rFonts w:cstheme="minorHAnsi"/>
        </w:rPr>
        <w:t xml:space="preserve"> Director</w:t>
      </w:r>
    </w:p>
    <w:p w14:paraId="78FAADEA" w14:textId="1117ADDD" w:rsidR="009A0C30" w:rsidRPr="005C7BC7" w:rsidRDefault="009A0C30" w:rsidP="00D91526">
      <w:pPr>
        <w:pStyle w:val="ListParagraph"/>
        <w:spacing w:after="0" w:line="240" w:lineRule="auto"/>
        <w:ind w:left="0"/>
        <w:rPr>
          <w:rFonts w:eastAsia="Times New Roman" w:cstheme="minorHAnsi"/>
          <w:color w:val="222222"/>
        </w:rPr>
      </w:pPr>
    </w:p>
    <w:p w14:paraId="43EEE15E" w14:textId="77777777" w:rsidR="009A0C30" w:rsidRPr="005C7BC7" w:rsidRDefault="009A0C30" w:rsidP="00D91526">
      <w:pPr>
        <w:pStyle w:val="ListParagraph"/>
        <w:spacing w:after="0" w:line="240" w:lineRule="auto"/>
        <w:rPr>
          <w:rFonts w:eastAsia="Times New Roman" w:cstheme="minorHAnsi"/>
          <w:color w:val="222222"/>
        </w:rPr>
      </w:pPr>
    </w:p>
    <w:p w14:paraId="073EA645" w14:textId="1379E6C1" w:rsidR="00514BBC" w:rsidRPr="005C7BC7" w:rsidRDefault="00514BBC" w:rsidP="00D91526">
      <w:pPr>
        <w:pStyle w:val="ListParagraph"/>
        <w:spacing w:after="0" w:line="240" w:lineRule="auto"/>
        <w:ind w:left="0"/>
        <w:rPr>
          <w:rFonts w:eastAsia="Times New Roman" w:cstheme="minorHAnsi"/>
          <w:b/>
          <w:color w:val="222222"/>
          <w:sz w:val="24"/>
          <w:szCs w:val="24"/>
        </w:rPr>
      </w:pPr>
      <w:r w:rsidRPr="005C7BC7">
        <w:rPr>
          <w:rFonts w:eastAsia="Times New Roman" w:cstheme="minorHAnsi"/>
          <w:b/>
          <w:color w:val="222222"/>
          <w:sz w:val="24"/>
          <w:szCs w:val="24"/>
        </w:rPr>
        <w:t>Meeting Called to Order </w:t>
      </w:r>
      <w:r w:rsidR="00D91526" w:rsidRPr="005C7BC7">
        <w:rPr>
          <w:rFonts w:eastAsia="Times New Roman" w:cstheme="minorHAnsi"/>
          <w:b/>
          <w:color w:val="222222"/>
          <w:sz w:val="24"/>
          <w:szCs w:val="24"/>
        </w:rPr>
        <w:t xml:space="preserve">by </w:t>
      </w:r>
      <w:r w:rsidR="00243403" w:rsidRPr="005C7BC7">
        <w:rPr>
          <w:rFonts w:eastAsia="Times New Roman" w:cstheme="minorHAnsi"/>
          <w:b/>
          <w:color w:val="222222"/>
          <w:sz w:val="24"/>
          <w:szCs w:val="24"/>
        </w:rPr>
        <w:t>Seth</w:t>
      </w:r>
      <w:r w:rsidR="00D91526" w:rsidRPr="005C7BC7">
        <w:rPr>
          <w:rFonts w:eastAsia="Times New Roman" w:cstheme="minorHAnsi"/>
          <w:b/>
          <w:color w:val="222222"/>
          <w:sz w:val="24"/>
          <w:szCs w:val="24"/>
        </w:rPr>
        <w:t xml:space="preserve"> at 3:</w:t>
      </w:r>
      <w:r w:rsidR="008C214B" w:rsidRPr="005C7BC7">
        <w:rPr>
          <w:rFonts w:eastAsia="Times New Roman" w:cstheme="minorHAnsi"/>
          <w:b/>
          <w:color w:val="222222"/>
          <w:sz w:val="24"/>
          <w:szCs w:val="24"/>
        </w:rPr>
        <w:t>0</w:t>
      </w:r>
      <w:r w:rsidR="0018132C" w:rsidRPr="005C7BC7">
        <w:rPr>
          <w:rFonts w:eastAsia="Times New Roman" w:cstheme="minorHAnsi"/>
          <w:b/>
          <w:color w:val="222222"/>
          <w:sz w:val="24"/>
          <w:szCs w:val="24"/>
        </w:rPr>
        <w:t>3</w:t>
      </w:r>
      <w:r w:rsidR="00D91526" w:rsidRPr="005C7BC7">
        <w:rPr>
          <w:rFonts w:eastAsia="Times New Roman" w:cstheme="minorHAnsi"/>
          <w:b/>
          <w:color w:val="222222"/>
          <w:sz w:val="24"/>
          <w:szCs w:val="24"/>
        </w:rPr>
        <w:t xml:space="preserve"> PM ET</w:t>
      </w:r>
    </w:p>
    <w:p w14:paraId="6DFDDF05" w14:textId="77777777" w:rsidR="008F1101" w:rsidRPr="005C7BC7" w:rsidRDefault="008F1101" w:rsidP="00E53938">
      <w:pPr>
        <w:spacing w:after="0" w:line="240" w:lineRule="auto"/>
        <w:rPr>
          <w:rFonts w:eastAsia="Times New Roman" w:cstheme="minorHAnsi"/>
          <w:color w:val="222222"/>
        </w:rPr>
      </w:pPr>
    </w:p>
    <w:p w14:paraId="101608BD" w14:textId="7B482A1E" w:rsidR="00E443CA" w:rsidRPr="00392F6A" w:rsidRDefault="005C7BC7" w:rsidP="005C7BC7">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 xml:space="preserve">1. </w:t>
      </w:r>
      <w:r w:rsidR="00243403" w:rsidRPr="00392F6A">
        <w:rPr>
          <w:rFonts w:eastAsia="Times New Roman" w:cstheme="minorHAnsi"/>
          <w:b/>
          <w:color w:val="222222"/>
          <w:sz w:val="24"/>
          <w:szCs w:val="24"/>
        </w:rPr>
        <w:t>Roll Call (Julia)</w:t>
      </w:r>
    </w:p>
    <w:p w14:paraId="6F872523" w14:textId="713406C8" w:rsidR="008C214B" w:rsidRPr="00392F6A" w:rsidRDefault="005C7BC7" w:rsidP="00E443CA">
      <w:pPr>
        <w:spacing w:after="0" w:line="240" w:lineRule="auto"/>
        <w:rPr>
          <w:rFonts w:eastAsia="Times New Roman" w:cstheme="minorHAnsi"/>
          <w:color w:val="222222"/>
        </w:rPr>
      </w:pPr>
      <w:r w:rsidRPr="00392F6A">
        <w:rPr>
          <w:rFonts w:eastAsia="Times New Roman" w:cstheme="minorHAnsi"/>
          <w:color w:val="222222"/>
        </w:rPr>
        <w:t>13</w:t>
      </w:r>
      <w:r w:rsidR="008C214B" w:rsidRPr="00392F6A">
        <w:rPr>
          <w:rFonts w:eastAsia="Times New Roman" w:cstheme="minorHAnsi"/>
          <w:color w:val="222222"/>
        </w:rPr>
        <w:t xml:space="preserve"> in attendance. </w:t>
      </w:r>
    </w:p>
    <w:p w14:paraId="78085C74" w14:textId="7919C687" w:rsidR="00243403" w:rsidRPr="00392F6A" w:rsidRDefault="0018132C" w:rsidP="00E443CA">
      <w:pPr>
        <w:spacing w:after="0" w:line="240" w:lineRule="auto"/>
        <w:rPr>
          <w:rFonts w:eastAsia="Times New Roman" w:cstheme="minorHAnsi"/>
          <w:color w:val="222222"/>
        </w:rPr>
      </w:pPr>
      <w:r w:rsidRPr="00392F6A">
        <w:rPr>
          <w:rFonts w:eastAsia="Times New Roman" w:cstheme="minorHAnsi"/>
          <w:color w:val="222222"/>
        </w:rPr>
        <w:t>Cel</w:t>
      </w:r>
      <w:r w:rsidR="00C2501C" w:rsidRPr="00392F6A">
        <w:rPr>
          <w:rFonts w:eastAsia="Times New Roman" w:cstheme="minorHAnsi"/>
          <w:color w:val="222222"/>
        </w:rPr>
        <w:t>este</w:t>
      </w:r>
      <w:r w:rsidR="008C214B" w:rsidRPr="00392F6A">
        <w:rPr>
          <w:rFonts w:eastAsia="Times New Roman" w:cstheme="minorHAnsi"/>
          <w:color w:val="222222"/>
        </w:rPr>
        <w:t xml:space="preserve"> </w:t>
      </w:r>
      <w:r w:rsidR="005C7BC7" w:rsidRPr="00392F6A">
        <w:rPr>
          <w:rFonts w:eastAsia="Times New Roman" w:cstheme="minorHAnsi"/>
          <w:color w:val="222222"/>
        </w:rPr>
        <w:t xml:space="preserve">Hall </w:t>
      </w:r>
      <w:r w:rsidR="008C214B" w:rsidRPr="00392F6A">
        <w:rPr>
          <w:rFonts w:eastAsia="Times New Roman" w:cstheme="minorHAnsi"/>
          <w:color w:val="222222"/>
        </w:rPr>
        <w:t xml:space="preserve">not </w:t>
      </w:r>
      <w:r w:rsidR="00E53938" w:rsidRPr="00392F6A">
        <w:rPr>
          <w:rFonts w:eastAsia="Times New Roman" w:cstheme="minorHAnsi"/>
          <w:color w:val="222222"/>
        </w:rPr>
        <w:t>in attendance</w:t>
      </w:r>
      <w:r w:rsidR="008C214B" w:rsidRPr="00392F6A">
        <w:rPr>
          <w:rFonts w:eastAsia="Times New Roman" w:cstheme="minorHAnsi"/>
          <w:color w:val="222222"/>
        </w:rPr>
        <w:t xml:space="preserve">. </w:t>
      </w:r>
      <w:r w:rsidR="00D91526" w:rsidRPr="00392F6A">
        <w:rPr>
          <w:rFonts w:eastAsia="Times New Roman" w:cstheme="minorHAnsi"/>
          <w:color w:val="222222"/>
        </w:rPr>
        <w:br/>
      </w:r>
    </w:p>
    <w:p w14:paraId="0D447F20" w14:textId="77777777" w:rsidR="00C20C1D" w:rsidRPr="00392F6A" w:rsidRDefault="00C20C1D" w:rsidP="00E443CA">
      <w:pPr>
        <w:spacing w:after="0" w:line="240" w:lineRule="auto"/>
        <w:rPr>
          <w:rFonts w:eastAsia="Times New Roman" w:cstheme="minorHAnsi"/>
          <w:color w:val="222222"/>
        </w:rPr>
      </w:pPr>
    </w:p>
    <w:p w14:paraId="01ECF2F5" w14:textId="6025998B" w:rsidR="00E443CA" w:rsidRPr="00E443CA" w:rsidRDefault="004233F2" w:rsidP="004233F2">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 xml:space="preserve">2. </w:t>
      </w:r>
      <w:r w:rsidR="00FD4EC6" w:rsidRPr="00392F6A">
        <w:rPr>
          <w:rFonts w:eastAsia="Times New Roman" w:cstheme="minorHAnsi"/>
          <w:b/>
          <w:color w:val="222222"/>
          <w:sz w:val="24"/>
          <w:szCs w:val="24"/>
        </w:rPr>
        <w:t>Approval</w:t>
      </w:r>
      <w:r w:rsidR="00FD4EC6" w:rsidRPr="00AD59BC">
        <w:rPr>
          <w:rFonts w:eastAsia="Times New Roman" w:cstheme="minorHAnsi"/>
          <w:b/>
          <w:color w:val="222222"/>
          <w:sz w:val="24"/>
          <w:szCs w:val="24"/>
        </w:rPr>
        <w:t xml:space="preserve"> of the Agenda (</w:t>
      </w:r>
      <w:r w:rsidR="00243403" w:rsidRPr="00AD59BC">
        <w:rPr>
          <w:rFonts w:eastAsia="Times New Roman" w:cstheme="minorHAnsi"/>
          <w:b/>
          <w:color w:val="222222"/>
          <w:sz w:val="24"/>
          <w:szCs w:val="24"/>
        </w:rPr>
        <w:t>Seth</w:t>
      </w:r>
      <w:r w:rsidR="00FD4EC6" w:rsidRPr="00AD59BC">
        <w:rPr>
          <w:rFonts w:eastAsia="Times New Roman" w:cstheme="minorHAnsi"/>
          <w:b/>
          <w:color w:val="222222"/>
          <w:sz w:val="24"/>
          <w:szCs w:val="24"/>
        </w:rPr>
        <w:t>)</w:t>
      </w:r>
    </w:p>
    <w:p w14:paraId="021F2CFD" w14:textId="3F2D2EA3" w:rsidR="008C214B" w:rsidRPr="0018132C" w:rsidRDefault="008C214B" w:rsidP="008C214B">
      <w:pPr>
        <w:pStyle w:val="Normal1"/>
        <w:spacing w:line="240" w:lineRule="auto"/>
        <w:rPr>
          <w:rFonts w:asciiTheme="minorHAnsi" w:hAnsiTheme="minorHAnsi" w:cstheme="minorHAnsi"/>
          <w:highlight w:val="yellow"/>
        </w:rPr>
      </w:pPr>
      <w:r w:rsidRPr="0018132C">
        <w:rPr>
          <w:rFonts w:asciiTheme="minorHAnsi" w:hAnsiTheme="minorHAnsi" w:cstheme="minorHAnsi"/>
          <w:highlight w:val="yellow"/>
        </w:rPr>
        <w:t xml:space="preserve">MOTION was made by </w:t>
      </w:r>
      <w:r w:rsidR="0018132C" w:rsidRPr="0018132C">
        <w:rPr>
          <w:rFonts w:asciiTheme="minorHAnsi" w:hAnsiTheme="minorHAnsi" w:cstheme="minorHAnsi"/>
          <w:highlight w:val="yellow"/>
        </w:rPr>
        <w:t xml:space="preserve">Patrick </w:t>
      </w:r>
      <w:r w:rsidRPr="0018132C">
        <w:rPr>
          <w:rFonts w:asciiTheme="minorHAnsi" w:hAnsiTheme="minorHAnsi" w:cstheme="minorHAnsi"/>
          <w:highlight w:val="yellow"/>
        </w:rPr>
        <w:t>to</w:t>
      </w:r>
      <w:r w:rsidR="00AD59BC" w:rsidRPr="0018132C">
        <w:rPr>
          <w:rFonts w:asciiTheme="minorHAnsi" w:hAnsiTheme="minorHAnsi" w:cstheme="minorHAnsi"/>
          <w:highlight w:val="yellow"/>
        </w:rPr>
        <w:t xml:space="preserve"> approve</w:t>
      </w:r>
      <w:r w:rsidRPr="0018132C">
        <w:rPr>
          <w:rFonts w:asciiTheme="minorHAnsi" w:hAnsiTheme="minorHAnsi" w:cstheme="minorHAnsi"/>
          <w:highlight w:val="yellow"/>
        </w:rPr>
        <w:t xml:space="preserve"> the agenda.</w:t>
      </w:r>
    </w:p>
    <w:p w14:paraId="010D8C34" w14:textId="0C9B19AF" w:rsidR="008C214B" w:rsidRPr="0018132C" w:rsidRDefault="008C214B" w:rsidP="008C214B">
      <w:pPr>
        <w:pStyle w:val="Normal1"/>
        <w:spacing w:line="240" w:lineRule="auto"/>
        <w:rPr>
          <w:rFonts w:asciiTheme="minorHAnsi" w:hAnsiTheme="minorHAnsi" w:cstheme="minorHAnsi"/>
          <w:highlight w:val="yellow"/>
        </w:rPr>
      </w:pPr>
      <w:r w:rsidRPr="0018132C">
        <w:rPr>
          <w:rFonts w:asciiTheme="minorHAnsi" w:hAnsiTheme="minorHAnsi" w:cstheme="minorHAnsi"/>
          <w:highlight w:val="yellow"/>
        </w:rPr>
        <w:t xml:space="preserve">Seconded by </w:t>
      </w:r>
      <w:r w:rsidR="0018132C" w:rsidRPr="0018132C">
        <w:rPr>
          <w:rFonts w:asciiTheme="minorHAnsi" w:hAnsiTheme="minorHAnsi" w:cstheme="minorHAnsi"/>
          <w:highlight w:val="yellow"/>
        </w:rPr>
        <w:t>Courtney</w:t>
      </w:r>
      <w:r w:rsidRPr="0018132C">
        <w:rPr>
          <w:rFonts w:asciiTheme="minorHAnsi" w:hAnsiTheme="minorHAnsi" w:cstheme="minorHAnsi"/>
          <w:highlight w:val="yellow"/>
        </w:rPr>
        <w:t xml:space="preserve">.        </w:t>
      </w:r>
    </w:p>
    <w:p w14:paraId="7FC85366" w14:textId="77777777" w:rsidR="008C214B" w:rsidRPr="0018132C" w:rsidRDefault="008C214B" w:rsidP="008C214B">
      <w:pPr>
        <w:pStyle w:val="Normal1"/>
        <w:spacing w:line="240" w:lineRule="auto"/>
        <w:rPr>
          <w:rFonts w:asciiTheme="minorHAnsi" w:hAnsiTheme="minorHAnsi" w:cstheme="minorHAnsi"/>
          <w:highlight w:val="yellow"/>
        </w:rPr>
      </w:pPr>
      <w:r w:rsidRPr="0018132C">
        <w:rPr>
          <w:rFonts w:asciiTheme="minorHAnsi" w:hAnsiTheme="minorHAnsi" w:cstheme="minorHAnsi"/>
          <w:highlight w:val="yellow"/>
        </w:rPr>
        <w:t xml:space="preserve">Motion passes unanimously (no opposing votes, no abstentions). </w:t>
      </w:r>
    </w:p>
    <w:p w14:paraId="01841CD3" w14:textId="5DC68BA7" w:rsidR="00FD4EC6" w:rsidRDefault="00FD4EC6" w:rsidP="00E443CA">
      <w:pPr>
        <w:spacing w:after="0" w:line="240" w:lineRule="auto"/>
        <w:rPr>
          <w:rFonts w:eastAsia="Times New Roman" w:cstheme="minorHAnsi"/>
          <w:b/>
          <w:color w:val="222222"/>
        </w:rPr>
      </w:pPr>
    </w:p>
    <w:p w14:paraId="24E86A00" w14:textId="77777777" w:rsidR="00C20C1D" w:rsidRPr="00D91526" w:rsidRDefault="00C20C1D" w:rsidP="00E443CA">
      <w:pPr>
        <w:spacing w:after="0" w:line="240" w:lineRule="auto"/>
        <w:rPr>
          <w:rFonts w:eastAsia="Times New Roman" w:cstheme="minorHAnsi"/>
          <w:b/>
          <w:color w:val="222222"/>
        </w:rPr>
      </w:pPr>
    </w:p>
    <w:p w14:paraId="07CC8705" w14:textId="485E9187" w:rsidR="00E443CA" w:rsidRPr="00AD59BC" w:rsidRDefault="004233F2" w:rsidP="004233F2">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 xml:space="preserve">3. </w:t>
      </w:r>
      <w:r w:rsidR="00FD4EC6" w:rsidRPr="00392F6A">
        <w:rPr>
          <w:rFonts w:eastAsia="Times New Roman" w:cstheme="minorHAnsi"/>
          <w:b/>
          <w:color w:val="222222"/>
          <w:sz w:val="24"/>
          <w:szCs w:val="24"/>
        </w:rPr>
        <w:t>Approval</w:t>
      </w:r>
      <w:r w:rsidR="00FD4EC6" w:rsidRPr="00AD59BC">
        <w:rPr>
          <w:rFonts w:eastAsia="Times New Roman" w:cstheme="minorHAnsi"/>
          <w:b/>
          <w:color w:val="222222"/>
          <w:sz w:val="24"/>
          <w:szCs w:val="24"/>
        </w:rPr>
        <w:t xml:space="preserve"> of the </w:t>
      </w:r>
      <w:r w:rsidR="00DD153F">
        <w:rPr>
          <w:rFonts w:eastAsia="Times New Roman" w:cstheme="minorHAnsi"/>
          <w:b/>
          <w:color w:val="222222"/>
          <w:sz w:val="24"/>
          <w:szCs w:val="24"/>
        </w:rPr>
        <w:t>December</w:t>
      </w:r>
      <w:r w:rsidR="00FD4EC6" w:rsidRPr="00AD59BC">
        <w:rPr>
          <w:rFonts w:eastAsia="Times New Roman" w:cstheme="minorHAnsi"/>
          <w:b/>
          <w:color w:val="222222"/>
          <w:sz w:val="24"/>
          <w:szCs w:val="24"/>
        </w:rPr>
        <w:t xml:space="preserve"> Minutes (</w:t>
      </w:r>
      <w:r w:rsidR="00243403" w:rsidRPr="00AD59BC">
        <w:rPr>
          <w:rFonts w:eastAsia="Times New Roman" w:cstheme="minorHAnsi"/>
          <w:b/>
          <w:color w:val="222222"/>
          <w:sz w:val="24"/>
          <w:szCs w:val="24"/>
        </w:rPr>
        <w:t>Julia</w:t>
      </w:r>
      <w:r w:rsidR="00FD4EC6" w:rsidRPr="00AD59BC">
        <w:rPr>
          <w:rFonts w:eastAsia="Times New Roman" w:cstheme="minorHAnsi"/>
          <w:b/>
          <w:color w:val="222222"/>
          <w:sz w:val="24"/>
          <w:szCs w:val="24"/>
        </w:rPr>
        <w:t>)</w:t>
      </w:r>
    </w:p>
    <w:p w14:paraId="0B49C825" w14:textId="3A3AB993" w:rsidR="008C214B" w:rsidRPr="00C2501C" w:rsidRDefault="008C214B" w:rsidP="008C214B">
      <w:pPr>
        <w:pStyle w:val="Normal1"/>
        <w:spacing w:line="240" w:lineRule="auto"/>
        <w:rPr>
          <w:rFonts w:asciiTheme="minorHAnsi" w:hAnsiTheme="minorHAnsi" w:cstheme="minorHAnsi"/>
          <w:highlight w:val="yellow"/>
        </w:rPr>
      </w:pPr>
      <w:r w:rsidRPr="00C2501C">
        <w:rPr>
          <w:rFonts w:asciiTheme="minorHAnsi" w:hAnsiTheme="minorHAnsi" w:cstheme="minorHAnsi"/>
          <w:highlight w:val="yellow"/>
        </w:rPr>
        <w:t xml:space="preserve">MOTION was made by </w:t>
      </w:r>
      <w:r w:rsidR="00C2501C" w:rsidRPr="00C2501C">
        <w:rPr>
          <w:rFonts w:asciiTheme="minorHAnsi" w:hAnsiTheme="minorHAnsi" w:cstheme="minorHAnsi"/>
          <w:highlight w:val="yellow"/>
        </w:rPr>
        <w:t>Charles</w:t>
      </w:r>
      <w:r w:rsidRPr="00C2501C">
        <w:rPr>
          <w:rFonts w:asciiTheme="minorHAnsi" w:hAnsiTheme="minorHAnsi" w:cstheme="minorHAnsi"/>
          <w:highlight w:val="yellow"/>
        </w:rPr>
        <w:t xml:space="preserve"> to approve the </w:t>
      </w:r>
      <w:r w:rsidR="00C2501C" w:rsidRPr="00C2501C">
        <w:rPr>
          <w:rFonts w:asciiTheme="minorHAnsi" w:hAnsiTheme="minorHAnsi" w:cstheme="minorHAnsi"/>
          <w:highlight w:val="yellow"/>
        </w:rPr>
        <w:t>December</w:t>
      </w:r>
      <w:r w:rsidRPr="00C2501C">
        <w:rPr>
          <w:rFonts w:asciiTheme="minorHAnsi" w:hAnsiTheme="minorHAnsi" w:cstheme="minorHAnsi"/>
          <w:highlight w:val="yellow"/>
        </w:rPr>
        <w:t xml:space="preserve"> minutes.</w:t>
      </w:r>
    </w:p>
    <w:p w14:paraId="288FE14D" w14:textId="5FEB56EB" w:rsidR="008C214B" w:rsidRPr="00C2501C" w:rsidRDefault="008C214B" w:rsidP="008C214B">
      <w:pPr>
        <w:pStyle w:val="Normal1"/>
        <w:spacing w:line="240" w:lineRule="auto"/>
        <w:rPr>
          <w:rFonts w:asciiTheme="minorHAnsi" w:hAnsiTheme="minorHAnsi" w:cstheme="minorHAnsi"/>
          <w:highlight w:val="yellow"/>
        </w:rPr>
      </w:pPr>
      <w:r w:rsidRPr="00C2501C">
        <w:rPr>
          <w:rFonts w:asciiTheme="minorHAnsi" w:hAnsiTheme="minorHAnsi" w:cstheme="minorHAnsi"/>
          <w:highlight w:val="yellow"/>
        </w:rPr>
        <w:t xml:space="preserve">Seconded by </w:t>
      </w:r>
      <w:r w:rsidR="00C2501C" w:rsidRPr="00C2501C">
        <w:rPr>
          <w:rFonts w:asciiTheme="minorHAnsi" w:hAnsiTheme="minorHAnsi" w:cstheme="minorHAnsi"/>
          <w:highlight w:val="yellow"/>
        </w:rPr>
        <w:t>Carolyn</w:t>
      </w:r>
      <w:r w:rsidRPr="00C2501C">
        <w:rPr>
          <w:rFonts w:asciiTheme="minorHAnsi" w:hAnsiTheme="minorHAnsi" w:cstheme="minorHAnsi"/>
          <w:highlight w:val="yellow"/>
        </w:rPr>
        <w:t xml:space="preserve">.        </w:t>
      </w:r>
    </w:p>
    <w:p w14:paraId="32C300BE" w14:textId="77777777" w:rsidR="008C214B" w:rsidRPr="00C2501C" w:rsidRDefault="008C214B" w:rsidP="008C214B">
      <w:pPr>
        <w:pStyle w:val="Normal1"/>
        <w:spacing w:line="240" w:lineRule="auto"/>
        <w:rPr>
          <w:rFonts w:asciiTheme="minorHAnsi" w:hAnsiTheme="minorHAnsi" w:cstheme="minorHAnsi"/>
          <w:highlight w:val="yellow"/>
        </w:rPr>
      </w:pPr>
      <w:r w:rsidRPr="00C2501C">
        <w:rPr>
          <w:rFonts w:asciiTheme="minorHAnsi" w:hAnsiTheme="minorHAnsi" w:cstheme="minorHAnsi"/>
          <w:highlight w:val="yellow"/>
        </w:rPr>
        <w:t xml:space="preserve">Motion passes unanimously (no opposing votes, no abstentions). </w:t>
      </w:r>
    </w:p>
    <w:p w14:paraId="4452803A" w14:textId="4C4AB0E5" w:rsidR="00FD4EC6" w:rsidRDefault="00FD4EC6" w:rsidP="00E443CA">
      <w:pPr>
        <w:spacing w:after="0" w:line="240" w:lineRule="auto"/>
        <w:rPr>
          <w:rFonts w:eastAsia="Times New Roman" w:cstheme="minorHAnsi"/>
          <w:b/>
          <w:color w:val="222222"/>
        </w:rPr>
      </w:pPr>
    </w:p>
    <w:p w14:paraId="68712B7A" w14:textId="77777777" w:rsidR="00C20C1D" w:rsidRPr="00D91526" w:rsidRDefault="00C20C1D" w:rsidP="00E443CA">
      <w:pPr>
        <w:spacing w:after="0" w:line="240" w:lineRule="auto"/>
        <w:rPr>
          <w:rFonts w:eastAsia="Times New Roman" w:cstheme="minorHAnsi"/>
          <w:b/>
          <w:color w:val="222222"/>
        </w:rPr>
      </w:pPr>
    </w:p>
    <w:p w14:paraId="15650F2C" w14:textId="3EDEB03D" w:rsidR="0022410C" w:rsidRPr="004233F2" w:rsidRDefault="004233F2" w:rsidP="004233F2">
      <w:pPr>
        <w:spacing w:after="0" w:line="240" w:lineRule="auto"/>
        <w:rPr>
          <w:rFonts w:eastAsia="Times New Roman" w:cstheme="minorHAnsi"/>
          <w:b/>
          <w:color w:val="222222"/>
          <w:sz w:val="24"/>
          <w:szCs w:val="24"/>
          <w:highlight w:val="green"/>
        </w:rPr>
      </w:pPr>
      <w:r w:rsidRPr="00392F6A">
        <w:rPr>
          <w:rFonts w:eastAsia="Times New Roman" w:cstheme="minorHAnsi"/>
          <w:b/>
          <w:color w:val="222222"/>
          <w:sz w:val="24"/>
          <w:szCs w:val="24"/>
        </w:rPr>
        <w:t xml:space="preserve">4. </w:t>
      </w:r>
      <w:r w:rsidR="00FD4EC6" w:rsidRPr="00392F6A">
        <w:rPr>
          <w:rFonts w:eastAsia="Times New Roman" w:cstheme="minorHAnsi"/>
          <w:b/>
          <w:color w:val="222222"/>
          <w:sz w:val="24"/>
          <w:szCs w:val="24"/>
        </w:rPr>
        <w:t>Report</w:t>
      </w:r>
      <w:r w:rsidR="00FD4EC6" w:rsidRPr="00AD59BC">
        <w:rPr>
          <w:rFonts w:eastAsia="Times New Roman" w:cstheme="minorHAnsi"/>
          <w:b/>
          <w:color w:val="222222"/>
          <w:sz w:val="24"/>
          <w:szCs w:val="24"/>
        </w:rPr>
        <w:t xml:space="preserve"> out on Action Items (All)</w:t>
      </w:r>
    </w:p>
    <w:p w14:paraId="513C9DCF" w14:textId="5D0A71B2" w:rsidR="00D91526" w:rsidRPr="00D91526" w:rsidRDefault="00DD153F" w:rsidP="00D91526">
      <w:pPr>
        <w:spacing w:after="0" w:line="240" w:lineRule="auto"/>
        <w:rPr>
          <w:rFonts w:eastAsia="Times New Roman" w:cstheme="minorHAnsi"/>
          <w:i/>
          <w:color w:val="222222"/>
        </w:rPr>
      </w:pPr>
      <w:r>
        <w:rPr>
          <w:rFonts w:eastAsia="Times New Roman" w:cstheme="minorHAnsi"/>
          <w:b/>
          <w:bCs/>
          <w:i/>
        </w:rPr>
        <w:t>Carolyn</w:t>
      </w:r>
      <w:r w:rsidR="0056210F" w:rsidRPr="00D91526">
        <w:rPr>
          <w:rFonts w:eastAsia="Times New Roman" w:cstheme="minorHAnsi"/>
          <w:b/>
          <w:bCs/>
          <w:i/>
        </w:rPr>
        <w:t>:</w:t>
      </w:r>
      <w:r w:rsidR="0056210F" w:rsidRPr="00D91526">
        <w:rPr>
          <w:rFonts w:eastAsia="Times New Roman" w:cstheme="minorHAnsi"/>
          <w:bCs/>
          <w:i/>
        </w:rPr>
        <w:t xml:space="preserve"> </w:t>
      </w:r>
      <w:r w:rsidRPr="00DD153F">
        <w:rPr>
          <w:rFonts w:eastAsia="Times New Roman" w:cstheme="minorHAnsi"/>
          <w:bCs/>
          <w:i/>
        </w:rPr>
        <w:t>Global Connections Committee follow up about Int</w:t>
      </w:r>
      <w:r w:rsidR="005C7BC7">
        <w:rPr>
          <w:rFonts w:eastAsia="Times New Roman" w:cstheme="minorHAnsi"/>
          <w:bCs/>
          <w:i/>
        </w:rPr>
        <w:t>ernationa</w:t>
      </w:r>
      <w:r w:rsidRPr="00DD153F">
        <w:rPr>
          <w:rFonts w:eastAsia="Times New Roman" w:cstheme="minorHAnsi"/>
          <w:bCs/>
          <w:i/>
        </w:rPr>
        <w:t>l Rep</w:t>
      </w:r>
      <w:r w:rsidR="005C7BC7">
        <w:rPr>
          <w:rFonts w:eastAsia="Times New Roman" w:cstheme="minorHAnsi"/>
          <w:bCs/>
          <w:i/>
        </w:rPr>
        <w:t>resentative</w:t>
      </w:r>
      <w:r w:rsidRPr="00DD153F">
        <w:rPr>
          <w:rFonts w:eastAsia="Times New Roman" w:cstheme="minorHAnsi"/>
          <w:bCs/>
          <w:i/>
        </w:rPr>
        <w:t>/Directors Structure</w:t>
      </w:r>
      <w:r w:rsidR="00F9466A" w:rsidRPr="00D91526">
        <w:rPr>
          <w:rFonts w:eastAsia="Times New Roman" w:cstheme="minorHAnsi"/>
          <w:bCs/>
          <w:i/>
        </w:rPr>
        <w:t xml:space="preserve">. </w:t>
      </w:r>
    </w:p>
    <w:p w14:paraId="67A76EF0" w14:textId="3651518F" w:rsidR="00C2501C" w:rsidRPr="00D91526" w:rsidRDefault="005C7BC7" w:rsidP="00D91526">
      <w:pPr>
        <w:spacing w:after="0" w:line="240" w:lineRule="auto"/>
        <w:rPr>
          <w:rFonts w:eastAsia="Times New Roman" w:cstheme="minorHAnsi"/>
          <w:color w:val="222222"/>
        </w:rPr>
      </w:pPr>
      <w:r>
        <w:rPr>
          <w:rFonts w:eastAsia="Times New Roman" w:cstheme="minorHAnsi"/>
          <w:color w:val="222222"/>
        </w:rPr>
        <w:t xml:space="preserve">Carolyn met with the Global Connections </w:t>
      </w:r>
      <w:r w:rsidR="00392F6A">
        <w:rPr>
          <w:rFonts w:eastAsia="Times New Roman" w:cstheme="minorHAnsi"/>
          <w:color w:val="222222"/>
        </w:rPr>
        <w:t>Committee</w:t>
      </w:r>
      <w:r>
        <w:rPr>
          <w:rFonts w:eastAsia="Times New Roman" w:cstheme="minorHAnsi"/>
          <w:color w:val="222222"/>
        </w:rPr>
        <w:t xml:space="preserve"> to discuss potential structures for NCDA international representatives and/or directors. They have developed a survey that will be sent out to international members</w:t>
      </w:r>
      <w:r w:rsidR="00392F6A">
        <w:rPr>
          <w:rFonts w:eastAsia="Times New Roman" w:cstheme="minorHAnsi"/>
          <w:color w:val="222222"/>
        </w:rPr>
        <w:t xml:space="preserve"> and </w:t>
      </w:r>
      <w:r>
        <w:rPr>
          <w:rFonts w:eastAsia="Times New Roman" w:cstheme="minorHAnsi"/>
          <w:color w:val="222222"/>
        </w:rPr>
        <w:t xml:space="preserve">some organization members who are located internationally. Alicia is working on the survey formatting. The aim is to gather information on how NCDA can better connect with individuals in a variety of countries, as well as create enriching professional development opportunities. We want to know how they </w:t>
      </w:r>
      <w:r w:rsidR="00392F6A">
        <w:rPr>
          <w:rFonts w:eastAsia="Times New Roman" w:cstheme="minorHAnsi"/>
          <w:color w:val="222222"/>
        </w:rPr>
        <w:t xml:space="preserve">are </w:t>
      </w:r>
      <w:r>
        <w:rPr>
          <w:rFonts w:eastAsia="Times New Roman" w:cstheme="minorHAnsi"/>
          <w:color w:val="222222"/>
        </w:rPr>
        <w:t>currently connected to NCDA</w:t>
      </w:r>
      <w:r w:rsidR="00392F6A">
        <w:rPr>
          <w:rFonts w:eastAsia="Times New Roman" w:cstheme="minorHAnsi"/>
          <w:color w:val="222222"/>
        </w:rPr>
        <w:t>.</w:t>
      </w:r>
      <w:r>
        <w:rPr>
          <w:rFonts w:eastAsia="Times New Roman" w:cstheme="minorHAnsi"/>
          <w:color w:val="222222"/>
        </w:rPr>
        <w:t xml:space="preserve"> To what extent are they already engaged? What additional engagement opportunities are possible? The group is still working on details. More to come. </w:t>
      </w:r>
    </w:p>
    <w:p w14:paraId="5006672B" w14:textId="77777777" w:rsidR="00C20C1D" w:rsidRPr="00D91526" w:rsidRDefault="00C20C1D" w:rsidP="00D91526">
      <w:pPr>
        <w:spacing w:after="0" w:line="240" w:lineRule="auto"/>
        <w:rPr>
          <w:rFonts w:eastAsia="Times New Roman" w:cstheme="minorHAnsi"/>
          <w:bCs/>
        </w:rPr>
      </w:pPr>
    </w:p>
    <w:p w14:paraId="012712C5" w14:textId="17DB4739" w:rsidR="00D91526" w:rsidRPr="006C547C" w:rsidRDefault="00DD153F" w:rsidP="00D91526">
      <w:pPr>
        <w:spacing w:after="0" w:line="240" w:lineRule="auto"/>
        <w:rPr>
          <w:rFonts w:eastAsia="Times New Roman" w:cstheme="minorHAnsi"/>
          <w:i/>
          <w:color w:val="222222"/>
        </w:rPr>
      </w:pPr>
      <w:r>
        <w:rPr>
          <w:rFonts w:eastAsia="Times New Roman" w:cstheme="minorHAnsi"/>
          <w:b/>
          <w:bCs/>
          <w:i/>
        </w:rPr>
        <w:t>Charles</w:t>
      </w:r>
      <w:r w:rsidR="00F9466A" w:rsidRPr="00D91526">
        <w:rPr>
          <w:rFonts w:eastAsia="Times New Roman" w:cstheme="minorHAnsi"/>
          <w:bCs/>
          <w:i/>
        </w:rPr>
        <w:t xml:space="preserve">: </w:t>
      </w:r>
      <w:r w:rsidRPr="00DD153F">
        <w:rPr>
          <w:rFonts w:eastAsia="Times New Roman" w:cstheme="minorHAnsi"/>
          <w:bCs/>
          <w:i/>
        </w:rPr>
        <w:t xml:space="preserve">Establish a Committee </w:t>
      </w:r>
      <w:r w:rsidR="00090743">
        <w:rPr>
          <w:rFonts w:eastAsia="Times New Roman" w:cstheme="minorHAnsi"/>
          <w:bCs/>
          <w:i/>
        </w:rPr>
        <w:t>to work on the 2021 NCDA Perceptions from Working America (</w:t>
      </w:r>
      <w:r w:rsidRPr="00DD153F">
        <w:rPr>
          <w:rFonts w:eastAsia="Times New Roman" w:cstheme="minorHAnsi"/>
          <w:bCs/>
          <w:i/>
        </w:rPr>
        <w:t>Harris Po</w:t>
      </w:r>
      <w:r w:rsidR="005C7BC7">
        <w:rPr>
          <w:rFonts w:eastAsia="Times New Roman" w:cstheme="minorHAnsi"/>
          <w:bCs/>
          <w:i/>
        </w:rPr>
        <w:t>l</w:t>
      </w:r>
      <w:r w:rsidRPr="00DD153F">
        <w:rPr>
          <w:rFonts w:eastAsia="Times New Roman" w:cstheme="minorHAnsi"/>
          <w:bCs/>
          <w:i/>
        </w:rPr>
        <w:t>l</w:t>
      </w:r>
      <w:r w:rsidR="00090743">
        <w:rPr>
          <w:rFonts w:eastAsia="Times New Roman" w:cstheme="minorHAnsi"/>
          <w:bCs/>
          <w:i/>
        </w:rPr>
        <w:t>) project</w:t>
      </w:r>
    </w:p>
    <w:p w14:paraId="48B65212" w14:textId="457B4A99" w:rsidR="00993835" w:rsidRPr="005C7BC7" w:rsidRDefault="005C7BC7" w:rsidP="00993835">
      <w:pPr>
        <w:spacing w:after="0" w:line="240" w:lineRule="auto"/>
        <w:rPr>
          <w:rFonts w:eastAsia="Times New Roman" w:cstheme="minorHAnsi"/>
          <w:bCs/>
        </w:rPr>
      </w:pPr>
      <w:r>
        <w:rPr>
          <w:rFonts w:eastAsia="Times New Roman" w:cstheme="minorHAnsi"/>
          <w:bCs/>
        </w:rPr>
        <w:t xml:space="preserve">The </w:t>
      </w:r>
      <w:r w:rsidRPr="005C7BC7">
        <w:rPr>
          <w:rFonts w:eastAsia="Times New Roman" w:cstheme="minorHAnsi"/>
          <w:bCs/>
        </w:rPr>
        <w:t>2021 NCDA Perceptions from Working America (Harris Poll)</w:t>
      </w:r>
      <w:r>
        <w:rPr>
          <w:rFonts w:eastAsia="Times New Roman" w:cstheme="minorHAnsi"/>
          <w:bCs/>
        </w:rPr>
        <w:t xml:space="preserve"> project and budget have been approved. We are now moving into the next phases, with work led by Charles and Patrick. They are working on the survey and connecting with Harris. </w:t>
      </w:r>
      <w:r w:rsidR="00392F6A">
        <w:rPr>
          <w:rFonts w:eastAsia="Times New Roman" w:cstheme="minorHAnsi"/>
          <w:bCs/>
        </w:rPr>
        <w:t>A</w:t>
      </w:r>
      <w:r>
        <w:rPr>
          <w:rFonts w:eastAsia="Times New Roman" w:cstheme="minorHAnsi"/>
          <w:bCs/>
        </w:rPr>
        <w:t>dditional updates</w:t>
      </w:r>
      <w:r w:rsidR="00392F6A">
        <w:rPr>
          <w:rFonts w:eastAsia="Times New Roman" w:cstheme="minorHAnsi"/>
          <w:bCs/>
        </w:rPr>
        <w:t xml:space="preserve"> are available under discussion item #13</w:t>
      </w:r>
      <w:r>
        <w:rPr>
          <w:rFonts w:eastAsia="Times New Roman" w:cstheme="minorHAnsi"/>
          <w:bCs/>
        </w:rPr>
        <w:t xml:space="preserve">.  </w:t>
      </w:r>
    </w:p>
    <w:p w14:paraId="1C7A9A1E" w14:textId="5F553182" w:rsidR="0097641E" w:rsidRPr="00D91526" w:rsidRDefault="0097641E" w:rsidP="00D91526">
      <w:pPr>
        <w:spacing w:after="0" w:line="240" w:lineRule="auto"/>
        <w:rPr>
          <w:rFonts w:eastAsia="Times New Roman" w:cstheme="minorHAnsi"/>
          <w:b/>
          <w:bCs/>
          <w:i/>
        </w:rPr>
      </w:pPr>
    </w:p>
    <w:p w14:paraId="11162E5B" w14:textId="7653B138" w:rsidR="00D91526" w:rsidRPr="00392F6A" w:rsidRDefault="004233F2" w:rsidP="004233F2">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 xml:space="preserve">5. </w:t>
      </w:r>
      <w:r w:rsidR="00FD4EC6" w:rsidRPr="00392F6A">
        <w:rPr>
          <w:rFonts w:eastAsia="Times New Roman" w:cstheme="minorHAnsi"/>
          <w:b/>
          <w:color w:val="222222"/>
          <w:sz w:val="24"/>
          <w:szCs w:val="24"/>
        </w:rPr>
        <w:t>Membership Report (Deneen)</w:t>
      </w:r>
    </w:p>
    <w:p w14:paraId="758A4422" w14:textId="26072FFE" w:rsidR="004233F2" w:rsidRPr="00392F6A" w:rsidRDefault="004233F2" w:rsidP="00E443CA">
      <w:pPr>
        <w:spacing w:after="0" w:line="240" w:lineRule="auto"/>
        <w:rPr>
          <w:rFonts w:eastAsia="Times New Roman" w:cstheme="minorHAnsi"/>
          <w:i/>
          <w:iCs/>
          <w:color w:val="222222"/>
        </w:rPr>
      </w:pPr>
      <w:r w:rsidRPr="00392F6A">
        <w:rPr>
          <w:rFonts w:eastAsia="Times New Roman" w:cstheme="minorHAnsi"/>
          <w:i/>
          <w:iCs/>
          <w:color w:val="222222"/>
        </w:rPr>
        <w:t>Please see the detailed</w:t>
      </w:r>
      <w:r w:rsidR="001D0BE8" w:rsidRPr="00392F6A">
        <w:rPr>
          <w:rFonts w:eastAsia="Times New Roman" w:cstheme="minorHAnsi"/>
          <w:i/>
          <w:iCs/>
          <w:color w:val="222222"/>
        </w:rPr>
        <w:t xml:space="preserve"> January 2021</w:t>
      </w:r>
      <w:r w:rsidRPr="00392F6A">
        <w:rPr>
          <w:rFonts w:eastAsia="Times New Roman" w:cstheme="minorHAnsi"/>
          <w:i/>
          <w:iCs/>
          <w:color w:val="222222"/>
        </w:rPr>
        <w:t xml:space="preserve"> </w:t>
      </w:r>
      <w:r w:rsidR="00AD59BC" w:rsidRPr="00392F6A">
        <w:rPr>
          <w:rFonts w:eastAsia="Times New Roman" w:cstheme="minorHAnsi"/>
          <w:i/>
          <w:iCs/>
          <w:color w:val="222222"/>
        </w:rPr>
        <w:t>M</w:t>
      </w:r>
      <w:r w:rsidR="006B07D7" w:rsidRPr="00392F6A">
        <w:rPr>
          <w:rFonts w:eastAsia="Times New Roman" w:cstheme="minorHAnsi"/>
          <w:i/>
          <w:iCs/>
          <w:color w:val="222222"/>
        </w:rPr>
        <w:t xml:space="preserve">embership </w:t>
      </w:r>
      <w:r w:rsidR="00AD59BC" w:rsidRPr="00392F6A">
        <w:rPr>
          <w:rFonts w:eastAsia="Times New Roman" w:cstheme="minorHAnsi"/>
          <w:i/>
          <w:iCs/>
          <w:color w:val="222222"/>
        </w:rPr>
        <w:t>R</w:t>
      </w:r>
      <w:r w:rsidRPr="00392F6A">
        <w:rPr>
          <w:rFonts w:eastAsia="Times New Roman" w:cstheme="minorHAnsi"/>
          <w:i/>
          <w:iCs/>
          <w:color w:val="222222"/>
        </w:rPr>
        <w:t xml:space="preserve">eport </w:t>
      </w:r>
      <w:r w:rsidR="00AD59BC" w:rsidRPr="00392F6A">
        <w:rPr>
          <w:rFonts w:eastAsia="Times New Roman" w:cstheme="minorHAnsi"/>
          <w:i/>
          <w:iCs/>
          <w:color w:val="222222"/>
        </w:rPr>
        <w:t>provided in an Excel document from the National Office</w:t>
      </w:r>
      <w:r w:rsidRPr="00392F6A">
        <w:rPr>
          <w:rFonts w:eastAsia="Times New Roman" w:cstheme="minorHAnsi"/>
          <w:i/>
          <w:iCs/>
          <w:color w:val="222222"/>
        </w:rPr>
        <w:t xml:space="preserve">. Here are some additional reflections: </w:t>
      </w:r>
    </w:p>
    <w:p w14:paraId="39787BCD" w14:textId="3B0724A1" w:rsidR="004233F2" w:rsidRPr="00392F6A" w:rsidRDefault="004233F2" w:rsidP="00E443CA">
      <w:pPr>
        <w:spacing w:after="0" w:line="240" w:lineRule="auto"/>
        <w:rPr>
          <w:rFonts w:eastAsia="Times New Roman" w:cstheme="minorHAnsi"/>
          <w:color w:val="222222"/>
        </w:rPr>
      </w:pPr>
    </w:p>
    <w:p w14:paraId="0D941A38" w14:textId="25E99B90" w:rsidR="005C7BC7" w:rsidRPr="00392F6A" w:rsidRDefault="005C7BC7" w:rsidP="00E443CA">
      <w:pPr>
        <w:spacing w:after="0" w:line="240" w:lineRule="auto"/>
        <w:rPr>
          <w:rFonts w:eastAsia="Times New Roman" w:cstheme="minorHAnsi"/>
          <w:color w:val="222222"/>
        </w:rPr>
      </w:pPr>
      <w:r w:rsidRPr="00392F6A">
        <w:rPr>
          <w:rFonts w:eastAsia="Times New Roman" w:cstheme="minorHAnsi"/>
          <w:color w:val="222222"/>
        </w:rPr>
        <w:t>Membership numbers remain strong, with slight increases over time. 20% of memberships are promotional, which is “pretty normal.” It is related to strong sales of Facilitating Career Development (FCD) Training materials</w:t>
      </w:r>
      <w:r w:rsidR="00B033C9" w:rsidRPr="00392F6A">
        <w:rPr>
          <w:rFonts w:eastAsia="Times New Roman" w:cstheme="minorHAnsi"/>
          <w:color w:val="222222"/>
        </w:rPr>
        <w:t xml:space="preserve">. There is interest in additional strategy work on converting these trainings into credential completions. </w:t>
      </w:r>
    </w:p>
    <w:p w14:paraId="626D668B" w14:textId="77777777" w:rsidR="005C7BC7" w:rsidRPr="00392F6A" w:rsidRDefault="005C7BC7" w:rsidP="00E443CA">
      <w:pPr>
        <w:spacing w:after="0" w:line="240" w:lineRule="auto"/>
        <w:rPr>
          <w:rFonts w:eastAsia="Times New Roman" w:cstheme="minorHAnsi"/>
          <w:color w:val="222222"/>
        </w:rPr>
      </w:pPr>
    </w:p>
    <w:p w14:paraId="7CBF086F" w14:textId="4382CA52" w:rsidR="00D91526" w:rsidRPr="00392F6A" w:rsidRDefault="005C7BC7" w:rsidP="00D91526">
      <w:pPr>
        <w:spacing w:after="0" w:line="240" w:lineRule="auto"/>
        <w:rPr>
          <w:rFonts w:eastAsia="Times New Roman" w:cstheme="minorHAnsi"/>
          <w:color w:val="222222"/>
        </w:rPr>
      </w:pPr>
      <w:r w:rsidRPr="00392F6A">
        <w:rPr>
          <w:rFonts w:eastAsia="Times New Roman" w:cstheme="minorHAnsi"/>
          <w:color w:val="222222"/>
        </w:rPr>
        <w:t>Over 2,000 credentials have now been awarded – a milestone</w:t>
      </w:r>
      <w:r w:rsidR="00392F6A" w:rsidRPr="00392F6A">
        <w:rPr>
          <w:rFonts w:eastAsia="Times New Roman" w:cstheme="minorHAnsi"/>
          <w:color w:val="222222"/>
        </w:rPr>
        <w:t>.</w:t>
      </w:r>
      <w:r w:rsidRPr="00392F6A">
        <w:rPr>
          <w:rFonts w:eastAsia="Times New Roman" w:cstheme="minorHAnsi"/>
          <w:color w:val="222222"/>
        </w:rPr>
        <w:t xml:space="preserve"> </w:t>
      </w:r>
      <w:r w:rsidR="00B033C9" w:rsidRPr="00392F6A">
        <w:rPr>
          <w:rFonts w:eastAsia="Times New Roman" w:cstheme="minorHAnsi"/>
          <w:color w:val="222222"/>
        </w:rPr>
        <w:t>We would like to promote this 2,000 mile marker to attract additional momentum. Perhaps a social media campaign could be meaningful to get more people interested</w:t>
      </w:r>
      <w:r w:rsidR="00392F6A" w:rsidRPr="00392F6A">
        <w:rPr>
          <w:rFonts w:eastAsia="Times New Roman" w:cstheme="minorHAnsi"/>
          <w:color w:val="222222"/>
        </w:rPr>
        <w:t>.</w:t>
      </w:r>
      <w:r w:rsidR="00B033C9" w:rsidRPr="00392F6A">
        <w:rPr>
          <w:rFonts w:eastAsia="Times New Roman" w:cstheme="minorHAnsi"/>
          <w:color w:val="222222"/>
        </w:rPr>
        <w:t xml:space="preserve"> </w:t>
      </w:r>
    </w:p>
    <w:p w14:paraId="2A992985" w14:textId="77777777" w:rsidR="00AA2FAB" w:rsidRPr="00392F6A" w:rsidRDefault="00AA2FAB" w:rsidP="006B07D7">
      <w:pPr>
        <w:spacing w:after="0" w:line="240" w:lineRule="auto"/>
        <w:rPr>
          <w:rFonts w:eastAsia="Times New Roman" w:cstheme="minorHAnsi"/>
          <w:b/>
          <w:color w:val="222222"/>
          <w:sz w:val="24"/>
          <w:szCs w:val="24"/>
        </w:rPr>
      </w:pPr>
    </w:p>
    <w:p w14:paraId="4B9188EA" w14:textId="76B576BD" w:rsidR="00D91526" w:rsidRPr="00392F6A" w:rsidRDefault="006B07D7" w:rsidP="006B07D7">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 xml:space="preserve">6. </w:t>
      </w:r>
      <w:r w:rsidR="00FD4EC6" w:rsidRPr="00392F6A">
        <w:rPr>
          <w:rFonts w:eastAsia="Times New Roman" w:cstheme="minorHAnsi"/>
          <w:b/>
          <w:color w:val="222222"/>
          <w:sz w:val="24"/>
          <w:szCs w:val="24"/>
        </w:rPr>
        <w:t>Treasurer's Report (Charles)</w:t>
      </w:r>
    </w:p>
    <w:p w14:paraId="20196A16" w14:textId="531729EA" w:rsidR="006B07D7" w:rsidRPr="004233F2" w:rsidRDefault="006B07D7" w:rsidP="006B07D7">
      <w:pPr>
        <w:spacing w:after="0" w:line="240" w:lineRule="auto"/>
        <w:rPr>
          <w:rFonts w:eastAsia="Times New Roman" w:cstheme="minorHAnsi"/>
          <w:i/>
          <w:iCs/>
          <w:color w:val="222222"/>
        </w:rPr>
      </w:pPr>
      <w:r w:rsidRPr="00392F6A">
        <w:rPr>
          <w:rFonts w:eastAsia="Times New Roman" w:cstheme="minorHAnsi"/>
          <w:i/>
          <w:iCs/>
          <w:color w:val="222222"/>
        </w:rPr>
        <w:t xml:space="preserve">Please see the detailed </w:t>
      </w:r>
      <w:r w:rsidR="001D0BE8" w:rsidRPr="00392F6A">
        <w:rPr>
          <w:rFonts w:eastAsia="Times New Roman" w:cstheme="minorHAnsi"/>
          <w:i/>
          <w:iCs/>
          <w:color w:val="222222"/>
        </w:rPr>
        <w:t xml:space="preserve">January 2021 </w:t>
      </w:r>
      <w:r w:rsidR="00AD59BC" w:rsidRPr="00392F6A">
        <w:rPr>
          <w:rFonts w:eastAsia="Times New Roman" w:cstheme="minorHAnsi"/>
          <w:i/>
          <w:iCs/>
          <w:color w:val="222222"/>
        </w:rPr>
        <w:t>Treasurer’s</w:t>
      </w:r>
      <w:r w:rsidRPr="00392F6A">
        <w:rPr>
          <w:rFonts w:eastAsia="Times New Roman" w:cstheme="minorHAnsi"/>
          <w:i/>
          <w:iCs/>
          <w:color w:val="222222"/>
        </w:rPr>
        <w:t xml:space="preserve"> </w:t>
      </w:r>
      <w:r w:rsidR="00AD59BC" w:rsidRPr="00392F6A">
        <w:rPr>
          <w:rFonts w:eastAsia="Times New Roman" w:cstheme="minorHAnsi"/>
          <w:i/>
          <w:iCs/>
          <w:color w:val="222222"/>
        </w:rPr>
        <w:t>R</w:t>
      </w:r>
      <w:r w:rsidRPr="00392F6A">
        <w:rPr>
          <w:rFonts w:eastAsia="Times New Roman" w:cstheme="minorHAnsi"/>
          <w:i/>
          <w:iCs/>
          <w:color w:val="222222"/>
        </w:rPr>
        <w:t>eport</w:t>
      </w:r>
      <w:r w:rsidR="001D0BE8" w:rsidRPr="00392F6A">
        <w:rPr>
          <w:rFonts w:eastAsia="Times New Roman" w:cstheme="minorHAnsi"/>
          <w:i/>
          <w:iCs/>
          <w:color w:val="222222"/>
        </w:rPr>
        <w:t>, Reinvestment Options, and Audit Report</w:t>
      </w:r>
      <w:r w:rsidRPr="00392F6A">
        <w:rPr>
          <w:rFonts w:eastAsia="Times New Roman" w:cstheme="minorHAnsi"/>
          <w:i/>
          <w:iCs/>
          <w:color w:val="222222"/>
        </w:rPr>
        <w:t xml:space="preserve"> </w:t>
      </w:r>
      <w:r w:rsidR="00AD59BC" w:rsidRPr="00392F6A">
        <w:rPr>
          <w:rFonts w:eastAsia="Times New Roman" w:cstheme="minorHAnsi"/>
          <w:i/>
          <w:iCs/>
          <w:color w:val="222222"/>
        </w:rPr>
        <w:t>provided</w:t>
      </w:r>
      <w:r w:rsidR="00AD59BC">
        <w:rPr>
          <w:rFonts w:eastAsia="Times New Roman" w:cstheme="minorHAnsi"/>
          <w:i/>
          <w:iCs/>
          <w:color w:val="222222"/>
        </w:rPr>
        <w:t xml:space="preserve"> in </w:t>
      </w:r>
      <w:r w:rsidR="001D0BE8">
        <w:rPr>
          <w:rFonts w:eastAsia="Times New Roman" w:cstheme="minorHAnsi"/>
          <w:i/>
          <w:iCs/>
          <w:color w:val="222222"/>
        </w:rPr>
        <w:t xml:space="preserve">the </w:t>
      </w:r>
      <w:r w:rsidR="00AD59BC">
        <w:rPr>
          <w:rFonts w:eastAsia="Times New Roman" w:cstheme="minorHAnsi"/>
          <w:i/>
          <w:iCs/>
          <w:color w:val="222222"/>
        </w:rPr>
        <w:t>document</w:t>
      </w:r>
      <w:r w:rsidR="001D0BE8">
        <w:rPr>
          <w:rFonts w:eastAsia="Times New Roman" w:cstheme="minorHAnsi"/>
          <w:i/>
          <w:iCs/>
          <w:color w:val="222222"/>
        </w:rPr>
        <w:t>s</w:t>
      </w:r>
      <w:r w:rsidR="00AD59BC">
        <w:rPr>
          <w:rFonts w:eastAsia="Times New Roman" w:cstheme="minorHAnsi"/>
          <w:i/>
          <w:iCs/>
          <w:color w:val="222222"/>
        </w:rPr>
        <w:t xml:space="preserve"> from the National Office</w:t>
      </w:r>
      <w:r w:rsidRPr="004233F2">
        <w:rPr>
          <w:rFonts w:eastAsia="Times New Roman" w:cstheme="minorHAnsi"/>
          <w:i/>
          <w:iCs/>
          <w:color w:val="222222"/>
        </w:rPr>
        <w:t xml:space="preserve">. Here are some additional reflections: </w:t>
      </w:r>
    </w:p>
    <w:p w14:paraId="2FA9CC90" w14:textId="50BCD71F" w:rsidR="006B07D7" w:rsidRDefault="006B07D7" w:rsidP="00E443CA">
      <w:pPr>
        <w:spacing w:after="0" w:line="240" w:lineRule="auto"/>
        <w:rPr>
          <w:rFonts w:eastAsia="Times New Roman" w:cstheme="minorHAnsi"/>
          <w:color w:val="222222"/>
        </w:rPr>
      </w:pPr>
    </w:p>
    <w:p w14:paraId="77959BD2" w14:textId="1C4464F2" w:rsidR="00090743" w:rsidRPr="00090743" w:rsidRDefault="00090743" w:rsidP="00E443CA">
      <w:pPr>
        <w:spacing w:after="0" w:line="240" w:lineRule="auto"/>
        <w:rPr>
          <w:rFonts w:eastAsia="Times New Roman" w:cstheme="minorHAnsi"/>
          <w:b/>
          <w:i/>
          <w:color w:val="222222"/>
        </w:rPr>
      </w:pPr>
      <w:r>
        <w:rPr>
          <w:rFonts w:eastAsia="Times New Roman" w:cstheme="minorHAnsi"/>
          <w:b/>
          <w:i/>
          <w:color w:val="222222"/>
        </w:rPr>
        <w:t>Treasurer’s Report</w:t>
      </w:r>
    </w:p>
    <w:p w14:paraId="71E02BFA" w14:textId="6621BC0D" w:rsidR="00BA41D0" w:rsidRDefault="00B033C9" w:rsidP="00B033C9">
      <w:pPr>
        <w:spacing w:after="0" w:line="240" w:lineRule="auto"/>
        <w:rPr>
          <w:rFonts w:eastAsia="Times New Roman" w:cstheme="minorHAnsi"/>
          <w:color w:val="222222"/>
        </w:rPr>
      </w:pPr>
      <w:r>
        <w:rPr>
          <w:rFonts w:eastAsia="Times New Roman" w:cstheme="minorHAnsi"/>
          <w:color w:val="222222"/>
        </w:rPr>
        <w:t xml:space="preserve">This report provides insights into where </w:t>
      </w:r>
      <w:r w:rsidR="00BA41D0">
        <w:rPr>
          <w:rFonts w:eastAsia="Times New Roman" w:cstheme="minorHAnsi"/>
          <w:color w:val="222222"/>
        </w:rPr>
        <w:t>we stand after first 4 months of fiscal year.</w:t>
      </w:r>
      <w:r>
        <w:rPr>
          <w:rFonts w:eastAsia="Times New Roman" w:cstheme="minorHAnsi"/>
          <w:color w:val="222222"/>
        </w:rPr>
        <w:t xml:space="preserve"> We are “on track for everything”</w:t>
      </w:r>
      <w:r w:rsidR="00392F6A">
        <w:rPr>
          <w:rFonts w:eastAsia="Times New Roman" w:cstheme="minorHAnsi"/>
          <w:color w:val="222222"/>
        </w:rPr>
        <w:t xml:space="preserve"> related to revenues and expenses.</w:t>
      </w:r>
      <w:r>
        <w:rPr>
          <w:rFonts w:eastAsia="Times New Roman" w:cstheme="minorHAnsi"/>
          <w:color w:val="222222"/>
        </w:rPr>
        <w:t xml:space="preserve"> </w:t>
      </w:r>
      <w:r w:rsidR="00BA41D0">
        <w:rPr>
          <w:rFonts w:eastAsia="Times New Roman" w:cstheme="minorHAnsi"/>
          <w:color w:val="222222"/>
        </w:rPr>
        <w:t xml:space="preserve">Advertising has been better than expected, </w:t>
      </w:r>
      <w:r>
        <w:rPr>
          <w:rFonts w:eastAsia="Times New Roman" w:cstheme="minorHAnsi"/>
          <w:color w:val="222222"/>
        </w:rPr>
        <w:t xml:space="preserve">particularly regarding revenue from </w:t>
      </w:r>
      <w:r w:rsidR="00BA41D0">
        <w:rPr>
          <w:rFonts w:eastAsia="Times New Roman" w:cstheme="minorHAnsi"/>
          <w:color w:val="222222"/>
        </w:rPr>
        <w:t xml:space="preserve">job opening </w:t>
      </w:r>
      <w:r w:rsidR="00247F76">
        <w:rPr>
          <w:rFonts w:eastAsia="Times New Roman" w:cstheme="minorHAnsi"/>
          <w:color w:val="222222"/>
        </w:rPr>
        <w:t>announcement</w:t>
      </w:r>
      <w:r>
        <w:rPr>
          <w:rFonts w:eastAsia="Times New Roman" w:cstheme="minorHAnsi"/>
          <w:color w:val="222222"/>
        </w:rPr>
        <w:t>s</w:t>
      </w:r>
      <w:r w:rsidR="00BA41D0">
        <w:rPr>
          <w:rFonts w:eastAsia="Times New Roman" w:cstheme="minorHAnsi"/>
          <w:color w:val="222222"/>
        </w:rPr>
        <w:t>.</w:t>
      </w:r>
      <w:r>
        <w:rPr>
          <w:rFonts w:eastAsia="Times New Roman" w:cstheme="minorHAnsi"/>
          <w:color w:val="222222"/>
        </w:rPr>
        <w:t xml:space="preserve"> The c</w:t>
      </w:r>
      <w:r w:rsidR="008B52CA">
        <w:rPr>
          <w:rFonts w:eastAsia="Times New Roman" w:cstheme="minorHAnsi"/>
          <w:color w:val="222222"/>
        </w:rPr>
        <w:t>redentialing</w:t>
      </w:r>
      <w:r w:rsidR="00BA41D0">
        <w:rPr>
          <w:rFonts w:eastAsia="Times New Roman" w:cstheme="minorHAnsi"/>
          <w:color w:val="222222"/>
        </w:rPr>
        <w:t xml:space="preserve"> program is just a little </w:t>
      </w:r>
      <w:r w:rsidR="00C472BC">
        <w:rPr>
          <w:rFonts w:eastAsia="Times New Roman" w:cstheme="minorHAnsi"/>
          <w:color w:val="222222"/>
        </w:rPr>
        <w:t>behind but</w:t>
      </w:r>
      <w:r w:rsidR="00BA41D0">
        <w:rPr>
          <w:rFonts w:eastAsia="Times New Roman" w:cstheme="minorHAnsi"/>
          <w:color w:val="222222"/>
        </w:rPr>
        <w:t xml:space="preserve"> catching up. </w:t>
      </w:r>
      <w:r>
        <w:rPr>
          <w:rFonts w:eastAsia="Times New Roman" w:cstheme="minorHAnsi"/>
          <w:color w:val="222222"/>
        </w:rPr>
        <w:t xml:space="preserve">These reports do not reflect changes in the </w:t>
      </w:r>
      <w:r w:rsidR="00BA41D0">
        <w:rPr>
          <w:rFonts w:eastAsia="Times New Roman" w:cstheme="minorHAnsi"/>
          <w:color w:val="222222"/>
        </w:rPr>
        <w:t>conference budget</w:t>
      </w:r>
      <w:r w:rsidR="00392F6A">
        <w:rPr>
          <w:rFonts w:eastAsia="Times New Roman" w:cstheme="minorHAnsi"/>
          <w:color w:val="222222"/>
        </w:rPr>
        <w:t xml:space="preserve"> related to the move to a virtual format, </w:t>
      </w:r>
      <w:r>
        <w:rPr>
          <w:rFonts w:eastAsia="Times New Roman" w:cstheme="minorHAnsi"/>
          <w:color w:val="222222"/>
        </w:rPr>
        <w:t xml:space="preserve">as will be discussed later in this meeting. </w:t>
      </w:r>
    </w:p>
    <w:p w14:paraId="76E3EFCE" w14:textId="77777777" w:rsidR="00BA41D0" w:rsidRDefault="00BA41D0" w:rsidP="00E443CA">
      <w:pPr>
        <w:spacing w:after="0" w:line="240" w:lineRule="auto"/>
        <w:rPr>
          <w:rFonts w:eastAsia="Times New Roman" w:cstheme="minorHAnsi"/>
          <w:color w:val="222222"/>
        </w:rPr>
      </w:pPr>
    </w:p>
    <w:p w14:paraId="108BF19E" w14:textId="1555BEB4" w:rsidR="00BA41D0" w:rsidRDefault="00B033C9" w:rsidP="00B033C9">
      <w:pPr>
        <w:spacing w:after="0" w:line="240" w:lineRule="auto"/>
        <w:rPr>
          <w:rFonts w:eastAsia="Times New Roman" w:cstheme="minorHAnsi"/>
          <w:color w:val="222222"/>
        </w:rPr>
      </w:pPr>
      <w:r>
        <w:rPr>
          <w:rFonts w:eastAsia="Times New Roman" w:cstheme="minorHAnsi"/>
          <w:color w:val="222222"/>
        </w:rPr>
        <w:t xml:space="preserve">Regarding reserves, we are in good shape. We make an effort to </w:t>
      </w:r>
      <w:r w:rsidR="00BA41D0">
        <w:rPr>
          <w:rFonts w:eastAsia="Times New Roman" w:cstheme="minorHAnsi"/>
          <w:color w:val="222222"/>
        </w:rPr>
        <w:t xml:space="preserve">keep those </w:t>
      </w:r>
      <w:r>
        <w:rPr>
          <w:rFonts w:eastAsia="Times New Roman" w:cstheme="minorHAnsi"/>
          <w:color w:val="222222"/>
        </w:rPr>
        <w:t xml:space="preserve">reasonably </w:t>
      </w:r>
      <w:r w:rsidR="00BA41D0">
        <w:rPr>
          <w:rFonts w:eastAsia="Times New Roman" w:cstheme="minorHAnsi"/>
          <w:color w:val="222222"/>
        </w:rPr>
        <w:t>high</w:t>
      </w:r>
      <w:r>
        <w:rPr>
          <w:rFonts w:eastAsia="Times New Roman" w:cstheme="minorHAnsi"/>
          <w:color w:val="222222"/>
        </w:rPr>
        <w:t xml:space="preserve"> in case we run into major unexpected expenses</w:t>
      </w:r>
      <w:r w:rsidR="00BA41D0">
        <w:rPr>
          <w:rFonts w:eastAsia="Times New Roman" w:cstheme="minorHAnsi"/>
          <w:color w:val="222222"/>
        </w:rPr>
        <w:t xml:space="preserve">. </w:t>
      </w:r>
      <w:r>
        <w:rPr>
          <w:rFonts w:eastAsia="Times New Roman" w:cstheme="minorHAnsi"/>
          <w:color w:val="222222"/>
        </w:rPr>
        <w:t xml:space="preserve">The conference hotel cancelation was </w:t>
      </w:r>
      <w:r w:rsidR="00BA41D0">
        <w:rPr>
          <w:rFonts w:eastAsia="Times New Roman" w:cstheme="minorHAnsi"/>
          <w:color w:val="222222"/>
        </w:rPr>
        <w:t xml:space="preserve">negotiated down to </w:t>
      </w:r>
      <w:r>
        <w:rPr>
          <w:rFonts w:eastAsia="Times New Roman" w:cstheme="minorHAnsi"/>
          <w:color w:val="222222"/>
        </w:rPr>
        <w:t>$</w:t>
      </w:r>
      <w:r w:rsidR="00BA41D0">
        <w:rPr>
          <w:rFonts w:eastAsia="Times New Roman" w:cstheme="minorHAnsi"/>
          <w:color w:val="222222"/>
        </w:rPr>
        <w:t xml:space="preserve">100,000, which we can </w:t>
      </w:r>
      <w:r>
        <w:rPr>
          <w:rFonts w:eastAsia="Times New Roman" w:cstheme="minorHAnsi"/>
          <w:color w:val="222222"/>
        </w:rPr>
        <w:t xml:space="preserve">certainly </w:t>
      </w:r>
      <w:r w:rsidR="00BA41D0">
        <w:rPr>
          <w:rFonts w:eastAsia="Times New Roman" w:cstheme="minorHAnsi"/>
          <w:color w:val="222222"/>
        </w:rPr>
        <w:t>cover</w:t>
      </w:r>
      <w:r>
        <w:rPr>
          <w:rFonts w:eastAsia="Times New Roman" w:cstheme="minorHAnsi"/>
          <w:color w:val="222222"/>
        </w:rPr>
        <w:t>, p</w:t>
      </w:r>
      <w:r w:rsidR="00BA41D0">
        <w:rPr>
          <w:rFonts w:eastAsia="Times New Roman" w:cstheme="minorHAnsi"/>
          <w:color w:val="222222"/>
        </w:rPr>
        <w:t xml:space="preserve">articularly based on our conference </w:t>
      </w:r>
      <w:r>
        <w:rPr>
          <w:rFonts w:eastAsia="Times New Roman" w:cstheme="minorHAnsi"/>
          <w:color w:val="222222"/>
        </w:rPr>
        <w:t xml:space="preserve">revenues </w:t>
      </w:r>
      <w:r w:rsidR="00BA41D0">
        <w:rPr>
          <w:rFonts w:eastAsia="Times New Roman" w:cstheme="minorHAnsi"/>
          <w:color w:val="222222"/>
        </w:rPr>
        <w:t xml:space="preserve">last year. </w:t>
      </w:r>
      <w:r>
        <w:rPr>
          <w:rFonts w:eastAsia="Times New Roman" w:cstheme="minorHAnsi"/>
          <w:color w:val="222222"/>
        </w:rPr>
        <w:t xml:space="preserve">These reserves are also available for </w:t>
      </w:r>
      <w:r w:rsidR="00BA41D0">
        <w:rPr>
          <w:rFonts w:eastAsia="Times New Roman" w:cstheme="minorHAnsi"/>
          <w:color w:val="222222"/>
        </w:rPr>
        <w:t>one time special projects</w:t>
      </w:r>
      <w:r>
        <w:rPr>
          <w:rFonts w:eastAsia="Times New Roman" w:cstheme="minorHAnsi"/>
          <w:color w:val="222222"/>
        </w:rPr>
        <w:t>,</w:t>
      </w:r>
      <w:r w:rsidR="00BA41D0">
        <w:rPr>
          <w:rFonts w:eastAsia="Times New Roman" w:cstheme="minorHAnsi"/>
          <w:color w:val="222222"/>
        </w:rPr>
        <w:t xml:space="preserve"> such as the </w:t>
      </w:r>
      <w:r>
        <w:rPr>
          <w:rFonts w:eastAsia="Times New Roman" w:cstheme="minorHAnsi"/>
          <w:color w:val="222222"/>
        </w:rPr>
        <w:t xml:space="preserve">upcoming </w:t>
      </w:r>
      <w:r w:rsidR="00BA41D0">
        <w:rPr>
          <w:rFonts w:eastAsia="Times New Roman" w:cstheme="minorHAnsi"/>
          <w:color w:val="222222"/>
        </w:rPr>
        <w:t>Harris</w:t>
      </w:r>
      <w:r>
        <w:rPr>
          <w:rFonts w:eastAsia="Times New Roman" w:cstheme="minorHAnsi"/>
          <w:color w:val="222222"/>
        </w:rPr>
        <w:t xml:space="preserve"> Poll</w:t>
      </w:r>
      <w:r w:rsidR="00BA41D0">
        <w:rPr>
          <w:rFonts w:eastAsia="Times New Roman" w:cstheme="minorHAnsi"/>
          <w:color w:val="222222"/>
        </w:rPr>
        <w:t>.</w:t>
      </w:r>
      <w:r>
        <w:rPr>
          <w:rFonts w:eastAsia="Times New Roman" w:cstheme="minorHAnsi"/>
          <w:color w:val="222222"/>
        </w:rPr>
        <w:t xml:space="preserve"> We are in good fiscal shape. </w:t>
      </w:r>
      <w:r w:rsidR="00BA41D0">
        <w:rPr>
          <w:rFonts w:eastAsia="Times New Roman" w:cstheme="minorHAnsi"/>
          <w:color w:val="222222"/>
        </w:rPr>
        <w:t xml:space="preserve"> </w:t>
      </w:r>
    </w:p>
    <w:p w14:paraId="19DB617E" w14:textId="77777777" w:rsidR="00BA41D0" w:rsidRDefault="00BA41D0" w:rsidP="00E443CA">
      <w:pPr>
        <w:spacing w:after="0" w:line="240" w:lineRule="auto"/>
        <w:rPr>
          <w:rFonts w:eastAsia="Times New Roman" w:cstheme="minorHAnsi"/>
          <w:color w:val="222222"/>
        </w:rPr>
      </w:pPr>
    </w:p>
    <w:p w14:paraId="61A979D4" w14:textId="6FACE801" w:rsidR="00B033C9" w:rsidRDefault="00B033C9" w:rsidP="00E443CA">
      <w:pPr>
        <w:spacing w:after="0" w:line="240" w:lineRule="auto"/>
        <w:rPr>
          <w:rFonts w:eastAsia="Times New Roman" w:cstheme="minorHAnsi"/>
          <w:color w:val="222222"/>
        </w:rPr>
      </w:pPr>
      <w:r>
        <w:rPr>
          <w:rFonts w:eastAsia="Times New Roman" w:cstheme="minorHAnsi"/>
          <w:color w:val="222222"/>
        </w:rPr>
        <w:t>Regarding investments, we need to talk about our $208,000 Certificate of Deposit</w:t>
      </w:r>
      <w:r w:rsidR="00B15D38">
        <w:rPr>
          <w:rFonts w:eastAsia="Times New Roman" w:cstheme="minorHAnsi"/>
          <w:color w:val="222222"/>
        </w:rPr>
        <w:t xml:space="preserve"> (CD)</w:t>
      </w:r>
      <w:r>
        <w:rPr>
          <w:rFonts w:eastAsia="Times New Roman" w:cstheme="minorHAnsi"/>
          <w:color w:val="222222"/>
        </w:rPr>
        <w:t xml:space="preserve"> that is coming due. That </w:t>
      </w:r>
      <w:r w:rsidR="00392F6A">
        <w:rPr>
          <w:rFonts w:eastAsia="Times New Roman" w:cstheme="minorHAnsi"/>
          <w:color w:val="222222"/>
        </w:rPr>
        <w:t>is</w:t>
      </w:r>
      <w:r>
        <w:rPr>
          <w:rFonts w:eastAsia="Times New Roman" w:cstheme="minorHAnsi"/>
          <w:color w:val="222222"/>
        </w:rPr>
        <w:t xml:space="preserve"> addressed below under “reinvestment options.” </w:t>
      </w:r>
    </w:p>
    <w:p w14:paraId="2AFDE08D" w14:textId="77777777" w:rsidR="00B033C9" w:rsidRDefault="00B033C9" w:rsidP="00E443CA">
      <w:pPr>
        <w:spacing w:after="0" w:line="240" w:lineRule="auto"/>
        <w:rPr>
          <w:rFonts w:eastAsia="Times New Roman" w:cstheme="minorHAnsi"/>
          <w:color w:val="222222"/>
        </w:rPr>
      </w:pPr>
    </w:p>
    <w:p w14:paraId="0B69439D" w14:textId="3B5A1690" w:rsidR="00396BAA" w:rsidRDefault="00396BAA" w:rsidP="00E443CA">
      <w:pPr>
        <w:spacing w:after="0" w:line="240" w:lineRule="auto"/>
        <w:rPr>
          <w:rFonts w:eastAsia="Times New Roman" w:cstheme="minorHAnsi"/>
          <w:color w:val="222222"/>
        </w:rPr>
      </w:pPr>
      <w:r>
        <w:rPr>
          <w:rFonts w:eastAsia="Times New Roman" w:cstheme="minorHAnsi"/>
          <w:color w:val="222222"/>
        </w:rPr>
        <w:t xml:space="preserve">Regarding the credentialing budget, we have been hoping to do more than break even on this project, considering both revenues and expenses. Our hope has been a $20,000 gain, and we are currently on track to meet that goal. If we do reach that goal, what is the next step? Perhaps some more targeted marketing? Maybe having the potential to strengthen our international focus? We have </w:t>
      </w:r>
      <w:r w:rsidR="00392F6A">
        <w:rPr>
          <w:rFonts w:eastAsia="Times New Roman" w:cstheme="minorHAnsi"/>
          <w:color w:val="222222"/>
        </w:rPr>
        <w:t>not</w:t>
      </w:r>
      <w:r>
        <w:rPr>
          <w:rFonts w:eastAsia="Times New Roman" w:cstheme="minorHAnsi"/>
          <w:color w:val="222222"/>
        </w:rPr>
        <w:t xml:space="preserve"> had the funds to do these kinds of things to strengthen the program</w:t>
      </w:r>
      <w:r w:rsidR="00392F6A">
        <w:rPr>
          <w:rFonts w:eastAsia="Times New Roman" w:cstheme="minorHAnsi"/>
          <w:color w:val="222222"/>
        </w:rPr>
        <w:t xml:space="preserve"> in the past</w:t>
      </w:r>
      <w:r>
        <w:rPr>
          <w:rFonts w:eastAsia="Times New Roman" w:cstheme="minorHAnsi"/>
          <w:color w:val="222222"/>
        </w:rPr>
        <w:t xml:space="preserve">. </w:t>
      </w:r>
      <w:r w:rsidR="00392F6A">
        <w:rPr>
          <w:rFonts w:eastAsia="Times New Roman" w:cstheme="minorHAnsi"/>
          <w:color w:val="222222"/>
        </w:rPr>
        <w:t xml:space="preserve">Now is the time to consider what </w:t>
      </w:r>
      <w:r>
        <w:rPr>
          <w:rFonts w:eastAsia="Times New Roman" w:cstheme="minorHAnsi"/>
          <w:color w:val="222222"/>
        </w:rPr>
        <w:t>is next</w:t>
      </w:r>
      <w:r w:rsidR="00392F6A">
        <w:rPr>
          <w:rFonts w:eastAsia="Times New Roman" w:cstheme="minorHAnsi"/>
          <w:color w:val="222222"/>
        </w:rPr>
        <w:t>.</w:t>
      </w:r>
      <w:r>
        <w:rPr>
          <w:rFonts w:eastAsia="Times New Roman" w:cstheme="minorHAnsi"/>
          <w:color w:val="222222"/>
        </w:rPr>
        <w:t xml:space="preserve"> </w:t>
      </w:r>
    </w:p>
    <w:p w14:paraId="6E5F0830" w14:textId="77777777" w:rsidR="00396BAA" w:rsidRDefault="00396BAA" w:rsidP="00E443CA">
      <w:pPr>
        <w:spacing w:after="0" w:line="240" w:lineRule="auto"/>
        <w:rPr>
          <w:rFonts w:eastAsia="Times New Roman" w:cstheme="minorHAnsi"/>
          <w:color w:val="222222"/>
        </w:rPr>
      </w:pPr>
    </w:p>
    <w:p w14:paraId="049C1858" w14:textId="34E85275" w:rsidR="00396BAA" w:rsidRDefault="00396BAA" w:rsidP="00E443CA">
      <w:pPr>
        <w:spacing w:after="0" w:line="240" w:lineRule="auto"/>
        <w:rPr>
          <w:rFonts w:eastAsia="Times New Roman" w:cstheme="minorHAnsi"/>
          <w:color w:val="222222"/>
        </w:rPr>
      </w:pPr>
      <w:r>
        <w:rPr>
          <w:rFonts w:eastAsia="Times New Roman" w:cstheme="minorHAnsi"/>
          <w:color w:val="222222"/>
        </w:rPr>
        <w:t>We may also want to recognize that our strongest marketing for the credential has typically come at the conferences. Once again, we will not have the in-person conference this year. How might this impact</w:t>
      </w:r>
      <w:r w:rsidR="00392F6A">
        <w:rPr>
          <w:rFonts w:eastAsia="Times New Roman" w:cstheme="minorHAnsi"/>
          <w:color w:val="222222"/>
        </w:rPr>
        <w:t xml:space="preserve"> </w:t>
      </w:r>
      <w:r w:rsidR="00392F6A">
        <w:rPr>
          <w:rFonts w:eastAsia="Times New Roman" w:cstheme="minorHAnsi"/>
          <w:color w:val="222222"/>
        </w:rPr>
        <w:lastRenderedPageBreak/>
        <w:t>credential pursuit and attainment</w:t>
      </w:r>
      <w:r>
        <w:rPr>
          <w:rFonts w:eastAsia="Times New Roman" w:cstheme="minorHAnsi"/>
          <w:color w:val="222222"/>
        </w:rPr>
        <w:t xml:space="preserve">? Last year’s goal for new applications was 575. This goal is set by the National Office and Credentialing Commission, with a review of the past three years of data. Are there thoughts around this pace? </w:t>
      </w:r>
      <w:r w:rsidR="00392F6A">
        <w:rPr>
          <w:rFonts w:eastAsia="Times New Roman" w:cstheme="minorHAnsi"/>
          <w:color w:val="222222"/>
        </w:rPr>
        <w:t>What additional e</w:t>
      </w:r>
      <w:r>
        <w:rPr>
          <w:rFonts w:eastAsia="Times New Roman" w:cstheme="minorHAnsi"/>
          <w:color w:val="222222"/>
        </w:rPr>
        <w:t xml:space="preserve">vents </w:t>
      </w:r>
      <w:r w:rsidR="00392F6A">
        <w:rPr>
          <w:rFonts w:eastAsia="Times New Roman" w:cstheme="minorHAnsi"/>
          <w:color w:val="222222"/>
        </w:rPr>
        <w:t xml:space="preserve">may </w:t>
      </w:r>
      <w:r>
        <w:rPr>
          <w:rFonts w:eastAsia="Times New Roman" w:cstheme="minorHAnsi"/>
          <w:color w:val="222222"/>
        </w:rPr>
        <w:t xml:space="preserve">contribute to the increase in applications? Maybe bundling the application fee to the training manuals? Other ideas? </w:t>
      </w:r>
    </w:p>
    <w:p w14:paraId="58B28429" w14:textId="00CCDE5E" w:rsidR="00E443CA" w:rsidRDefault="00E443CA" w:rsidP="00E443CA">
      <w:pPr>
        <w:spacing w:after="0" w:line="240" w:lineRule="auto"/>
        <w:rPr>
          <w:rFonts w:eastAsia="Times New Roman" w:cstheme="minorHAnsi"/>
          <w:b/>
          <w:color w:val="222222"/>
        </w:rPr>
      </w:pPr>
      <w:r w:rsidRPr="00D91526">
        <w:rPr>
          <w:rFonts w:eastAsia="Times New Roman" w:cstheme="minorHAnsi"/>
          <w:b/>
          <w:color w:val="222222"/>
        </w:rPr>
        <w:br/>
      </w:r>
    </w:p>
    <w:p w14:paraId="7DA8910A" w14:textId="05FEC7E2" w:rsidR="000649A8" w:rsidRPr="00062E39" w:rsidRDefault="000649A8" w:rsidP="000649A8">
      <w:pPr>
        <w:pStyle w:val="Normal1"/>
        <w:spacing w:line="240" w:lineRule="auto"/>
        <w:rPr>
          <w:rFonts w:asciiTheme="minorHAnsi" w:hAnsiTheme="minorHAnsi" w:cstheme="minorHAnsi"/>
          <w:highlight w:val="yellow"/>
        </w:rPr>
      </w:pPr>
      <w:r w:rsidRPr="00062E39">
        <w:rPr>
          <w:rFonts w:asciiTheme="minorHAnsi" w:hAnsiTheme="minorHAnsi" w:cstheme="minorHAnsi"/>
          <w:highlight w:val="yellow"/>
        </w:rPr>
        <w:t xml:space="preserve">MOTION was made by </w:t>
      </w:r>
      <w:r w:rsidR="00247F76" w:rsidRPr="00062E39">
        <w:rPr>
          <w:rFonts w:asciiTheme="minorHAnsi" w:hAnsiTheme="minorHAnsi" w:cstheme="minorHAnsi"/>
          <w:highlight w:val="yellow"/>
        </w:rPr>
        <w:t>Charles</w:t>
      </w:r>
      <w:r w:rsidRPr="00062E39">
        <w:rPr>
          <w:rFonts w:asciiTheme="minorHAnsi" w:hAnsiTheme="minorHAnsi" w:cstheme="minorHAnsi"/>
          <w:highlight w:val="yellow"/>
        </w:rPr>
        <w:t xml:space="preserve"> to approve the Treasurer’s Report for January 2021.</w:t>
      </w:r>
    </w:p>
    <w:p w14:paraId="46D128DD" w14:textId="06B9C35E" w:rsidR="000649A8" w:rsidRPr="00062E39" w:rsidRDefault="000649A8" w:rsidP="000649A8">
      <w:pPr>
        <w:pStyle w:val="Normal1"/>
        <w:spacing w:line="240" w:lineRule="auto"/>
        <w:rPr>
          <w:rFonts w:asciiTheme="minorHAnsi" w:hAnsiTheme="minorHAnsi" w:cstheme="minorHAnsi"/>
          <w:highlight w:val="yellow"/>
        </w:rPr>
      </w:pPr>
      <w:r w:rsidRPr="00062E39">
        <w:rPr>
          <w:rFonts w:asciiTheme="minorHAnsi" w:hAnsiTheme="minorHAnsi" w:cstheme="minorHAnsi"/>
          <w:highlight w:val="yellow"/>
        </w:rPr>
        <w:t xml:space="preserve">Seconded by </w:t>
      </w:r>
      <w:r w:rsidR="00247F76" w:rsidRPr="00062E39">
        <w:rPr>
          <w:rFonts w:asciiTheme="minorHAnsi" w:hAnsiTheme="minorHAnsi" w:cstheme="minorHAnsi"/>
          <w:highlight w:val="yellow"/>
        </w:rPr>
        <w:t>Courtney</w:t>
      </w:r>
      <w:r w:rsidRPr="00062E39">
        <w:rPr>
          <w:rFonts w:asciiTheme="minorHAnsi" w:hAnsiTheme="minorHAnsi" w:cstheme="minorHAnsi"/>
          <w:highlight w:val="yellow"/>
        </w:rPr>
        <w:t xml:space="preserve">.        </w:t>
      </w:r>
    </w:p>
    <w:p w14:paraId="020FA217" w14:textId="6119866B" w:rsidR="000649A8" w:rsidRDefault="000649A8" w:rsidP="000649A8">
      <w:pPr>
        <w:spacing w:after="0" w:line="240" w:lineRule="auto"/>
        <w:rPr>
          <w:rFonts w:eastAsia="Times New Roman" w:cstheme="minorHAnsi"/>
          <w:b/>
          <w:color w:val="222222"/>
        </w:rPr>
      </w:pPr>
      <w:r w:rsidRPr="00062E39">
        <w:rPr>
          <w:rFonts w:cstheme="minorHAnsi"/>
          <w:highlight w:val="yellow"/>
        </w:rPr>
        <w:t>Motion passes unanimously (no opposing votes, no abstentions).</w:t>
      </w:r>
    </w:p>
    <w:p w14:paraId="5E0EED0A" w14:textId="77777777" w:rsidR="000649A8" w:rsidRDefault="000649A8" w:rsidP="00E443CA">
      <w:pPr>
        <w:spacing w:after="0" w:line="240" w:lineRule="auto"/>
        <w:rPr>
          <w:rFonts w:eastAsia="Times New Roman" w:cstheme="minorHAnsi"/>
          <w:b/>
          <w:color w:val="222222"/>
        </w:rPr>
      </w:pPr>
    </w:p>
    <w:p w14:paraId="77402BBD" w14:textId="0A634410" w:rsidR="00090743" w:rsidRPr="00090743" w:rsidRDefault="00090743" w:rsidP="00090743">
      <w:pPr>
        <w:spacing w:after="0" w:line="240" w:lineRule="auto"/>
        <w:rPr>
          <w:rFonts w:eastAsia="Times New Roman" w:cstheme="minorHAnsi"/>
          <w:b/>
          <w:i/>
          <w:color w:val="222222"/>
        </w:rPr>
      </w:pPr>
      <w:r>
        <w:rPr>
          <w:rFonts w:eastAsia="Times New Roman" w:cstheme="minorHAnsi"/>
          <w:b/>
          <w:i/>
          <w:color w:val="222222"/>
        </w:rPr>
        <w:t>Audit Report</w:t>
      </w:r>
    </w:p>
    <w:p w14:paraId="144C2E33" w14:textId="6A7F5D7C" w:rsidR="00247F76" w:rsidRPr="00396BAA" w:rsidRDefault="00396BAA" w:rsidP="00090743">
      <w:pPr>
        <w:spacing w:after="0" w:line="240" w:lineRule="auto"/>
        <w:rPr>
          <w:rFonts w:eastAsia="Times New Roman" w:cstheme="minorHAnsi"/>
          <w:color w:val="222222"/>
        </w:rPr>
      </w:pPr>
      <w:r>
        <w:rPr>
          <w:rFonts w:eastAsia="Times New Roman" w:cstheme="minorHAnsi"/>
          <w:color w:val="222222"/>
        </w:rPr>
        <w:t xml:space="preserve">The audit report revealed no </w:t>
      </w:r>
      <w:r w:rsidR="00247F76">
        <w:rPr>
          <w:rFonts w:eastAsia="Times New Roman" w:cstheme="minorHAnsi"/>
          <w:color w:val="222222"/>
        </w:rPr>
        <w:t xml:space="preserve">findings or concerns </w:t>
      </w:r>
      <w:r>
        <w:rPr>
          <w:rFonts w:eastAsia="Times New Roman" w:cstheme="minorHAnsi"/>
          <w:color w:val="222222"/>
        </w:rPr>
        <w:t xml:space="preserve">in our financial records or health. There are no </w:t>
      </w:r>
      <w:r w:rsidR="00247F76">
        <w:rPr>
          <w:rFonts w:eastAsia="Times New Roman" w:cstheme="minorHAnsi"/>
          <w:color w:val="222222"/>
        </w:rPr>
        <w:t xml:space="preserve">current actions to take. </w:t>
      </w:r>
      <w:r>
        <w:rPr>
          <w:rFonts w:eastAsia="Times New Roman" w:cstheme="minorHAnsi"/>
          <w:color w:val="222222"/>
        </w:rPr>
        <w:t xml:space="preserve">There were a significant number of </w:t>
      </w:r>
      <w:r w:rsidR="00247F76">
        <w:rPr>
          <w:rFonts w:eastAsia="Times New Roman" w:cstheme="minorHAnsi"/>
          <w:color w:val="222222"/>
        </w:rPr>
        <w:t>COVID-related questions</w:t>
      </w:r>
      <w:r>
        <w:rPr>
          <w:rFonts w:eastAsia="Times New Roman" w:cstheme="minorHAnsi"/>
          <w:color w:val="222222"/>
        </w:rPr>
        <w:t xml:space="preserve"> to address, e</w:t>
      </w:r>
      <w:r w:rsidR="00247F76">
        <w:rPr>
          <w:rFonts w:eastAsia="Times New Roman" w:cstheme="minorHAnsi"/>
          <w:color w:val="222222"/>
        </w:rPr>
        <w:t xml:space="preserve">nsuring that we were covering the current conditions. </w:t>
      </w:r>
    </w:p>
    <w:p w14:paraId="42614ED2" w14:textId="5E68AAF5" w:rsidR="00090743" w:rsidRDefault="00090743" w:rsidP="00E443CA">
      <w:pPr>
        <w:spacing w:after="0" w:line="240" w:lineRule="auto"/>
        <w:rPr>
          <w:rFonts w:eastAsia="Times New Roman" w:cstheme="minorHAnsi"/>
          <w:b/>
          <w:color w:val="222222"/>
        </w:rPr>
      </w:pPr>
    </w:p>
    <w:p w14:paraId="19AF0AB5" w14:textId="21DDF081" w:rsidR="000649A8" w:rsidRPr="00247F76" w:rsidRDefault="000649A8" w:rsidP="000649A8">
      <w:pPr>
        <w:pStyle w:val="Normal1"/>
        <w:spacing w:line="240" w:lineRule="auto"/>
        <w:rPr>
          <w:rFonts w:asciiTheme="minorHAnsi" w:hAnsiTheme="minorHAnsi" w:cstheme="minorHAnsi"/>
          <w:highlight w:val="yellow"/>
        </w:rPr>
      </w:pPr>
      <w:r w:rsidRPr="00247F76">
        <w:rPr>
          <w:rFonts w:asciiTheme="minorHAnsi" w:hAnsiTheme="minorHAnsi" w:cstheme="minorHAnsi"/>
          <w:highlight w:val="yellow"/>
        </w:rPr>
        <w:t xml:space="preserve">MOTION was made by </w:t>
      </w:r>
      <w:r w:rsidR="00247F76" w:rsidRPr="00247F76">
        <w:rPr>
          <w:rFonts w:asciiTheme="minorHAnsi" w:hAnsiTheme="minorHAnsi" w:cstheme="minorHAnsi"/>
          <w:highlight w:val="yellow"/>
        </w:rPr>
        <w:t>Charles</w:t>
      </w:r>
      <w:r w:rsidRPr="00247F76">
        <w:rPr>
          <w:rFonts w:asciiTheme="minorHAnsi" w:hAnsiTheme="minorHAnsi" w:cstheme="minorHAnsi"/>
          <w:highlight w:val="yellow"/>
        </w:rPr>
        <w:t xml:space="preserve"> to approve the Audit Report.</w:t>
      </w:r>
    </w:p>
    <w:p w14:paraId="6B3A77ED" w14:textId="3AFF6E19" w:rsidR="000649A8" w:rsidRPr="00247F76" w:rsidRDefault="000649A8" w:rsidP="000649A8">
      <w:pPr>
        <w:pStyle w:val="Normal1"/>
        <w:spacing w:line="240" w:lineRule="auto"/>
        <w:rPr>
          <w:rFonts w:asciiTheme="minorHAnsi" w:hAnsiTheme="minorHAnsi" w:cstheme="minorHAnsi"/>
          <w:highlight w:val="yellow"/>
        </w:rPr>
      </w:pPr>
      <w:r w:rsidRPr="00247F76">
        <w:rPr>
          <w:rFonts w:asciiTheme="minorHAnsi" w:hAnsiTheme="minorHAnsi" w:cstheme="minorHAnsi"/>
          <w:highlight w:val="yellow"/>
        </w:rPr>
        <w:t xml:space="preserve">Seconded by </w:t>
      </w:r>
      <w:r w:rsidR="00247F76" w:rsidRPr="00247F76">
        <w:rPr>
          <w:rFonts w:asciiTheme="minorHAnsi" w:hAnsiTheme="minorHAnsi" w:cstheme="minorHAnsi"/>
          <w:highlight w:val="yellow"/>
        </w:rPr>
        <w:t>Lisa</w:t>
      </w:r>
      <w:r w:rsidRPr="00247F76">
        <w:rPr>
          <w:rFonts w:asciiTheme="minorHAnsi" w:hAnsiTheme="minorHAnsi" w:cstheme="minorHAnsi"/>
          <w:highlight w:val="yellow"/>
        </w:rPr>
        <w:t xml:space="preserve">.        </w:t>
      </w:r>
    </w:p>
    <w:p w14:paraId="3D17A573" w14:textId="77777777" w:rsidR="000649A8" w:rsidRDefault="000649A8" w:rsidP="000649A8">
      <w:pPr>
        <w:spacing w:after="0" w:line="240" w:lineRule="auto"/>
        <w:rPr>
          <w:rFonts w:eastAsia="Times New Roman" w:cstheme="minorHAnsi"/>
          <w:b/>
          <w:color w:val="222222"/>
        </w:rPr>
      </w:pPr>
      <w:r w:rsidRPr="00247F76">
        <w:rPr>
          <w:rFonts w:cstheme="minorHAnsi"/>
          <w:highlight w:val="yellow"/>
        </w:rPr>
        <w:t>Motion passes unanimously (no opposing votes, no abstentions).</w:t>
      </w:r>
    </w:p>
    <w:p w14:paraId="731221FE" w14:textId="77777777" w:rsidR="000649A8" w:rsidRDefault="000649A8" w:rsidP="00E443CA">
      <w:pPr>
        <w:spacing w:after="0" w:line="240" w:lineRule="auto"/>
        <w:rPr>
          <w:rFonts w:eastAsia="Times New Roman" w:cstheme="minorHAnsi"/>
          <w:b/>
          <w:color w:val="222222"/>
        </w:rPr>
      </w:pPr>
    </w:p>
    <w:p w14:paraId="55344E64" w14:textId="35AA7C4E" w:rsidR="00090743" w:rsidRPr="00090743" w:rsidRDefault="00090743" w:rsidP="00090743">
      <w:pPr>
        <w:spacing w:after="0" w:line="240" w:lineRule="auto"/>
        <w:rPr>
          <w:rFonts w:eastAsia="Times New Roman" w:cstheme="minorHAnsi"/>
          <w:b/>
          <w:i/>
          <w:color w:val="222222"/>
        </w:rPr>
      </w:pPr>
      <w:r>
        <w:rPr>
          <w:rFonts w:eastAsia="Times New Roman" w:cstheme="minorHAnsi"/>
          <w:b/>
          <w:i/>
          <w:color w:val="222222"/>
        </w:rPr>
        <w:t>Reinvestment Options</w:t>
      </w:r>
    </w:p>
    <w:p w14:paraId="35E28771" w14:textId="5E5164A1" w:rsidR="00396BAA" w:rsidRDefault="00396BAA" w:rsidP="00090743">
      <w:pPr>
        <w:spacing w:after="0" w:line="240" w:lineRule="auto"/>
        <w:rPr>
          <w:rFonts w:eastAsia="Times New Roman" w:cstheme="minorHAnsi"/>
          <w:color w:val="222222"/>
        </w:rPr>
      </w:pPr>
      <w:r>
        <w:rPr>
          <w:rFonts w:eastAsia="Times New Roman" w:cstheme="minorHAnsi"/>
          <w:color w:val="222222"/>
        </w:rPr>
        <w:t xml:space="preserve">Charles presented two options for reinvestment of the funds from our CD that comes due in May 2021: </w:t>
      </w:r>
    </w:p>
    <w:p w14:paraId="7B78CBBF" w14:textId="738E4CFA" w:rsidR="00B15D38" w:rsidRDefault="00B15D38" w:rsidP="00090743">
      <w:pPr>
        <w:pStyle w:val="ListParagraph"/>
        <w:numPr>
          <w:ilvl w:val="0"/>
          <w:numId w:val="33"/>
        </w:numPr>
        <w:spacing w:after="0" w:line="240" w:lineRule="auto"/>
        <w:rPr>
          <w:rFonts w:eastAsia="Times New Roman" w:cstheme="minorHAnsi"/>
          <w:color w:val="222222"/>
        </w:rPr>
      </w:pPr>
      <w:r>
        <w:rPr>
          <w:rFonts w:eastAsia="Times New Roman" w:cstheme="minorHAnsi"/>
          <w:color w:val="222222"/>
        </w:rPr>
        <w:t xml:space="preserve">Renew the </w:t>
      </w:r>
      <w:r w:rsidR="00BA41D0" w:rsidRPr="00B15D38">
        <w:rPr>
          <w:rFonts w:eastAsia="Times New Roman" w:cstheme="minorHAnsi"/>
          <w:color w:val="222222"/>
        </w:rPr>
        <w:t xml:space="preserve">CD </w:t>
      </w:r>
      <w:r>
        <w:rPr>
          <w:rFonts w:eastAsia="Times New Roman" w:cstheme="minorHAnsi"/>
          <w:color w:val="222222"/>
        </w:rPr>
        <w:t xml:space="preserve">when it </w:t>
      </w:r>
      <w:r w:rsidR="00BA41D0" w:rsidRPr="00B15D38">
        <w:rPr>
          <w:rFonts w:eastAsia="Times New Roman" w:cstheme="minorHAnsi"/>
          <w:color w:val="222222"/>
        </w:rPr>
        <w:t>comes due. Renew</w:t>
      </w:r>
      <w:r>
        <w:rPr>
          <w:rFonts w:eastAsia="Times New Roman" w:cstheme="minorHAnsi"/>
          <w:color w:val="222222"/>
        </w:rPr>
        <w:t>al</w:t>
      </w:r>
      <w:r w:rsidR="00BA41D0" w:rsidRPr="00B15D38">
        <w:rPr>
          <w:rFonts w:eastAsia="Times New Roman" w:cstheme="minorHAnsi"/>
          <w:color w:val="222222"/>
        </w:rPr>
        <w:t xml:space="preserve"> </w:t>
      </w:r>
      <w:r w:rsidR="00396BAA" w:rsidRPr="00B15D38">
        <w:rPr>
          <w:rFonts w:eastAsia="Times New Roman" w:cstheme="minorHAnsi"/>
          <w:color w:val="222222"/>
        </w:rPr>
        <w:t>interest</w:t>
      </w:r>
      <w:r w:rsidR="00BA41D0" w:rsidRPr="00B15D38">
        <w:rPr>
          <w:rFonts w:eastAsia="Times New Roman" w:cstheme="minorHAnsi"/>
          <w:color w:val="222222"/>
        </w:rPr>
        <w:t xml:space="preserve"> </w:t>
      </w:r>
      <w:r w:rsidR="00396BAA" w:rsidRPr="00B15D38">
        <w:rPr>
          <w:rFonts w:eastAsia="Times New Roman" w:cstheme="minorHAnsi"/>
          <w:color w:val="222222"/>
        </w:rPr>
        <w:t>rates</w:t>
      </w:r>
      <w:r w:rsidR="00BA41D0" w:rsidRPr="00B15D38">
        <w:rPr>
          <w:rFonts w:eastAsia="Times New Roman" w:cstheme="minorHAnsi"/>
          <w:color w:val="222222"/>
        </w:rPr>
        <w:t xml:space="preserve"> are </w:t>
      </w:r>
      <w:r>
        <w:rPr>
          <w:rFonts w:eastAsia="Times New Roman" w:cstheme="minorHAnsi"/>
          <w:color w:val="222222"/>
        </w:rPr>
        <w:t xml:space="preserve">quite </w:t>
      </w:r>
      <w:r w:rsidR="00BA41D0" w:rsidRPr="00B15D38">
        <w:rPr>
          <w:rFonts w:eastAsia="Times New Roman" w:cstheme="minorHAnsi"/>
          <w:color w:val="222222"/>
        </w:rPr>
        <w:t>low</w:t>
      </w:r>
      <w:r>
        <w:rPr>
          <w:rFonts w:eastAsia="Times New Roman" w:cstheme="minorHAnsi"/>
          <w:color w:val="222222"/>
        </w:rPr>
        <w:t xml:space="preserve">, and the investment is risk is a 1 out of 5 (very low risk). The returns would be small – approximately $1,000 per year. </w:t>
      </w:r>
      <w:r>
        <w:rPr>
          <w:rFonts w:eastAsia="Times New Roman" w:cstheme="minorHAnsi"/>
          <w:color w:val="222222"/>
        </w:rPr>
        <w:br/>
      </w:r>
    </w:p>
    <w:p w14:paraId="6F2E2E13" w14:textId="2D00AE4C" w:rsidR="00BA41D0" w:rsidRPr="00B15D38" w:rsidRDefault="00B15D38" w:rsidP="00B15D38">
      <w:pPr>
        <w:pStyle w:val="ListParagraph"/>
        <w:numPr>
          <w:ilvl w:val="0"/>
          <w:numId w:val="33"/>
        </w:numPr>
        <w:spacing w:after="0" w:line="240" w:lineRule="auto"/>
        <w:rPr>
          <w:rFonts w:eastAsia="Times New Roman" w:cstheme="minorHAnsi"/>
          <w:color w:val="222222"/>
        </w:rPr>
      </w:pPr>
      <w:r w:rsidRPr="00B15D38">
        <w:rPr>
          <w:rFonts w:eastAsia="Times New Roman" w:cstheme="minorHAnsi"/>
          <w:color w:val="222222"/>
        </w:rPr>
        <w:t>Invest in a Vanguard Corporate AAA bond fund, may get up to 2.5 % interest. Slightly higher return. Also, if our stock market funds decline, normally bonds move differently. This is risk 2 of 5 (moderately low risk).</w:t>
      </w:r>
      <w:r w:rsidRPr="00B15D38">
        <w:rPr>
          <w:rFonts w:eastAsia="Times New Roman" w:cstheme="minorHAnsi"/>
          <w:color w:val="222222"/>
        </w:rPr>
        <w:br/>
      </w:r>
    </w:p>
    <w:p w14:paraId="4E5BE537" w14:textId="2F6CF8EF" w:rsidR="00090743" w:rsidRDefault="00BA41D0" w:rsidP="00E443CA">
      <w:pPr>
        <w:spacing w:after="0" w:line="240" w:lineRule="auto"/>
        <w:rPr>
          <w:rFonts w:eastAsia="Times New Roman" w:cstheme="minorHAnsi"/>
          <w:color w:val="222222"/>
        </w:rPr>
      </w:pPr>
      <w:r>
        <w:rPr>
          <w:rFonts w:eastAsia="Times New Roman" w:cstheme="minorHAnsi"/>
          <w:color w:val="222222"/>
        </w:rPr>
        <w:t>Charles’ recommendation is the bond fund</w:t>
      </w:r>
      <w:r w:rsidR="00392F6A">
        <w:rPr>
          <w:rFonts w:eastAsia="Times New Roman" w:cstheme="minorHAnsi"/>
          <w:color w:val="222222"/>
        </w:rPr>
        <w:t xml:space="preserve"> (option 2)</w:t>
      </w:r>
      <w:r>
        <w:rPr>
          <w:rFonts w:eastAsia="Times New Roman" w:cstheme="minorHAnsi"/>
          <w:color w:val="222222"/>
        </w:rPr>
        <w:t xml:space="preserve">. </w:t>
      </w:r>
      <w:r w:rsidR="00B15D38">
        <w:rPr>
          <w:rFonts w:eastAsia="Times New Roman" w:cstheme="minorHAnsi"/>
          <w:color w:val="222222"/>
        </w:rPr>
        <w:t>Questions addressed include:</w:t>
      </w:r>
    </w:p>
    <w:p w14:paraId="7EE49281" w14:textId="0942C11B" w:rsidR="00BA41D0" w:rsidRDefault="00BA41D0" w:rsidP="00E443CA">
      <w:pPr>
        <w:spacing w:after="0" w:line="240" w:lineRule="auto"/>
        <w:rPr>
          <w:rFonts w:eastAsia="Times New Roman" w:cstheme="minorHAnsi"/>
          <w:color w:val="222222"/>
        </w:rPr>
      </w:pPr>
    </w:p>
    <w:p w14:paraId="60F6D7B6" w14:textId="53CF3D75" w:rsidR="00BA41D0" w:rsidRDefault="00BA41D0" w:rsidP="00E443CA">
      <w:pPr>
        <w:spacing w:after="0" w:line="240" w:lineRule="auto"/>
        <w:rPr>
          <w:rFonts w:eastAsia="Times New Roman" w:cstheme="minorHAnsi"/>
          <w:color w:val="222222"/>
        </w:rPr>
      </w:pPr>
      <w:r w:rsidRPr="00B15D38">
        <w:rPr>
          <w:rFonts w:eastAsia="Times New Roman" w:cstheme="minorHAnsi"/>
          <w:i/>
          <w:color w:val="222222"/>
        </w:rPr>
        <w:t xml:space="preserve">Have we made a similar </w:t>
      </w:r>
      <w:r w:rsidR="00B15D38">
        <w:rPr>
          <w:rFonts w:eastAsia="Times New Roman" w:cstheme="minorHAnsi"/>
          <w:i/>
          <w:color w:val="222222"/>
        </w:rPr>
        <w:t xml:space="preserve">bond or stock </w:t>
      </w:r>
      <w:r w:rsidRPr="00B15D38">
        <w:rPr>
          <w:rFonts w:eastAsia="Times New Roman" w:cstheme="minorHAnsi"/>
          <w:i/>
          <w:color w:val="222222"/>
        </w:rPr>
        <w:t xml:space="preserve">investment before with this group? </w:t>
      </w:r>
      <w:r>
        <w:rPr>
          <w:rFonts w:eastAsia="Times New Roman" w:cstheme="minorHAnsi"/>
          <w:color w:val="222222"/>
        </w:rPr>
        <w:t>We have a stock mutual fund with Vanguard. The fund that we have with Vanguard has done well, even in bad</w:t>
      </w:r>
      <w:r w:rsidR="00392F6A">
        <w:rPr>
          <w:rFonts w:eastAsia="Times New Roman" w:cstheme="minorHAnsi"/>
          <w:color w:val="222222"/>
        </w:rPr>
        <w:t xml:space="preserve"> financial</w:t>
      </w:r>
      <w:r>
        <w:rPr>
          <w:rFonts w:eastAsia="Times New Roman" w:cstheme="minorHAnsi"/>
          <w:color w:val="222222"/>
        </w:rPr>
        <w:t xml:space="preserve"> times. We would add money to the existing fund and add it to the bond. </w:t>
      </w:r>
    </w:p>
    <w:p w14:paraId="216C31D5" w14:textId="13869F41" w:rsidR="00BA41D0" w:rsidRDefault="00BA41D0" w:rsidP="00E443CA">
      <w:pPr>
        <w:spacing w:after="0" w:line="240" w:lineRule="auto"/>
        <w:rPr>
          <w:rFonts w:eastAsia="Times New Roman" w:cstheme="minorHAnsi"/>
          <w:color w:val="222222"/>
        </w:rPr>
      </w:pPr>
    </w:p>
    <w:p w14:paraId="2E983B22" w14:textId="75C11B6F" w:rsidR="00BA41D0" w:rsidRDefault="00B15D38" w:rsidP="00E443CA">
      <w:pPr>
        <w:spacing w:after="0" w:line="240" w:lineRule="auto"/>
        <w:rPr>
          <w:rFonts w:eastAsia="Times New Roman" w:cstheme="minorHAnsi"/>
          <w:b/>
          <w:color w:val="222222"/>
        </w:rPr>
      </w:pPr>
      <w:r w:rsidRPr="00B15D38">
        <w:rPr>
          <w:rFonts w:eastAsia="Times New Roman" w:cstheme="minorHAnsi"/>
          <w:i/>
          <w:color w:val="222222"/>
        </w:rPr>
        <w:t>Can we make changes to our decision?</w:t>
      </w:r>
      <w:r>
        <w:rPr>
          <w:rFonts w:eastAsia="Times New Roman" w:cstheme="minorHAnsi"/>
          <w:color w:val="222222"/>
        </w:rPr>
        <w:t xml:space="preserve"> We can always revisit this if</w:t>
      </w:r>
      <w:r w:rsidR="00BA41D0">
        <w:rPr>
          <w:rFonts w:eastAsia="Times New Roman" w:cstheme="minorHAnsi"/>
          <w:color w:val="222222"/>
        </w:rPr>
        <w:t xml:space="preserve"> we sense it is not performing the way we like. </w:t>
      </w:r>
      <w:r w:rsidR="00247F76">
        <w:rPr>
          <w:rFonts w:eastAsia="Times New Roman" w:cstheme="minorHAnsi"/>
          <w:color w:val="222222"/>
        </w:rPr>
        <w:t xml:space="preserve">Changing investment options is easier with a Bond Fund than with a CD. </w:t>
      </w:r>
      <w:r>
        <w:rPr>
          <w:rFonts w:eastAsia="Times New Roman" w:cstheme="minorHAnsi"/>
          <w:color w:val="222222"/>
        </w:rPr>
        <w:t>It m</w:t>
      </w:r>
      <w:r w:rsidR="00247F76">
        <w:rPr>
          <w:rFonts w:eastAsia="Times New Roman" w:cstheme="minorHAnsi"/>
          <w:color w:val="222222"/>
        </w:rPr>
        <w:t>ight have a small penalty loss</w:t>
      </w:r>
      <w:r>
        <w:rPr>
          <w:rFonts w:eastAsia="Times New Roman" w:cstheme="minorHAnsi"/>
          <w:color w:val="222222"/>
        </w:rPr>
        <w:t xml:space="preserve"> when a change is made</w:t>
      </w:r>
      <w:r w:rsidR="00247F76">
        <w:rPr>
          <w:rFonts w:eastAsia="Times New Roman" w:cstheme="minorHAnsi"/>
          <w:color w:val="222222"/>
        </w:rPr>
        <w:t xml:space="preserve">. </w:t>
      </w:r>
    </w:p>
    <w:p w14:paraId="6A6CE32D" w14:textId="55A99DF5" w:rsidR="00090743" w:rsidRDefault="00090743" w:rsidP="00E443CA">
      <w:pPr>
        <w:spacing w:after="0" w:line="240" w:lineRule="auto"/>
        <w:rPr>
          <w:rFonts w:eastAsia="Times New Roman" w:cstheme="minorHAnsi"/>
          <w:b/>
          <w:color w:val="222222"/>
        </w:rPr>
      </w:pPr>
    </w:p>
    <w:p w14:paraId="5596BA01" w14:textId="358CDC64" w:rsidR="00090743" w:rsidRPr="00062E39" w:rsidRDefault="00090743" w:rsidP="00090743">
      <w:pPr>
        <w:pStyle w:val="Normal1"/>
        <w:spacing w:line="240" w:lineRule="auto"/>
        <w:rPr>
          <w:rFonts w:asciiTheme="minorHAnsi" w:hAnsiTheme="minorHAnsi" w:cstheme="minorHAnsi"/>
          <w:highlight w:val="yellow"/>
        </w:rPr>
      </w:pPr>
      <w:r w:rsidRPr="00062E39">
        <w:rPr>
          <w:rFonts w:asciiTheme="minorHAnsi" w:hAnsiTheme="minorHAnsi" w:cstheme="minorHAnsi"/>
          <w:highlight w:val="yellow"/>
        </w:rPr>
        <w:t>MOTION was made by Charles that $200,000 from the NCDA expiring Certificate of Deposit be invested in a Vanguard low risk bond fund.</w:t>
      </w:r>
    </w:p>
    <w:p w14:paraId="126A9B1F" w14:textId="62957EE3" w:rsidR="00090743" w:rsidRPr="00062E39" w:rsidRDefault="00090743" w:rsidP="00090743">
      <w:pPr>
        <w:pStyle w:val="Normal1"/>
        <w:spacing w:line="240" w:lineRule="auto"/>
        <w:rPr>
          <w:rFonts w:asciiTheme="minorHAnsi" w:hAnsiTheme="minorHAnsi" w:cstheme="minorHAnsi"/>
          <w:highlight w:val="yellow"/>
        </w:rPr>
      </w:pPr>
      <w:r w:rsidRPr="00062E39">
        <w:rPr>
          <w:rFonts w:asciiTheme="minorHAnsi" w:hAnsiTheme="minorHAnsi" w:cstheme="minorHAnsi"/>
          <w:highlight w:val="yellow"/>
        </w:rPr>
        <w:t xml:space="preserve">Seconded by </w:t>
      </w:r>
      <w:r w:rsidR="00BA41D0" w:rsidRPr="00062E39">
        <w:rPr>
          <w:rFonts w:asciiTheme="minorHAnsi" w:hAnsiTheme="minorHAnsi" w:cstheme="minorHAnsi"/>
          <w:highlight w:val="yellow"/>
        </w:rPr>
        <w:t>Patrick</w:t>
      </w:r>
      <w:r w:rsidRPr="00062E39">
        <w:rPr>
          <w:rFonts w:asciiTheme="minorHAnsi" w:hAnsiTheme="minorHAnsi" w:cstheme="minorHAnsi"/>
          <w:highlight w:val="yellow"/>
        </w:rPr>
        <w:t xml:space="preserve">.        </w:t>
      </w:r>
    </w:p>
    <w:p w14:paraId="1ECDC2A4" w14:textId="2A9EA265" w:rsidR="00090743" w:rsidRPr="00062E39" w:rsidRDefault="00090743" w:rsidP="00090743">
      <w:pPr>
        <w:pStyle w:val="Normal1"/>
        <w:spacing w:line="240" w:lineRule="auto"/>
        <w:rPr>
          <w:rFonts w:asciiTheme="minorHAnsi" w:hAnsiTheme="minorHAnsi" w:cstheme="minorHAnsi"/>
          <w:highlight w:val="yellow"/>
        </w:rPr>
      </w:pPr>
      <w:r w:rsidRPr="00062E39">
        <w:rPr>
          <w:rFonts w:asciiTheme="minorHAnsi" w:hAnsiTheme="minorHAnsi" w:cstheme="minorHAnsi"/>
          <w:highlight w:val="yellow"/>
        </w:rPr>
        <w:t>Motion passes (</w:t>
      </w:r>
      <w:r w:rsidR="00247F76" w:rsidRPr="00062E39">
        <w:rPr>
          <w:rFonts w:asciiTheme="minorHAnsi" w:hAnsiTheme="minorHAnsi" w:cstheme="minorHAnsi"/>
          <w:highlight w:val="yellow"/>
        </w:rPr>
        <w:t>12 supporting, 1 opposed</w:t>
      </w:r>
      <w:r w:rsidR="00B15D38">
        <w:rPr>
          <w:rFonts w:asciiTheme="minorHAnsi" w:hAnsiTheme="minorHAnsi" w:cstheme="minorHAnsi"/>
          <w:highlight w:val="yellow"/>
        </w:rPr>
        <w:t>, no abstentions</w:t>
      </w:r>
      <w:r w:rsidRPr="00062E39">
        <w:rPr>
          <w:rFonts w:asciiTheme="minorHAnsi" w:hAnsiTheme="minorHAnsi" w:cstheme="minorHAnsi"/>
          <w:highlight w:val="yellow"/>
        </w:rPr>
        <w:t xml:space="preserve">). </w:t>
      </w:r>
    </w:p>
    <w:p w14:paraId="7D30E520" w14:textId="1458BAA9" w:rsidR="00090743" w:rsidRPr="00D91526" w:rsidRDefault="00090743" w:rsidP="00090743">
      <w:pPr>
        <w:pStyle w:val="Normal1"/>
        <w:spacing w:line="240" w:lineRule="auto"/>
        <w:rPr>
          <w:rFonts w:asciiTheme="minorHAnsi" w:hAnsiTheme="minorHAnsi" w:cstheme="minorHAnsi"/>
          <w:highlight w:val="yellow"/>
        </w:rPr>
      </w:pPr>
      <w:r w:rsidRPr="00090743">
        <w:rPr>
          <w:rFonts w:asciiTheme="minorHAnsi" w:hAnsiTheme="minorHAnsi" w:cstheme="minorHAnsi"/>
          <w:highlight w:val="lightGray"/>
        </w:rPr>
        <w:t xml:space="preserve"> </w:t>
      </w:r>
    </w:p>
    <w:p w14:paraId="563C892B" w14:textId="7F5F3588" w:rsidR="00D91526" w:rsidRPr="00D91526" w:rsidRDefault="00D91526" w:rsidP="00D91526">
      <w:pPr>
        <w:spacing w:after="0" w:line="240" w:lineRule="auto"/>
        <w:rPr>
          <w:rFonts w:eastAsia="Times New Roman" w:cstheme="minorHAnsi"/>
          <w:color w:val="222222"/>
        </w:rPr>
      </w:pPr>
    </w:p>
    <w:p w14:paraId="4197229F" w14:textId="226FEFCB" w:rsidR="003853FE" w:rsidRPr="00392F6A" w:rsidRDefault="00B43CE1" w:rsidP="00B43CE1">
      <w:pPr>
        <w:spacing w:after="0" w:line="240" w:lineRule="auto"/>
        <w:rPr>
          <w:rFonts w:eastAsia="Times New Roman" w:cstheme="minorHAnsi"/>
          <w:b/>
          <w:color w:val="222222"/>
          <w:sz w:val="24"/>
          <w:szCs w:val="24"/>
        </w:rPr>
      </w:pPr>
      <w:r w:rsidRPr="00326588">
        <w:rPr>
          <w:rFonts w:eastAsia="Times New Roman" w:cstheme="minorHAnsi"/>
          <w:b/>
          <w:color w:val="222222"/>
          <w:sz w:val="24"/>
          <w:szCs w:val="24"/>
        </w:rPr>
        <w:t>7.</w:t>
      </w:r>
      <w:r w:rsidRPr="00AD59BC">
        <w:rPr>
          <w:rFonts w:eastAsia="Times New Roman" w:cstheme="minorHAnsi"/>
          <w:b/>
          <w:color w:val="222222"/>
          <w:sz w:val="24"/>
          <w:szCs w:val="24"/>
        </w:rPr>
        <w:t xml:space="preserve"> </w:t>
      </w:r>
      <w:r w:rsidR="003853FE" w:rsidRPr="00AD59BC">
        <w:rPr>
          <w:rFonts w:eastAsia="Times New Roman" w:cstheme="minorHAnsi"/>
          <w:b/>
          <w:color w:val="222222"/>
          <w:sz w:val="24"/>
          <w:szCs w:val="24"/>
        </w:rPr>
        <w:t xml:space="preserve">Work </w:t>
      </w:r>
      <w:r w:rsidR="003853FE" w:rsidRPr="00392F6A">
        <w:rPr>
          <w:rFonts w:eastAsia="Times New Roman" w:cstheme="minorHAnsi"/>
          <w:b/>
          <w:color w:val="222222"/>
          <w:sz w:val="24"/>
          <w:szCs w:val="24"/>
        </w:rPr>
        <w:t>Group Reports</w:t>
      </w:r>
    </w:p>
    <w:p w14:paraId="10665BCD" w14:textId="77777777" w:rsidR="00062E39" w:rsidRPr="00392F6A" w:rsidRDefault="00062E39" w:rsidP="00D91526">
      <w:pPr>
        <w:spacing w:after="0" w:line="240" w:lineRule="auto"/>
        <w:rPr>
          <w:rFonts w:eastAsia="Times New Roman" w:cstheme="minorHAnsi"/>
          <w:b/>
          <w:bCs/>
          <w:i/>
          <w:color w:val="222222"/>
        </w:rPr>
      </w:pPr>
    </w:p>
    <w:p w14:paraId="4611A1B0" w14:textId="7FB2FB79" w:rsidR="003853FE" w:rsidRPr="00392F6A" w:rsidRDefault="00DD153F" w:rsidP="00D91526">
      <w:pPr>
        <w:spacing w:after="0" w:line="240" w:lineRule="auto"/>
        <w:rPr>
          <w:rFonts w:eastAsia="Times New Roman" w:cstheme="minorHAnsi"/>
          <w:b/>
          <w:bCs/>
          <w:i/>
          <w:color w:val="222222"/>
        </w:rPr>
      </w:pPr>
      <w:r w:rsidRPr="00392F6A">
        <w:rPr>
          <w:rFonts w:eastAsia="Times New Roman" w:cstheme="minorHAnsi"/>
          <w:b/>
          <w:bCs/>
          <w:i/>
          <w:color w:val="222222"/>
        </w:rPr>
        <w:t>General Use of Logos</w:t>
      </w:r>
      <w:r w:rsidR="003853FE" w:rsidRPr="00392F6A">
        <w:rPr>
          <w:rFonts w:eastAsia="Times New Roman" w:cstheme="minorHAnsi"/>
          <w:b/>
          <w:bCs/>
          <w:i/>
          <w:color w:val="222222"/>
        </w:rPr>
        <w:t xml:space="preserve"> </w:t>
      </w:r>
      <w:r w:rsidR="00062E39" w:rsidRPr="00392F6A">
        <w:rPr>
          <w:rFonts w:eastAsia="Times New Roman" w:cstheme="minorHAnsi"/>
          <w:b/>
          <w:bCs/>
          <w:i/>
          <w:color w:val="222222"/>
        </w:rPr>
        <w:t>(Deneen</w:t>
      </w:r>
      <w:r w:rsidR="003853FE" w:rsidRPr="00392F6A">
        <w:rPr>
          <w:rFonts w:eastAsia="Times New Roman" w:cstheme="minorHAnsi"/>
          <w:b/>
          <w:bCs/>
          <w:i/>
          <w:color w:val="222222"/>
        </w:rPr>
        <w:t>)</w:t>
      </w:r>
    </w:p>
    <w:p w14:paraId="024E5C25" w14:textId="63C9A757" w:rsidR="00B15D38" w:rsidRDefault="00B15D38" w:rsidP="00D91526">
      <w:pPr>
        <w:spacing w:after="0" w:line="240" w:lineRule="auto"/>
        <w:rPr>
          <w:rFonts w:eastAsia="Times New Roman" w:cstheme="minorHAnsi"/>
          <w:color w:val="222222"/>
        </w:rPr>
      </w:pPr>
      <w:r w:rsidRPr="00392F6A">
        <w:rPr>
          <w:rFonts w:eastAsia="Times New Roman" w:cstheme="minorHAnsi"/>
          <w:color w:val="222222"/>
        </w:rPr>
        <w:t>The National Office is receiving an increased number of requests from Committees who want a graphic look to use on their materials</w:t>
      </w:r>
      <w:r>
        <w:rPr>
          <w:rFonts w:eastAsia="Times New Roman" w:cstheme="minorHAnsi"/>
          <w:color w:val="222222"/>
        </w:rPr>
        <w:t xml:space="preserve"> to communicate with members. There is interest in some branding </w:t>
      </w:r>
      <w:r>
        <w:rPr>
          <w:rFonts w:eastAsia="Times New Roman" w:cstheme="minorHAnsi"/>
          <w:color w:val="222222"/>
        </w:rPr>
        <w:lastRenderedPageBreak/>
        <w:t>guidelines (e.g., colors, fonts) regarding how logos are used. Nothing too restrictive – just some easy</w:t>
      </w:r>
      <w:r w:rsidR="00392F6A">
        <w:rPr>
          <w:rFonts w:eastAsia="Times New Roman" w:cstheme="minorHAnsi"/>
          <w:color w:val="222222"/>
        </w:rPr>
        <w:t>-</w:t>
      </w:r>
      <w:r>
        <w:rPr>
          <w:rFonts w:eastAsia="Times New Roman" w:cstheme="minorHAnsi"/>
          <w:color w:val="222222"/>
        </w:rPr>
        <w:t>to</w:t>
      </w:r>
      <w:r w:rsidR="00392F6A">
        <w:rPr>
          <w:rFonts w:eastAsia="Times New Roman" w:cstheme="minorHAnsi"/>
          <w:color w:val="222222"/>
        </w:rPr>
        <w:t>-</w:t>
      </w:r>
      <w:r>
        <w:rPr>
          <w:rFonts w:eastAsia="Times New Roman" w:cstheme="minorHAnsi"/>
          <w:color w:val="222222"/>
        </w:rPr>
        <w:t xml:space="preserve">follow guidelines to encourage consistent and clear use of brand. </w:t>
      </w:r>
    </w:p>
    <w:p w14:paraId="3A9BDBE6" w14:textId="6836FE8B" w:rsidR="00B15D38" w:rsidRDefault="00B15D38" w:rsidP="00D91526">
      <w:pPr>
        <w:spacing w:after="0" w:line="240" w:lineRule="auto"/>
        <w:rPr>
          <w:rFonts w:eastAsia="Times New Roman" w:cstheme="minorHAnsi"/>
          <w:color w:val="222222"/>
        </w:rPr>
      </w:pPr>
    </w:p>
    <w:p w14:paraId="20D0051F" w14:textId="0E664762" w:rsidR="00B15D38" w:rsidRDefault="00B15D38" w:rsidP="00D91526">
      <w:pPr>
        <w:spacing w:after="0" w:line="240" w:lineRule="auto"/>
        <w:rPr>
          <w:rFonts w:eastAsia="Times New Roman" w:cstheme="minorHAnsi"/>
          <w:color w:val="222222"/>
        </w:rPr>
      </w:pPr>
      <w:r>
        <w:rPr>
          <w:rFonts w:eastAsia="Times New Roman" w:cstheme="minorHAnsi"/>
          <w:color w:val="222222"/>
        </w:rPr>
        <w:t xml:space="preserve">State CDAs also have logos and imagery. They can be quite different – no consistency. </w:t>
      </w:r>
    </w:p>
    <w:p w14:paraId="04CD326D" w14:textId="78D2CDAB" w:rsidR="00B15D38" w:rsidRDefault="00B15D38" w:rsidP="00D91526">
      <w:pPr>
        <w:spacing w:after="0" w:line="240" w:lineRule="auto"/>
        <w:rPr>
          <w:rFonts w:eastAsia="Times New Roman" w:cstheme="minorHAnsi"/>
          <w:color w:val="222222"/>
        </w:rPr>
      </w:pPr>
    </w:p>
    <w:p w14:paraId="4A291D72" w14:textId="4A4E405B" w:rsidR="00B15D38" w:rsidRDefault="00B15D38" w:rsidP="00D91526">
      <w:pPr>
        <w:spacing w:after="0" w:line="240" w:lineRule="auto"/>
        <w:rPr>
          <w:rFonts w:eastAsia="Times New Roman" w:cstheme="minorHAnsi"/>
          <w:color w:val="222222"/>
        </w:rPr>
      </w:pPr>
      <w:r>
        <w:rPr>
          <w:rFonts w:eastAsia="Times New Roman" w:cstheme="minorHAnsi"/>
          <w:color w:val="222222"/>
        </w:rPr>
        <w:t xml:space="preserve">The National Office would like to come up with a recommendation for the Board. Something to start with to make sure our brand is intact. It would be a general version, and we could encourage (maybe not require, but encourage) others to adopt it. </w:t>
      </w:r>
    </w:p>
    <w:p w14:paraId="461AC881" w14:textId="3CB3FC23" w:rsidR="00B15D38" w:rsidRDefault="00B15D38" w:rsidP="00D91526">
      <w:pPr>
        <w:spacing w:after="0" w:line="240" w:lineRule="auto"/>
        <w:rPr>
          <w:rFonts w:eastAsia="Times New Roman" w:cstheme="minorHAnsi"/>
          <w:color w:val="222222"/>
        </w:rPr>
      </w:pPr>
    </w:p>
    <w:p w14:paraId="43FCA482" w14:textId="241F942C" w:rsidR="00B15D38" w:rsidRDefault="00062E39" w:rsidP="00B15D38">
      <w:pPr>
        <w:spacing w:after="0" w:line="240" w:lineRule="auto"/>
        <w:rPr>
          <w:rFonts w:eastAsia="Times New Roman" w:cstheme="minorHAnsi"/>
          <w:color w:val="222222"/>
        </w:rPr>
      </w:pPr>
      <w:r w:rsidRPr="00062E39">
        <w:rPr>
          <w:rFonts w:eastAsia="Times New Roman" w:cstheme="minorHAnsi"/>
          <w:b/>
          <w:color w:val="222222"/>
          <w:highlight w:val="yellow"/>
        </w:rPr>
        <w:t>ACTION ITEM:</w:t>
      </w:r>
      <w:r>
        <w:rPr>
          <w:rFonts w:eastAsia="Times New Roman" w:cstheme="minorHAnsi"/>
          <w:color w:val="222222"/>
        </w:rPr>
        <w:t xml:space="preserve"> Ali and Deneen will work on </w:t>
      </w:r>
      <w:r w:rsidR="00326588">
        <w:rPr>
          <w:rFonts w:eastAsia="Times New Roman" w:cstheme="minorHAnsi"/>
          <w:color w:val="222222"/>
        </w:rPr>
        <w:t xml:space="preserve">brand and logo guidelines. They will </w:t>
      </w:r>
      <w:r>
        <w:rPr>
          <w:rFonts w:eastAsia="Times New Roman" w:cstheme="minorHAnsi"/>
          <w:color w:val="222222"/>
        </w:rPr>
        <w:t xml:space="preserve">report </w:t>
      </w:r>
      <w:r w:rsidR="00326588">
        <w:rPr>
          <w:rFonts w:eastAsia="Times New Roman" w:cstheme="minorHAnsi"/>
          <w:color w:val="222222"/>
        </w:rPr>
        <w:t xml:space="preserve">to the Board </w:t>
      </w:r>
      <w:r>
        <w:rPr>
          <w:rFonts w:eastAsia="Times New Roman" w:cstheme="minorHAnsi"/>
          <w:color w:val="222222"/>
        </w:rPr>
        <w:t>by next meeting or June.</w:t>
      </w:r>
      <w:r w:rsidR="00326588">
        <w:rPr>
          <w:rFonts w:eastAsia="Times New Roman" w:cstheme="minorHAnsi"/>
          <w:color w:val="222222"/>
        </w:rPr>
        <w:t xml:space="preserve"> </w:t>
      </w:r>
      <w:r w:rsidR="00B15D38">
        <w:rPr>
          <w:rFonts w:eastAsia="Times New Roman" w:cstheme="minorHAnsi"/>
          <w:color w:val="222222"/>
        </w:rPr>
        <w:t xml:space="preserve">If you have an interest in being a part of this, please reach out to Deneen. </w:t>
      </w:r>
    </w:p>
    <w:p w14:paraId="3A5EA995" w14:textId="77777777" w:rsidR="00062E39" w:rsidRDefault="00062E39" w:rsidP="00D91526">
      <w:pPr>
        <w:spacing w:after="0" w:line="240" w:lineRule="auto"/>
        <w:rPr>
          <w:rFonts w:eastAsia="Times New Roman" w:cstheme="minorHAnsi"/>
          <w:color w:val="222222"/>
        </w:rPr>
      </w:pPr>
    </w:p>
    <w:p w14:paraId="472BA091" w14:textId="77777777" w:rsidR="00D91526" w:rsidRPr="00D91526" w:rsidRDefault="00D91526" w:rsidP="00D91526">
      <w:pPr>
        <w:spacing w:after="0" w:line="240" w:lineRule="auto"/>
        <w:rPr>
          <w:rFonts w:eastAsia="Times New Roman" w:cstheme="minorHAnsi"/>
          <w:color w:val="222222"/>
        </w:rPr>
      </w:pPr>
    </w:p>
    <w:p w14:paraId="7678B90B" w14:textId="61DF6117" w:rsidR="001D0BE8" w:rsidRPr="00392F6A" w:rsidRDefault="00DD153F" w:rsidP="001D0BE8">
      <w:pPr>
        <w:spacing w:after="0" w:line="240" w:lineRule="auto"/>
        <w:rPr>
          <w:rFonts w:eastAsia="Times New Roman" w:cstheme="minorHAnsi"/>
          <w:i/>
          <w:iCs/>
          <w:color w:val="222222"/>
        </w:rPr>
      </w:pPr>
      <w:r w:rsidRPr="00392F6A">
        <w:rPr>
          <w:rFonts w:eastAsia="Times New Roman" w:cstheme="minorHAnsi"/>
          <w:b/>
          <w:bCs/>
          <w:i/>
          <w:color w:val="222222"/>
        </w:rPr>
        <w:t xml:space="preserve">Bylaws Committee Recommendations </w:t>
      </w:r>
      <w:r w:rsidR="003853FE" w:rsidRPr="00392F6A">
        <w:rPr>
          <w:rFonts w:eastAsia="Times New Roman" w:cstheme="minorHAnsi"/>
          <w:b/>
          <w:bCs/>
          <w:i/>
          <w:color w:val="222222"/>
        </w:rPr>
        <w:t>(</w:t>
      </w:r>
      <w:r w:rsidRPr="00392F6A">
        <w:rPr>
          <w:rFonts w:eastAsia="Times New Roman" w:cstheme="minorHAnsi"/>
          <w:b/>
          <w:bCs/>
          <w:i/>
          <w:color w:val="222222"/>
        </w:rPr>
        <w:t>Deneen</w:t>
      </w:r>
      <w:r w:rsidR="003853FE" w:rsidRPr="00392F6A">
        <w:rPr>
          <w:rFonts w:eastAsia="Times New Roman" w:cstheme="minorHAnsi"/>
          <w:b/>
          <w:bCs/>
          <w:i/>
          <w:color w:val="222222"/>
        </w:rPr>
        <w:t>)</w:t>
      </w:r>
      <w:r w:rsidRPr="00392F6A">
        <w:rPr>
          <w:rFonts w:eastAsia="Times New Roman" w:cstheme="minorHAnsi"/>
          <w:b/>
          <w:bCs/>
          <w:i/>
          <w:color w:val="222222"/>
        </w:rPr>
        <w:br/>
      </w:r>
      <w:r w:rsidR="001D0BE8" w:rsidRPr="00392F6A">
        <w:rPr>
          <w:rFonts w:eastAsia="Times New Roman" w:cstheme="minorHAnsi"/>
          <w:i/>
          <w:iCs/>
          <w:color w:val="222222"/>
        </w:rPr>
        <w:t xml:space="preserve">Please see the ICDA Bylaws document provided by the National Office. </w:t>
      </w:r>
    </w:p>
    <w:p w14:paraId="1296ECFD" w14:textId="77777777" w:rsidR="00326588" w:rsidRPr="00392F6A" w:rsidRDefault="00326588" w:rsidP="00D91526">
      <w:pPr>
        <w:spacing w:after="0" w:line="240" w:lineRule="auto"/>
        <w:rPr>
          <w:rFonts w:eastAsia="Times New Roman" w:cstheme="minorHAnsi"/>
          <w:color w:val="222222"/>
        </w:rPr>
      </w:pPr>
    </w:p>
    <w:p w14:paraId="3C580FB8" w14:textId="37EAE217" w:rsidR="00062E39" w:rsidRDefault="000B758D" w:rsidP="00D91526">
      <w:pPr>
        <w:spacing w:after="0" w:line="240" w:lineRule="auto"/>
        <w:rPr>
          <w:rFonts w:eastAsia="Times New Roman" w:cstheme="minorHAnsi"/>
          <w:color w:val="222222"/>
        </w:rPr>
      </w:pPr>
      <w:r w:rsidRPr="00392F6A">
        <w:rPr>
          <w:rFonts w:eastAsia="Times New Roman" w:cstheme="minorHAnsi"/>
          <w:color w:val="222222"/>
        </w:rPr>
        <w:t>The Illinois Career Development Association (ICDA) Bylaws were brought to the Board for re-approval.</w:t>
      </w:r>
      <w:r>
        <w:rPr>
          <w:rFonts w:eastAsia="Times New Roman" w:cstheme="minorHAnsi"/>
          <w:color w:val="222222"/>
        </w:rPr>
        <w:t xml:space="preserve"> </w:t>
      </w:r>
    </w:p>
    <w:p w14:paraId="13ED59B3" w14:textId="0632E2E4" w:rsidR="000B758D" w:rsidRDefault="000B758D" w:rsidP="00D91526">
      <w:pPr>
        <w:spacing w:after="0" w:line="240" w:lineRule="auto"/>
        <w:rPr>
          <w:rFonts w:eastAsia="Times New Roman" w:cstheme="minorHAnsi"/>
          <w:color w:val="222222"/>
        </w:rPr>
      </w:pPr>
    </w:p>
    <w:p w14:paraId="6936F53B" w14:textId="20C1DB77" w:rsidR="000B758D" w:rsidRDefault="000B758D" w:rsidP="00D91526">
      <w:pPr>
        <w:spacing w:after="0" w:line="240" w:lineRule="auto"/>
        <w:rPr>
          <w:rFonts w:eastAsia="Times New Roman" w:cstheme="minorHAnsi"/>
          <w:color w:val="222222"/>
        </w:rPr>
      </w:pPr>
      <w:r>
        <w:rPr>
          <w:rFonts w:eastAsia="Times New Roman" w:cstheme="minorHAnsi"/>
          <w:color w:val="222222"/>
        </w:rPr>
        <w:t>Please note the misspelling of the word “Adoption”, which is in all caps. Denee</w:t>
      </w:r>
      <w:r w:rsidR="00392F6A">
        <w:rPr>
          <w:rFonts w:eastAsia="Times New Roman" w:cstheme="minorHAnsi"/>
          <w:color w:val="222222"/>
        </w:rPr>
        <w:t>n</w:t>
      </w:r>
      <w:r>
        <w:rPr>
          <w:rFonts w:eastAsia="Times New Roman" w:cstheme="minorHAnsi"/>
          <w:color w:val="222222"/>
        </w:rPr>
        <w:t xml:space="preserve"> will take this back to the group. </w:t>
      </w:r>
    </w:p>
    <w:p w14:paraId="0370625A" w14:textId="2FD7C585" w:rsidR="000B758D" w:rsidRDefault="000B758D" w:rsidP="00D91526">
      <w:pPr>
        <w:spacing w:after="0" w:line="240" w:lineRule="auto"/>
        <w:rPr>
          <w:rFonts w:eastAsia="Times New Roman" w:cstheme="minorHAnsi"/>
          <w:color w:val="222222"/>
        </w:rPr>
      </w:pPr>
    </w:p>
    <w:p w14:paraId="19B269A0" w14:textId="731CF63F" w:rsidR="00062E39" w:rsidRDefault="000B758D" w:rsidP="00D91526">
      <w:pPr>
        <w:spacing w:after="0" w:line="240" w:lineRule="auto"/>
        <w:rPr>
          <w:rFonts w:eastAsia="Times New Roman" w:cstheme="minorHAnsi"/>
          <w:color w:val="222222"/>
        </w:rPr>
      </w:pPr>
      <w:r>
        <w:rPr>
          <w:rFonts w:eastAsia="Times New Roman" w:cstheme="minorHAnsi"/>
          <w:color w:val="222222"/>
        </w:rPr>
        <w:t xml:space="preserve">The Board noted the challenge that is present in the ICDA Bylaws (as well as the bylaws of several other states, but not all), of the requirement to be a part of the Illinois Counseling Association (ICA) to be a member of ICDA. This becomes problematic when it is exclusionary for </w:t>
      </w:r>
      <w:r w:rsidR="00392F6A">
        <w:rPr>
          <w:rFonts w:eastAsia="Times New Roman" w:cstheme="minorHAnsi"/>
          <w:color w:val="222222"/>
        </w:rPr>
        <w:t xml:space="preserve">career professionals in the state </w:t>
      </w:r>
      <w:r>
        <w:rPr>
          <w:rFonts w:eastAsia="Times New Roman" w:cstheme="minorHAnsi"/>
          <w:color w:val="222222"/>
        </w:rPr>
        <w:t xml:space="preserve">who do not have a degree in </w:t>
      </w:r>
      <w:r w:rsidR="00392F6A">
        <w:rPr>
          <w:rFonts w:eastAsia="Times New Roman" w:cstheme="minorHAnsi"/>
          <w:color w:val="222222"/>
        </w:rPr>
        <w:t>c</w:t>
      </w:r>
      <w:r>
        <w:rPr>
          <w:rFonts w:eastAsia="Times New Roman" w:cstheme="minorHAnsi"/>
          <w:color w:val="222222"/>
        </w:rPr>
        <w:t>ounseling. It was noted that it has historically been a challenge for some members in the State</w:t>
      </w:r>
      <w:r w:rsidR="00392F6A">
        <w:rPr>
          <w:rFonts w:eastAsia="Times New Roman" w:cstheme="minorHAnsi"/>
          <w:color w:val="222222"/>
        </w:rPr>
        <w:t xml:space="preserve"> of Illinois</w:t>
      </w:r>
      <w:r>
        <w:rPr>
          <w:rFonts w:eastAsia="Times New Roman" w:cstheme="minorHAnsi"/>
          <w:color w:val="222222"/>
        </w:rPr>
        <w:t xml:space="preserve">. </w:t>
      </w:r>
    </w:p>
    <w:p w14:paraId="1BF31DA9" w14:textId="34CD40B4" w:rsidR="000B758D" w:rsidRDefault="000B758D" w:rsidP="00D91526">
      <w:pPr>
        <w:spacing w:after="0" w:line="240" w:lineRule="auto"/>
        <w:rPr>
          <w:rFonts w:eastAsia="Times New Roman" w:cstheme="minorHAnsi"/>
          <w:color w:val="222222"/>
        </w:rPr>
      </w:pPr>
    </w:p>
    <w:p w14:paraId="4137FED9" w14:textId="5D288550" w:rsidR="000B758D" w:rsidRDefault="000B758D" w:rsidP="00D91526">
      <w:pPr>
        <w:spacing w:after="0" w:line="240" w:lineRule="auto"/>
        <w:rPr>
          <w:rFonts w:eastAsia="Times New Roman" w:cstheme="minorHAnsi"/>
          <w:color w:val="222222"/>
        </w:rPr>
      </w:pPr>
      <w:r>
        <w:rPr>
          <w:rFonts w:eastAsia="Times New Roman" w:cstheme="minorHAnsi"/>
          <w:color w:val="222222"/>
        </w:rPr>
        <w:t>It was noted that there is a non-counselor group within the ACA organization. While we are not requiring or recommending a change at this time, there is an interest in some open dialog with States about this issue. Perhaps an area for advocacy? Is there support that the National Office can provide, or resources that we can share to help State CDAs</w:t>
      </w:r>
      <w:r w:rsidR="0080133E">
        <w:rPr>
          <w:rFonts w:eastAsia="Times New Roman" w:cstheme="minorHAnsi"/>
          <w:color w:val="222222"/>
        </w:rPr>
        <w:t xml:space="preserve"> who are having these conversations about </w:t>
      </w:r>
      <w:r>
        <w:rPr>
          <w:rFonts w:eastAsia="Times New Roman" w:cstheme="minorHAnsi"/>
          <w:color w:val="222222"/>
        </w:rPr>
        <w:t>build</w:t>
      </w:r>
      <w:r w:rsidR="0080133E">
        <w:rPr>
          <w:rFonts w:eastAsia="Times New Roman" w:cstheme="minorHAnsi"/>
          <w:color w:val="222222"/>
        </w:rPr>
        <w:t>ing</w:t>
      </w:r>
      <w:r>
        <w:rPr>
          <w:rFonts w:eastAsia="Times New Roman" w:cstheme="minorHAnsi"/>
          <w:color w:val="222222"/>
        </w:rPr>
        <w:t xml:space="preserve"> membership and participation across our various </w:t>
      </w:r>
      <w:r w:rsidR="0080133E">
        <w:rPr>
          <w:rFonts w:eastAsia="Times New Roman" w:cstheme="minorHAnsi"/>
          <w:color w:val="222222"/>
        </w:rPr>
        <w:t>professional identities</w:t>
      </w:r>
      <w:r>
        <w:rPr>
          <w:rFonts w:eastAsia="Times New Roman" w:cstheme="minorHAnsi"/>
          <w:color w:val="222222"/>
        </w:rPr>
        <w:t xml:space="preserve">? How can we be helpful and supportive, recognizing localized issues of identity </w:t>
      </w:r>
      <w:r w:rsidR="0080133E">
        <w:rPr>
          <w:rFonts w:eastAsia="Times New Roman" w:cstheme="minorHAnsi"/>
          <w:color w:val="222222"/>
        </w:rPr>
        <w:t>and leadership?</w:t>
      </w:r>
      <w:r>
        <w:rPr>
          <w:rFonts w:eastAsia="Times New Roman" w:cstheme="minorHAnsi"/>
          <w:color w:val="222222"/>
        </w:rPr>
        <w:t xml:space="preserve"> We are not interested in dictating terms or requirements on this issue at this time. But, we would like to support appreciation of and inclusion of the diversity of professional identities in our field, recognizing the strengths that all NCDA members can bring. </w:t>
      </w:r>
    </w:p>
    <w:p w14:paraId="2BA728E6" w14:textId="3176A488" w:rsidR="000B758D" w:rsidRDefault="000B758D" w:rsidP="00D91526">
      <w:pPr>
        <w:spacing w:after="0" w:line="240" w:lineRule="auto"/>
        <w:rPr>
          <w:rFonts w:eastAsia="Times New Roman" w:cstheme="minorHAnsi"/>
          <w:color w:val="222222"/>
        </w:rPr>
      </w:pPr>
    </w:p>
    <w:p w14:paraId="2F92B9D1" w14:textId="736BF41B" w:rsidR="000B758D" w:rsidRPr="000B758D" w:rsidRDefault="000B758D" w:rsidP="00D91526">
      <w:pPr>
        <w:spacing w:after="0" w:line="240" w:lineRule="auto"/>
        <w:rPr>
          <w:rFonts w:eastAsia="Times New Roman" w:cstheme="minorHAnsi"/>
          <w:color w:val="222222"/>
        </w:rPr>
      </w:pPr>
      <w:r w:rsidRPr="000B758D">
        <w:rPr>
          <w:rFonts w:eastAsia="Times New Roman" w:cstheme="minorHAnsi"/>
          <w:b/>
          <w:color w:val="222222"/>
          <w:highlight w:val="yellow"/>
        </w:rPr>
        <w:t>ACTION ITEM:</w:t>
      </w:r>
      <w:r>
        <w:rPr>
          <w:rFonts w:eastAsia="Times New Roman" w:cstheme="minorHAnsi"/>
          <w:b/>
          <w:color w:val="222222"/>
        </w:rPr>
        <w:t xml:space="preserve"> </w:t>
      </w:r>
      <w:r>
        <w:rPr>
          <w:rFonts w:eastAsia="Times New Roman" w:cstheme="minorHAnsi"/>
          <w:color w:val="222222"/>
        </w:rPr>
        <w:t xml:space="preserve">Carolyn may be able to explore this topic with the State CDA leads, and bring ideas for next steps back to the Board. </w:t>
      </w:r>
    </w:p>
    <w:p w14:paraId="4F6B9C8A" w14:textId="2376A562" w:rsidR="00D91526" w:rsidRDefault="00D91526" w:rsidP="00D91526">
      <w:pPr>
        <w:spacing w:after="0" w:line="240" w:lineRule="auto"/>
        <w:rPr>
          <w:rFonts w:eastAsia="Times New Roman" w:cstheme="minorHAnsi"/>
          <w:color w:val="222222"/>
        </w:rPr>
      </w:pPr>
    </w:p>
    <w:p w14:paraId="16C052BB" w14:textId="2224E4EC" w:rsidR="000649A8" w:rsidRPr="000B758D" w:rsidRDefault="000649A8" w:rsidP="000649A8">
      <w:pPr>
        <w:pStyle w:val="Normal1"/>
        <w:spacing w:line="240" w:lineRule="auto"/>
        <w:rPr>
          <w:rFonts w:asciiTheme="minorHAnsi" w:hAnsiTheme="minorHAnsi" w:cstheme="minorHAnsi"/>
          <w:highlight w:val="yellow"/>
        </w:rPr>
      </w:pPr>
      <w:r w:rsidRPr="000B758D">
        <w:rPr>
          <w:rFonts w:asciiTheme="minorHAnsi" w:hAnsiTheme="minorHAnsi" w:cstheme="minorHAnsi"/>
          <w:highlight w:val="yellow"/>
        </w:rPr>
        <w:t xml:space="preserve">MOTION was made by </w:t>
      </w:r>
      <w:r w:rsidR="00062E39" w:rsidRPr="000B758D">
        <w:rPr>
          <w:rFonts w:asciiTheme="minorHAnsi" w:hAnsiTheme="minorHAnsi" w:cstheme="minorHAnsi"/>
          <w:highlight w:val="yellow"/>
        </w:rPr>
        <w:t>Carolyn</w:t>
      </w:r>
      <w:r w:rsidRPr="000B758D">
        <w:rPr>
          <w:rFonts w:asciiTheme="minorHAnsi" w:hAnsiTheme="minorHAnsi" w:cstheme="minorHAnsi"/>
          <w:highlight w:val="yellow"/>
        </w:rPr>
        <w:t xml:space="preserve"> to approve the ICDA Bylaws revisions.</w:t>
      </w:r>
    </w:p>
    <w:p w14:paraId="6B329BAF" w14:textId="77777777" w:rsidR="000649A8" w:rsidRPr="000B758D" w:rsidRDefault="000649A8" w:rsidP="000649A8">
      <w:pPr>
        <w:pStyle w:val="Normal1"/>
        <w:spacing w:line="240" w:lineRule="auto"/>
        <w:rPr>
          <w:rFonts w:asciiTheme="minorHAnsi" w:hAnsiTheme="minorHAnsi" w:cstheme="minorHAnsi"/>
          <w:highlight w:val="yellow"/>
        </w:rPr>
      </w:pPr>
      <w:r w:rsidRPr="000B758D">
        <w:rPr>
          <w:rFonts w:asciiTheme="minorHAnsi" w:hAnsiTheme="minorHAnsi" w:cstheme="minorHAnsi"/>
          <w:highlight w:val="yellow"/>
        </w:rPr>
        <w:t xml:space="preserve">Seconded by Sharon.        </w:t>
      </w:r>
    </w:p>
    <w:p w14:paraId="0F8B7AEB" w14:textId="632275ED" w:rsidR="000649A8" w:rsidRDefault="000649A8" w:rsidP="000649A8">
      <w:pPr>
        <w:spacing w:after="0" w:line="240" w:lineRule="auto"/>
        <w:rPr>
          <w:rFonts w:eastAsia="Times New Roman" w:cstheme="minorHAnsi"/>
          <w:b/>
          <w:color w:val="222222"/>
        </w:rPr>
      </w:pPr>
      <w:r w:rsidRPr="000B758D">
        <w:rPr>
          <w:rFonts w:cstheme="minorHAnsi"/>
          <w:highlight w:val="yellow"/>
        </w:rPr>
        <w:t>Motion passes (</w:t>
      </w:r>
      <w:r w:rsidR="002C3D6E" w:rsidRPr="000B758D">
        <w:rPr>
          <w:rFonts w:cstheme="minorHAnsi"/>
          <w:highlight w:val="yellow"/>
        </w:rPr>
        <w:t xml:space="preserve">12 approval, </w:t>
      </w:r>
      <w:r w:rsidRPr="000B758D">
        <w:rPr>
          <w:rFonts w:cstheme="minorHAnsi"/>
          <w:highlight w:val="yellow"/>
        </w:rPr>
        <w:t xml:space="preserve">no opposing votes, </w:t>
      </w:r>
      <w:r w:rsidR="002C3D6E" w:rsidRPr="000B758D">
        <w:rPr>
          <w:rFonts w:cstheme="minorHAnsi"/>
          <w:highlight w:val="yellow"/>
        </w:rPr>
        <w:t>1 abstention</w:t>
      </w:r>
      <w:r w:rsidRPr="000B758D">
        <w:rPr>
          <w:rFonts w:cstheme="minorHAnsi"/>
          <w:highlight w:val="yellow"/>
        </w:rPr>
        <w:t>).</w:t>
      </w:r>
    </w:p>
    <w:p w14:paraId="6BB5D87D" w14:textId="3A3F2C45" w:rsidR="000649A8" w:rsidRDefault="000649A8" w:rsidP="00D91526">
      <w:pPr>
        <w:spacing w:after="0" w:line="240" w:lineRule="auto"/>
        <w:rPr>
          <w:rFonts w:eastAsia="Times New Roman" w:cstheme="minorHAnsi"/>
          <w:color w:val="222222"/>
        </w:rPr>
      </w:pPr>
    </w:p>
    <w:p w14:paraId="1E8D17B9" w14:textId="77777777" w:rsidR="00FD3BE6" w:rsidRDefault="00FD3BE6" w:rsidP="00DD153F">
      <w:pPr>
        <w:spacing w:after="0" w:line="240" w:lineRule="auto"/>
        <w:rPr>
          <w:rFonts w:eastAsia="Times New Roman" w:cstheme="minorHAnsi"/>
          <w:b/>
          <w:bCs/>
          <w:i/>
          <w:color w:val="222222"/>
        </w:rPr>
      </w:pPr>
    </w:p>
    <w:p w14:paraId="677880CF" w14:textId="77777777" w:rsidR="00FD3BE6" w:rsidRPr="00392F6A" w:rsidRDefault="00FD3BE6" w:rsidP="00FD3BE6">
      <w:pPr>
        <w:spacing w:after="0" w:line="240" w:lineRule="auto"/>
        <w:rPr>
          <w:rFonts w:eastAsia="Times New Roman" w:cstheme="minorHAnsi"/>
          <w:b/>
          <w:bCs/>
          <w:i/>
          <w:color w:val="222222"/>
        </w:rPr>
      </w:pPr>
      <w:r w:rsidRPr="00392F6A">
        <w:rPr>
          <w:rFonts w:eastAsia="Times New Roman" w:cstheme="minorHAnsi"/>
          <w:b/>
          <w:bCs/>
          <w:i/>
          <w:color w:val="222222"/>
        </w:rPr>
        <w:t>State Division Update (Carolyn)</w:t>
      </w:r>
    </w:p>
    <w:p w14:paraId="29F6605A" w14:textId="12FAE781" w:rsidR="001E60FB" w:rsidRPr="00392F6A" w:rsidRDefault="0080133E" w:rsidP="0080133E">
      <w:pPr>
        <w:spacing w:after="0" w:line="240" w:lineRule="auto"/>
        <w:rPr>
          <w:rFonts w:eastAsia="Times New Roman" w:cstheme="minorHAnsi"/>
          <w:color w:val="222222"/>
        </w:rPr>
      </w:pPr>
      <w:r w:rsidRPr="00392F6A">
        <w:rPr>
          <w:rFonts w:eastAsia="Times New Roman" w:cstheme="minorHAnsi"/>
          <w:color w:val="222222"/>
        </w:rPr>
        <w:t xml:space="preserve">The </w:t>
      </w:r>
      <w:r w:rsidR="00FD3BE6" w:rsidRPr="00392F6A">
        <w:rPr>
          <w:rFonts w:eastAsia="Times New Roman" w:cstheme="minorHAnsi"/>
          <w:color w:val="222222"/>
        </w:rPr>
        <w:t xml:space="preserve">State </w:t>
      </w:r>
      <w:r w:rsidRPr="00392F6A">
        <w:rPr>
          <w:rFonts w:eastAsia="Times New Roman" w:cstheme="minorHAnsi"/>
          <w:color w:val="222222"/>
        </w:rPr>
        <w:t xml:space="preserve">Division </w:t>
      </w:r>
      <w:r w:rsidR="00FD3BE6" w:rsidRPr="00392F6A">
        <w:rPr>
          <w:rFonts w:eastAsia="Times New Roman" w:cstheme="minorHAnsi"/>
          <w:color w:val="222222"/>
        </w:rPr>
        <w:t xml:space="preserve">leadership group came together on </w:t>
      </w:r>
      <w:r w:rsidRPr="00392F6A">
        <w:rPr>
          <w:rFonts w:eastAsia="Times New Roman" w:cstheme="minorHAnsi"/>
          <w:color w:val="222222"/>
        </w:rPr>
        <w:t xml:space="preserve">both </w:t>
      </w:r>
      <w:r w:rsidR="00FD3BE6" w:rsidRPr="00392F6A">
        <w:rPr>
          <w:rFonts w:eastAsia="Times New Roman" w:cstheme="minorHAnsi"/>
          <w:color w:val="222222"/>
        </w:rPr>
        <w:t>November 17</w:t>
      </w:r>
      <w:r w:rsidRPr="00392F6A">
        <w:rPr>
          <w:rFonts w:eastAsia="Times New Roman" w:cstheme="minorHAnsi"/>
          <w:color w:val="222222"/>
        </w:rPr>
        <w:t>, 2020</w:t>
      </w:r>
      <w:r w:rsidR="00FD3BE6" w:rsidRPr="00392F6A">
        <w:rPr>
          <w:rFonts w:eastAsia="Times New Roman" w:cstheme="minorHAnsi"/>
          <w:color w:val="222222"/>
        </w:rPr>
        <w:t xml:space="preserve"> and February 9</w:t>
      </w:r>
      <w:r w:rsidRPr="00392F6A">
        <w:rPr>
          <w:rFonts w:eastAsia="Times New Roman" w:cstheme="minorHAnsi"/>
          <w:color w:val="222222"/>
        </w:rPr>
        <w:t xml:space="preserve">, 2021. They explored how to </w:t>
      </w:r>
      <w:r w:rsidR="00FD3BE6" w:rsidRPr="00392F6A">
        <w:rPr>
          <w:rFonts w:eastAsia="Times New Roman" w:cstheme="minorHAnsi"/>
          <w:color w:val="222222"/>
        </w:rPr>
        <w:t>navigate relationship</w:t>
      </w:r>
      <w:r w:rsidRPr="00392F6A">
        <w:rPr>
          <w:rFonts w:eastAsia="Times New Roman" w:cstheme="minorHAnsi"/>
          <w:color w:val="222222"/>
        </w:rPr>
        <w:t>s</w:t>
      </w:r>
      <w:r w:rsidR="00FD3BE6" w:rsidRPr="00392F6A">
        <w:rPr>
          <w:rFonts w:eastAsia="Times New Roman" w:cstheme="minorHAnsi"/>
          <w:color w:val="222222"/>
        </w:rPr>
        <w:t xml:space="preserve"> with state counseling associations</w:t>
      </w:r>
      <w:r w:rsidRPr="00392F6A">
        <w:rPr>
          <w:rFonts w:eastAsia="Times New Roman" w:cstheme="minorHAnsi"/>
          <w:color w:val="222222"/>
        </w:rPr>
        <w:t>, with perspectives from different leadership structures -- independent, fully integrated</w:t>
      </w:r>
      <w:r w:rsidR="00FD3BE6" w:rsidRPr="00392F6A">
        <w:rPr>
          <w:rFonts w:eastAsia="Times New Roman" w:cstheme="minorHAnsi"/>
          <w:color w:val="222222"/>
        </w:rPr>
        <w:t>, separated, and collaborative</w:t>
      </w:r>
      <w:r w:rsidRPr="00392F6A">
        <w:rPr>
          <w:rFonts w:eastAsia="Times New Roman" w:cstheme="minorHAnsi"/>
          <w:color w:val="222222"/>
        </w:rPr>
        <w:t>. There were many “</w:t>
      </w:r>
      <w:r w:rsidR="00FD3BE6" w:rsidRPr="00392F6A">
        <w:rPr>
          <w:rFonts w:eastAsia="Times New Roman" w:cstheme="minorHAnsi"/>
          <w:color w:val="222222"/>
        </w:rPr>
        <w:t>levels of complication</w:t>
      </w:r>
      <w:r w:rsidRPr="00392F6A">
        <w:rPr>
          <w:rFonts w:eastAsia="Times New Roman" w:cstheme="minorHAnsi"/>
          <w:color w:val="222222"/>
        </w:rPr>
        <w:t>”</w:t>
      </w:r>
      <w:r w:rsidR="00FD3BE6" w:rsidRPr="00392F6A">
        <w:rPr>
          <w:rFonts w:eastAsia="Times New Roman" w:cstheme="minorHAnsi"/>
          <w:color w:val="222222"/>
        </w:rPr>
        <w:t xml:space="preserve"> related to </w:t>
      </w:r>
      <w:r w:rsidRPr="00392F6A">
        <w:rPr>
          <w:rFonts w:eastAsia="Times New Roman" w:cstheme="minorHAnsi"/>
          <w:color w:val="222222"/>
        </w:rPr>
        <w:t xml:space="preserve">professional </w:t>
      </w:r>
      <w:r w:rsidR="00FD3BE6" w:rsidRPr="00392F6A">
        <w:rPr>
          <w:rFonts w:eastAsia="Times New Roman" w:cstheme="minorHAnsi"/>
          <w:color w:val="222222"/>
        </w:rPr>
        <w:t>identity</w:t>
      </w:r>
      <w:r w:rsidRPr="00392F6A">
        <w:rPr>
          <w:rFonts w:eastAsia="Times New Roman" w:cstheme="minorHAnsi"/>
          <w:color w:val="222222"/>
        </w:rPr>
        <w:t xml:space="preserve"> that warrant additional discussion</w:t>
      </w:r>
      <w:r w:rsidR="001E60FB" w:rsidRPr="00392F6A">
        <w:rPr>
          <w:rFonts w:eastAsia="Times New Roman" w:cstheme="minorHAnsi"/>
          <w:color w:val="222222"/>
        </w:rPr>
        <w:t>.</w:t>
      </w:r>
      <w:r w:rsidRPr="00392F6A">
        <w:rPr>
          <w:rFonts w:eastAsia="Times New Roman" w:cstheme="minorHAnsi"/>
          <w:color w:val="222222"/>
        </w:rPr>
        <w:t xml:space="preserve"> </w:t>
      </w:r>
      <w:r w:rsidR="001E60FB" w:rsidRPr="00392F6A">
        <w:rPr>
          <w:rFonts w:eastAsia="Times New Roman" w:cstheme="minorHAnsi"/>
          <w:color w:val="222222"/>
        </w:rPr>
        <w:t xml:space="preserve"> </w:t>
      </w:r>
    </w:p>
    <w:p w14:paraId="15EB2384" w14:textId="298FAE40" w:rsidR="001E60FB" w:rsidRPr="00392F6A" w:rsidRDefault="001E60FB" w:rsidP="00FD3BE6">
      <w:pPr>
        <w:spacing w:after="0" w:line="240" w:lineRule="auto"/>
        <w:rPr>
          <w:rFonts w:eastAsia="Times New Roman" w:cstheme="minorHAnsi"/>
          <w:color w:val="222222"/>
        </w:rPr>
      </w:pPr>
    </w:p>
    <w:p w14:paraId="081C897F" w14:textId="31E9968A" w:rsidR="001E60FB" w:rsidRPr="00392F6A" w:rsidRDefault="0080133E" w:rsidP="00FD3BE6">
      <w:pPr>
        <w:spacing w:after="0" w:line="240" w:lineRule="auto"/>
        <w:rPr>
          <w:rFonts w:eastAsia="Times New Roman" w:cstheme="minorHAnsi"/>
          <w:color w:val="222222"/>
        </w:rPr>
      </w:pPr>
      <w:r w:rsidRPr="00392F6A">
        <w:rPr>
          <w:rFonts w:eastAsia="Times New Roman" w:cstheme="minorHAnsi"/>
          <w:color w:val="222222"/>
        </w:rPr>
        <w:t>The next topic that the State Division leadership is scheduled to tackle is “</w:t>
      </w:r>
      <w:r w:rsidR="001E60FB" w:rsidRPr="00392F6A">
        <w:rPr>
          <w:rFonts w:eastAsia="Times New Roman" w:cstheme="minorHAnsi"/>
          <w:color w:val="222222"/>
        </w:rPr>
        <w:t>building robust engagement.</w:t>
      </w:r>
      <w:r w:rsidRPr="00392F6A">
        <w:rPr>
          <w:rFonts w:eastAsia="Times New Roman" w:cstheme="minorHAnsi"/>
          <w:color w:val="222222"/>
        </w:rPr>
        <w:t>”</w:t>
      </w:r>
      <w:r w:rsidR="001E60FB" w:rsidRPr="00392F6A">
        <w:rPr>
          <w:rFonts w:eastAsia="Times New Roman" w:cstheme="minorHAnsi"/>
          <w:color w:val="222222"/>
        </w:rPr>
        <w:t xml:space="preserve"> </w:t>
      </w:r>
    </w:p>
    <w:p w14:paraId="7455E636" w14:textId="1340AAB0" w:rsidR="001E60FB" w:rsidRPr="00392F6A" w:rsidRDefault="001E60FB" w:rsidP="00FD3BE6">
      <w:pPr>
        <w:spacing w:after="0" w:line="240" w:lineRule="auto"/>
        <w:rPr>
          <w:rFonts w:eastAsia="Times New Roman" w:cstheme="minorHAnsi"/>
          <w:color w:val="222222"/>
        </w:rPr>
      </w:pPr>
    </w:p>
    <w:p w14:paraId="5D3D47AF" w14:textId="4133CACA" w:rsidR="002C3D6E" w:rsidRPr="00392F6A" w:rsidRDefault="0080133E" w:rsidP="00FD3BE6">
      <w:pPr>
        <w:spacing w:after="0" w:line="240" w:lineRule="auto"/>
        <w:rPr>
          <w:rFonts w:eastAsia="Times New Roman" w:cstheme="minorHAnsi"/>
          <w:color w:val="222222"/>
        </w:rPr>
      </w:pPr>
      <w:r w:rsidRPr="00392F6A">
        <w:rPr>
          <w:rFonts w:eastAsia="Times New Roman" w:cstheme="minorHAnsi"/>
          <w:color w:val="222222"/>
        </w:rPr>
        <w:t xml:space="preserve">In light of the conversation spurred by the ICDA Bylaws approval, the suggestion was made that perhaps </w:t>
      </w:r>
      <w:r w:rsidR="001E60FB" w:rsidRPr="00392F6A">
        <w:rPr>
          <w:rFonts w:eastAsia="Times New Roman" w:cstheme="minorHAnsi"/>
          <w:color w:val="222222"/>
        </w:rPr>
        <w:t xml:space="preserve">someone who </w:t>
      </w:r>
      <w:r w:rsidRPr="00392F6A">
        <w:rPr>
          <w:rFonts w:eastAsia="Times New Roman" w:cstheme="minorHAnsi"/>
          <w:color w:val="222222"/>
        </w:rPr>
        <w:t>works closely on maintaining relationships between the S</w:t>
      </w:r>
      <w:r w:rsidR="001E60FB" w:rsidRPr="00392F6A">
        <w:rPr>
          <w:rFonts w:eastAsia="Times New Roman" w:cstheme="minorHAnsi"/>
          <w:color w:val="222222"/>
        </w:rPr>
        <w:t xml:space="preserve">tate </w:t>
      </w:r>
      <w:r w:rsidRPr="00392F6A">
        <w:rPr>
          <w:rFonts w:eastAsia="Times New Roman" w:cstheme="minorHAnsi"/>
          <w:color w:val="222222"/>
        </w:rPr>
        <w:t>A</w:t>
      </w:r>
      <w:r w:rsidR="001E60FB" w:rsidRPr="00392F6A">
        <w:rPr>
          <w:rFonts w:eastAsia="Times New Roman" w:cstheme="minorHAnsi"/>
          <w:color w:val="222222"/>
        </w:rPr>
        <w:t xml:space="preserve">ssociations </w:t>
      </w:r>
      <w:r w:rsidRPr="00392F6A">
        <w:rPr>
          <w:rFonts w:eastAsia="Times New Roman" w:cstheme="minorHAnsi"/>
          <w:color w:val="222222"/>
        </w:rPr>
        <w:t xml:space="preserve">and </w:t>
      </w:r>
      <w:r w:rsidR="001E60FB" w:rsidRPr="00392F6A">
        <w:rPr>
          <w:rFonts w:eastAsia="Times New Roman" w:cstheme="minorHAnsi"/>
          <w:color w:val="222222"/>
        </w:rPr>
        <w:t xml:space="preserve">ACA to come talk to </w:t>
      </w:r>
      <w:r w:rsidRPr="00392F6A">
        <w:rPr>
          <w:rFonts w:eastAsia="Times New Roman" w:cstheme="minorHAnsi"/>
          <w:color w:val="222222"/>
        </w:rPr>
        <w:t>the NCDA Board as well</w:t>
      </w:r>
      <w:r w:rsidR="001E60FB" w:rsidRPr="00392F6A">
        <w:rPr>
          <w:rFonts w:eastAsia="Times New Roman" w:cstheme="minorHAnsi"/>
          <w:color w:val="222222"/>
        </w:rPr>
        <w:t>.</w:t>
      </w:r>
      <w:r w:rsidRPr="00392F6A">
        <w:rPr>
          <w:rFonts w:eastAsia="Times New Roman" w:cstheme="minorHAnsi"/>
          <w:color w:val="222222"/>
        </w:rPr>
        <w:t xml:space="preserve"> The goal would be to seek strong collaborations. </w:t>
      </w:r>
      <w:r w:rsidR="001E60FB" w:rsidRPr="00392F6A">
        <w:rPr>
          <w:rFonts w:eastAsia="Times New Roman" w:cstheme="minorHAnsi"/>
          <w:color w:val="222222"/>
        </w:rPr>
        <w:t xml:space="preserve">How can we </w:t>
      </w:r>
      <w:r w:rsidRPr="00392F6A">
        <w:rPr>
          <w:rFonts w:eastAsia="Times New Roman" w:cstheme="minorHAnsi"/>
          <w:color w:val="222222"/>
        </w:rPr>
        <w:t xml:space="preserve">partner as </w:t>
      </w:r>
      <w:r w:rsidR="001E60FB" w:rsidRPr="00392F6A">
        <w:rPr>
          <w:rFonts w:eastAsia="Times New Roman" w:cstheme="minorHAnsi"/>
          <w:color w:val="222222"/>
        </w:rPr>
        <w:t xml:space="preserve">national associations </w:t>
      </w:r>
      <w:r w:rsidRPr="00392F6A">
        <w:rPr>
          <w:rFonts w:eastAsia="Times New Roman" w:cstheme="minorHAnsi"/>
          <w:color w:val="222222"/>
        </w:rPr>
        <w:t xml:space="preserve">to </w:t>
      </w:r>
      <w:r w:rsidR="001E60FB" w:rsidRPr="00392F6A">
        <w:rPr>
          <w:rFonts w:eastAsia="Times New Roman" w:cstheme="minorHAnsi"/>
          <w:color w:val="222222"/>
        </w:rPr>
        <w:t xml:space="preserve">be supportive of these state leaders? </w:t>
      </w:r>
      <w:r w:rsidRPr="00392F6A">
        <w:rPr>
          <w:rFonts w:eastAsia="Times New Roman" w:cstheme="minorHAnsi"/>
          <w:color w:val="222222"/>
        </w:rPr>
        <w:t xml:space="preserve">Amy Smith, </w:t>
      </w:r>
      <w:r w:rsidR="002C3D6E" w:rsidRPr="00392F6A">
        <w:rPr>
          <w:rFonts w:eastAsia="Times New Roman" w:cstheme="minorHAnsi"/>
          <w:color w:val="222222"/>
        </w:rPr>
        <w:t>the ACA staffer responsible for divisions</w:t>
      </w:r>
      <w:r w:rsidRPr="00392F6A">
        <w:rPr>
          <w:rFonts w:eastAsia="Times New Roman" w:cstheme="minorHAnsi"/>
          <w:color w:val="222222"/>
        </w:rPr>
        <w:t xml:space="preserve">, </w:t>
      </w:r>
      <w:r w:rsidR="002C3D6E" w:rsidRPr="00392F6A">
        <w:rPr>
          <w:rFonts w:eastAsia="Times New Roman" w:cstheme="minorHAnsi"/>
          <w:color w:val="222222"/>
        </w:rPr>
        <w:t xml:space="preserve">may be a good </w:t>
      </w:r>
      <w:r w:rsidRPr="00392F6A">
        <w:rPr>
          <w:rFonts w:eastAsia="Times New Roman" w:cstheme="minorHAnsi"/>
          <w:color w:val="222222"/>
        </w:rPr>
        <w:t>person to reach out to first</w:t>
      </w:r>
      <w:r w:rsidR="002C3D6E" w:rsidRPr="00392F6A">
        <w:rPr>
          <w:rFonts w:eastAsia="Times New Roman" w:cstheme="minorHAnsi"/>
          <w:color w:val="222222"/>
        </w:rPr>
        <w:t>.</w:t>
      </w:r>
    </w:p>
    <w:p w14:paraId="0ABF3186" w14:textId="77777777" w:rsidR="00FD3BE6" w:rsidRPr="00392F6A" w:rsidRDefault="00FD3BE6" w:rsidP="00DD153F">
      <w:pPr>
        <w:spacing w:after="0" w:line="240" w:lineRule="auto"/>
        <w:rPr>
          <w:rFonts w:eastAsia="Times New Roman" w:cstheme="minorHAnsi"/>
          <w:bCs/>
          <w:color w:val="222222"/>
        </w:rPr>
      </w:pPr>
    </w:p>
    <w:p w14:paraId="4FF6DEF6" w14:textId="77777777" w:rsidR="00FD3BE6" w:rsidRPr="00392F6A" w:rsidRDefault="00FD3BE6" w:rsidP="00DD153F">
      <w:pPr>
        <w:spacing w:after="0" w:line="240" w:lineRule="auto"/>
        <w:rPr>
          <w:rFonts w:eastAsia="Times New Roman" w:cstheme="minorHAnsi"/>
          <w:b/>
          <w:bCs/>
          <w:i/>
          <w:color w:val="222222"/>
        </w:rPr>
      </w:pPr>
    </w:p>
    <w:p w14:paraId="0CA7007B" w14:textId="2519203F" w:rsidR="00DD153F" w:rsidRPr="00C95D40" w:rsidRDefault="00DD153F" w:rsidP="00DD153F">
      <w:pPr>
        <w:spacing w:after="0" w:line="240" w:lineRule="auto"/>
        <w:rPr>
          <w:rFonts w:eastAsia="Times New Roman" w:cstheme="minorHAnsi"/>
          <w:b/>
          <w:bCs/>
          <w:i/>
          <w:color w:val="222222"/>
        </w:rPr>
      </w:pPr>
      <w:r w:rsidRPr="00392F6A">
        <w:rPr>
          <w:rFonts w:eastAsia="Times New Roman" w:cstheme="minorHAnsi"/>
          <w:b/>
          <w:bCs/>
          <w:i/>
          <w:color w:val="222222"/>
        </w:rPr>
        <w:t>Counselor Education Academy (Patrick)</w:t>
      </w:r>
      <w:r w:rsidRPr="00392F6A">
        <w:rPr>
          <w:rFonts w:eastAsia="Times New Roman" w:cstheme="minorHAnsi"/>
          <w:b/>
          <w:bCs/>
          <w:i/>
          <w:color w:val="222222"/>
        </w:rPr>
        <w:br/>
      </w:r>
      <w:r w:rsidR="001D0BE8" w:rsidRPr="00392F6A">
        <w:rPr>
          <w:rFonts w:eastAsia="Times New Roman" w:cstheme="minorHAnsi"/>
          <w:i/>
          <w:iCs/>
          <w:color w:val="222222"/>
        </w:rPr>
        <w:t>Please see the Counselor Education Academy</w:t>
      </w:r>
      <w:r w:rsidR="001D0BE8">
        <w:rPr>
          <w:rFonts w:eastAsia="Times New Roman" w:cstheme="minorHAnsi"/>
          <w:i/>
          <w:iCs/>
          <w:color w:val="222222"/>
        </w:rPr>
        <w:t xml:space="preserve"> planning document provided with the resources from the National Office</w:t>
      </w:r>
      <w:r w:rsidR="001D0BE8" w:rsidRPr="004233F2">
        <w:rPr>
          <w:rFonts w:eastAsia="Times New Roman" w:cstheme="minorHAnsi"/>
          <w:i/>
          <w:iCs/>
          <w:color w:val="222222"/>
        </w:rPr>
        <w:t>.</w:t>
      </w:r>
    </w:p>
    <w:p w14:paraId="63E75C8B" w14:textId="77777777" w:rsidR="0080133E" w:rsidRDefault="0080133E" w:rsidP="00DD153F">
      <w:pPr>
        <w:spacing w:after="0" w:line="240" w:lineRule="auto"/>
        <w:rPr>
          <w:rFonts w:eastAsia="Times New Roman" w:cstheme="minorHAnsi"/>
          <w:color w:val="222222"/>
        </w:rPr>
      </w:pPr>
    </w:p>
    <w:p w14:paraId="71313738" w14:textId="75570962" w:rsidR="0080133E" w:rsidRDefault="0080133E" w:rsidP="00DD153F">
      <w:pPr>
        <w:spacing w:after="0" w:line="240" w:lineRule="auto"/>
        <w:rPr>
          <w:rFonts w:eastAsia="Times New Roman" w:cstheme="minorHAnsi"/>
          <w:color w:val="222222"/>
        </w:rPr>
      </w:pPr>
      <w:r>
        <w:rPr>
          <w:rFonts w:eastAsia="Times New Roman" w:cstheme="minorHAnsi"/>
          <w:color w:val="222222"/>
        </w:rPr>
        <w:t>The current Chairs of the Counselor Education Academy are Melinda Gi</w:t>
      </w:r>
      <w:r w:rsidR="00A07931">
        <w:rPr>
          <w:rFonts w:eastAsia="Times New Roman" w:cstheme="minorHAnsi"/>
          <w:color w:val="222222"/>
        </w:rPr>
        <w:t>bbon</w:t>
      </w:r>
      <w:r>
        <w:rPr>
          <w:rFonts w:eastAsia="Times New Roman" w:cstheme="minorHAnsi"/>
          <w:color w:val="222222"/>
        </w:rPr>
        <w:t>s and David Ford.</w:t>
      </w:r>
    </w:p>
    <w:p w14:paraId="78D44B14" w14:textId="19083480" w:rsidR="0080133E" w:rsidRDefault="0080133E" w:rsidP="00DD153F">
      <w:pPr>
        <w:spacing w:after="0" w:line="240" w:lineRule="auto"/>
        <w:rPr>
          <w:rFonts w:eastAsia="Times New Roman" w:cstheme="minorHAnsi"/>
          <w:color w:val="222222"/>
        </w:rPr>
      </w:pPr>
    </w:p>
    <w:p w14:paraId="6AD2BFA4" w14:textId="45B6C4DD" w:rsidR="0080133E" w:rsidRDefault="0080133E" w:rsidP="00DD153F">
      <w:pPr>
        <w:spacing w:after="0" w:line="240" w:lineRule="auto"/>
        <w:rPr>
          <w:rFonts w:eastAsia="Times New Roman" w:cstheme="minorHAnsi"/>
          <w:color w:val="222222"/>
        </w:rPr>
      </w:pPr>
      <w:r>
        <w:rPr>
          <w:rFonts w:eastAsia="Times New Roman" w:cstheme="minorHAnsi"/>
          <w:color w:val="222222"/>
        </w:rPr>
        <w:t xml:space="preserve">The Counselor Education Academy is focused on those who are teaching career education courses to aspiring counselors. A group was selected to begin at the 2020 conference, but decided to delay when the conference went virtual. They have taken a poll for the 2021 conference. The group has decided to move forward, despite the move to a virtual environment. </w:t>
      </w:r>
    </w:p>
    <w:p w14:paraId="0FAB3412" w14:textId="0258AAB6" w:rsidR="0080133E" w:rsidRDefault="0080133E" w:rsidP="00DD153F">
      <w:pPr>
        <w:spacing w:after="0" w:line="240" w:lineRule="auto"/>
        <w:rPr>
          <w:rFonts w:eastAsia="Times New Roman" w:cstheme="minorHAnsi"/>
          <w:color w:val="222222"/>
        </w:rPr>
      </w:pPr>
    </w:p>
    <w:p w14:paraId="655CE644" w14:textId="56562AE3" w:rsidR="008835AF" w:rsidRDefault="008835AF" w:rsidP="00DD153F">
      <w:pPr>
        <w:spacing w:after="0" w:line="240" w:lineRule="auto"/>
        <w:rPr>
          <w:rFonts w:eastAsia="Times New Roman" w:cstheme="minorHAnsi"/>
          <w:color w:val="222222"/>
        </w:rPr>
      </w:pPr>
      <w:r>
        <w:rPr>
          <w:rFonts w:eastAsia="Times New Roman" w:cstheme="minorHAnsi"/>
          <w:color w:val="222222"/>
        </w:rPr>
        <w:t xml:space="preserve">The sessions will be held in late June, over a period of three days. They are working with participants to select the days. Specific details were provided in the attachment. Although the budget has already been approved in the past, an updated budget is being prepared that considers the transition to virtual. It is expected that the costs will be reduced due to the virtual format. </w:t>
      </w:r>
    </w:p>
    <w:p w14:paraId="42B81AAF" w14:textId="3267BB77" w:rsidR="008835AF" w:rsidRDefault="008835AF" w:rsidP="00DD153F">
      <w:pPr>
        <w:spacing w:after="0" w:line="240" w:lineRule="auto"/>
        <w:rPr>
          <w:rFonts w:eastAsia="Times New Roman" w:cstheme="minorHAnsi"/>
          <w:color w:val="222222"/>
        </w:rPr>
      </w:pPr>
    </w:p>
    <w:p w14:paraId="508F8066" w14:textId="665A31F5" w:rsidR="008835AF" w:rsidRPr="00392F6A" w:rsidRDefault="008835AF" w:rsidP="00DD153F">
      <w:pPr>
        <w:spacing w:after="0" w:line="240" w:lineRule="auto"/>
        <w:rPr>
          <w:rFonts w:eastAsia="Times New Roman" w:cstheme="minorHAnsi"/>
          <w:color w:val="222222"/>
        </w:rPr>
      </w:pPr>
      <w:r>
        <w:rPr>
          <w:rFonts w:eastAsia="Times New Roman" w:cstheme="minorHAnsi"/>
          <w:color w:val="222222"/>
        </w:rPr>
        <w:t xml:space="preserve">The </w:t>
      </w:r>
      <w:r w:rsidRPr="00392F6A">
        <w:rPr>
          <w:rFonts w:eastAsia="Times New Roman" w:cstheme="minorHAnsi"/>
          <w:color w:val="222222"/>
        </w:rPr>
        <w:t xml:space="preserve">Academy project for the 2021 class will be related to the Strategic Plan. Results will be shared with NCDA, possibly in a Career Convergence article or similar format. </w:t>
      </w:r>
    </w:p>
    <w:p w14:paraId="2D3B6856" w14:textId="2DF9D79A" w:rsidR="008835AF" w:rsidRPr="00392F6A" w:rsidRDefault="008835AF" w:rsidP="00DD153F">
      <w:pPr>
        <w:spacing w:after="0" w:line="240" w:lineRule="auto"/>
        <w:rPr>
          <w:rFonts w:eastAsia="Times New Roman" w:cstheme="minorHAnsi"/>
          <w:color w:val="222222"/>
        </w:rPr>
      </w:pPr>
    </w:p>
    <w:p w14:paraId="64D0EBC9" w14:textId="151A8A5E" w:rsidR="008835AF" w:rsidRPr="00392F6A" w:rsidRDefault="008835AF" w:rsidP="00DD153F">
      <w:pPr>
        <w:spacing w:after="0" w:line="240" w:lineRule="auto"/>
        <w:rPr>
          <w:rFonts w:eastAsia="Times New Roman" w:cstheme="minorHAnsi"/>
          <w:color w:val="222222"/>
        </w:rPr>
      </w:pPr>
      <w:r w:rsidRPr="00392F6A">
        <w:rPr>
          <w:rFonts w:eastAsia="Times New Roman" w:cstheme="minorHAnsi"/>
          <w:color w:val="222222"/>
        </w:rPr>
        <w:t xml:space="preserve">The next Counselor Education Academy will be held in 2023. </w:t>
      </w:r>
    </w:p>
    <w:p w14:paraId="71DC2F59" w14:textId="77777777" w:rsidR="002C3D6E" w:rsidRPr="00392F6A" w:rsidRDefault="002C3D6E" w:rsidP="00DD153F">
      <w:pPr>
        <w:spacing w:after="0" w:line="240" w:lineRule="auto"/>
        <w:rPr>
          <w:rFonts w:eastAsia="Times New Roman" w:cstheme="minorHAnsi"/>
          <w:color w:val="222222"/>
        </w:rPr>
      </w:pPr>
    </w:p>
    <w:p w14:paraId="28893EAD" w14:textId="2CB22ABE" w:rsidR="00DD153F" w:rsidRPr="00392F6A" w:rsidRDefault="00DD153F" w:rsidP="00DD153F">
      <w:pPr>
        <w:spacing w:after="0" w:line="240" w:lineRule="auto"/>
        <w:rPr>
          <w:rFonts w:eastAsia="Times New Roman" w:cstheme="minorHAnsi"/>
          <w:color w:val="222222"/>
        </w:rPr>
      </w:pPr>
    </w:p>
    <w:p w14:paraId="4E88BAE7" w14:textId="03A533AB" w:rsidR="00DD153F" w:rsidRPr="00392F6A" w:rsidRDefault="00DD153F" w:rsidP="00DD153F">
      <w:pPr>
        <w:spacing w:after="0" w:line="240" w:lineRule="auto"/>
        <w:rPr>
          <w:rFonts w:eastAsia="Times New Roman" w:cstheme="minorHAnsi"/>
          <w:b/>
          <w:bCs/>
          <w:i/>
          <w:color w:val="222222"/>
        </w:rPr>
      </w:pPr>
      <w:bookmarkStart w:id="1" w:name="_Hlk66878975"/>
      <w:r w:rsidRPr="00392F6A">
        <w:rPr>
          <w:rFonts w:eastAsia="Times New Roman" w:cstheme="minorHAnsi"/>
          <w:b/>
          <w:bCs/>
          <w:i/>
          <w:color w:val="222222"/>
        </w:rPr>
        <w:t>Career Teaching Academy Proposal (Diandra)</w:t>
      </w:r>
      <w:r w:rsidRPr="00392F6A">
        <w:rPr>
          <w:rFonts w:eastAsia="Times New Roman" w:cstheme="minorHAnsi"/>
          <w:b/>
          <w:bCs/>
          <w:i/>
          <w:color w:val="222222"/>
        </w:rPr>
        <w:br/>
      </w:r>
      <w:r w:rsidR="001D0BE8" w:rsidRPr="00392F6A">
        <w:rPr>
          <w:rFonts w:eastAsia="Times New Roman" w:cstheme="minorHAnsi"/>
          <w:i/>
          <w:iCs/>
          <w:color w:val="222222"/>
        </w:rPr>
        <w:t>Please see the Career Teaching Academy Proposal document provided with the resources from the National Office.</w:t>
      </w:r>
    </w:p>
    <w:p w14:paraId="5ED6FF42" w14:textId="77777777" w:rsidR="00CF456A" w:rsidRPr="00392F6A" w:rsidRDefault="00CF456A" w:rsidP="00DD153F">
      <w:pPr>
        <w:spacing w:after="0" w:line="240" w:lineRule="auto"/>
        <w:rPr>
          <w:rFonts w:eastAsia="Times New Roman" w:cstheme="minorHAnsi"/>
          <w:color w:val="222222"/>
        </w:rPr>
      </w:pPr>
    </w:p>
    <w:p w14:paraId="4506BE2A" w14:textId="49F7E186" w:rsidR="00CF456A" w:rsidRDefault="00CF456A" w:rsidP="00DD153F">
      <w:pPr>
        <w:spacing w:after="0" w:line="240" w:lineRule="auto"/>
        <w:rPr>
          <w:rFonts w:eastAsia="Times New Roman" w:cstheme="minorHAnsi"/>
          <w:color w:val="222222"/>
        </w:rPr>
      </w:pPr>
      <w:r w:rsidRPr="00392F6A">
        <w:rPr>
          <w:rFonts w:eastAsia="Times New Roman" w:cstheme="minorHAnsi"/>
          <w:color w:val="222222"/>
        </w:rPr>
        <w:t>The Career Teaching Academy is geared toward career professionals in higher education who are teaching career planning courses. It</w:t>
      </w:r>
      <w:r>
        <w:rPr>
          <w:rFonts w:eastAsia="Times New Roman" w:cstheme="minorHAnsi"/>
          <w:color w:val="222222"/>
        </w:rPr>
        <w:t xml:space="preserve"> offers support and discussion around best practice. </w:t>
      </w:r>
      <w:r w:rsidR="005E6B1A">
        <w:rPr>
          <w:rFonts w:eastAsia="Times New Roman" w:cstheme="minorHAnsi"/>
          <w:color w:val="222222"/>
        </w:rPr>
        <w:t xml:space="preserve">There is quite a bit of research demonstrating the effectiveness of </w:t>
      </w:r>
      <w:r>
        <w:rPr>
          <w:rFonts w:eastAsia="Times New Roman" w:cstheme="minorHAnsi"/>
          <w:color w:val="222222"/>
        </w:rPr>
        <w:t xml:space="preserve">career courses. Many students take career planning courses, and interest in these courses is likely to increase in the coming years, with so much uncertainty for undergraduates right now. </w:t>
      </w:r>
    </w:p>
    <w:p w14:paraId="718C4DBE" w14:textId="2E8F559B" w:rsidR="00CF456A" w:rsidRDefault="00CF456A" w:rsidP="00DD153F">
      <w:pPr>
        <w:spacing w:after="0" w:line="240" w:lineRule="auto"/>
        <w:rPr>
          <w:rFonts w:eastAsia="Times New Roman" w:cstheme="minorHAnsi"/>
          <w:color w:val="222222"/>
        </w:rPr>
      </w:pPr>
    </w:p>
    <w:p w14:paraId="3A0FE86E" w14:textId="159ED2A1" w:rsidR="00CF456A" w:rsidRDefault="00CF456A" w:rsidP="00DD153F">
      <w:pPr>
        <w:spacing w:after="0" w:line="240" w:lineRule="auto"/>
        <w:rPr>
          <w:rFonts w:eastAsia="Times New Roman" w:cstheme="minorHAnsi"/>
          <w:color w:val="222222"/>
        </w:rPr>
      </w:pPr>
      <w:r>
        <w:rPr>
          <w:rFonts w:eastAsia="Times New Roman" w:cstheme="minorHAnsi"/>
          <w:color w:val="222222"/>
        </w:rPr>
        <w:t>NCDA’s largest constituency group</w:t>
      </w:r>
      <w:r w:rsidR="005E6B1A">
        <w:rPr>
          <w:rFonts w:eastAsia="Times New Roman" w:cstheme="minorHAnsi"/>
          <w:color w:val="222222"/>
        </w:rPr>
        <w:t xml:space="preserve"> is currently career professionals in higher education</w:t>
      </w:r>
      <w:r>
        <w:rPr>
          <w:rFonts w:eastAsia="Times New Roman" w:cstheme="minorHAnsi"/>
          <w:color w:val="222222"/>
        </w:rPr>
        <w:t>. This would be a professional development opportunity to support this group</w:t>
      </w:r>
      <w:r w:rsidR="00B26044">
        <w:rPr>
          <w:rFonts w:eastAsia="Times New Roman" w:cstheme="minorHAnsi"/>
          <w:color w:val="222222"/>
        </w:rPr>
        <w:t xml:space="preserve">. It </w:t>
      </w:r>
      <w:r>
        <w:rPr>
          <w:rFonts w:eastAsia="Times New Roman" w:cstheme="minorHAnsi"/>
          <w:color w:val="222222"/>
        </w:rPr>
        <w:t xml:space="preserve">could attract both career services staff members and advisors on higher education campuses. </w:t>
      </w:r>
    </w:p>
    <w:p w14:paraId="39BB4FBA" w14:textId="77777777" w:rsidR="00CF456A" w:rsidRDefault="00CF456A" w:rsidP="00DD153F">
      <w:pPr>
        <w:spacing w:after="0" w:line="240" w:lineRule="auto"/>
        <w:rPr>
          <w:rFonts w:eastAsia="Times New Roman" w:cstheme="minorHAnsi"/>
          <w:color w:val="222222"/>
        </w:rPr>
      </w:pPr>
    </w:p>
    <w:p w14:paraId="4BD3DE38" w14:textId="33320505" w:rsidR="00CF456A" w:rsidRDefault="00CF456A" w:rsidP="00DD153F">
      <w:pPr>
        <w:spacing w:after="0" w:line="240" w:lineRule="auto"/>
        <w:rPr>
          <w:rFonts w:eastAsia="Times New Roman" w:cstheme="minorHAnsi"/>
          <w:color w:val="222222"/>
        </w:rPr>
      </w:pPr>
      <w:r>
        <w:rPr>
          <w:rFonts w:eastAsia="Times New Roman" w:cstheme="minorHAnsi"/>
          <w:color w:val="222222"/>
        </w:rPr>
        <w:t xml:space="preserve">The plan is to stagger the Career Teaching Academy with the Counselor Education Academy – each one offered every other year. So, the first Career Teaching Academy would be launched during the 2022 conference.  In the meantime, some work will be done in terms of needs assessment, seeking information about interest, the percent of individuals who do teach or have interest in teaching, etc. </w:t>
      </w:r>
    </w:p>
    <w:p w14:paraId="036D4C2E" w14:textId="13102CD9" w:rsidR="00CF456A" w:rsidRDefault="00CF456A" w:rsidP="00DD153F">
      <w:pPr>
        <w:spacing w:after="0" w:line="240" w:lineRule="auto"/>
        <w:rPr>
          <w:rFonts w:eastAsia="Times New Roman" w:cstheme="minorHAnsi"/>
          <w:color w:val="222222"/>
        </w:rPr>
      </w:pPr>
    </w:p>
    <w:p w14:paraId="6E9533C8" w14:textId="23C561ED" w:rsidR="00CF456A" w:rsidRDefault="00CF456A" w:rsidP="00DD153F">
      <w:pPr>
        <w:spacing w:after="0" w:line="240" w:lineRule="auto"/>
        <w:rPr>
          <w:rFonts w:eastAsia="Times New Roman" w:cstheme="minorHAnsi"/>
          <w:color w:val="222222"/>
        </w:rPr>
      </w:pPr>
      <w:r>
        <w:rPr>
          <w:rFonts w:eastAsia="Times New Roman" w:cstheme="minorHAnsi"/>
          <w:color w:val="222222"/>
        </w:rPr>
        <w:t xml:space="preserve">While the Counselor Education Academy is very structured – following CACREP requirements, there are many different models for teaching career planning courses to many different audiences. This can add extra challenge to leading the academy, but also makes the experience very rewarding. </w:t>
      </w:r>
    </w:p>
    <w:p w14:paraId="01CF8518" w14:textId="20F75DEB" w:rsidR="007472BE" w:rsidRDefault="007472BE" w:rsidP="00DD153F">
      <w:pPr>
        <w:spacing w:after="0" w:line="240" w:lineRule="auto"/>
        <w:rPr>
          <w:rFonts w:eastAsia="Times New Roman" w:cstheme="minorHAnsi"/>
          <w:color w:val="222222"/>
        </w:rPr>
      </w:pPr>
    </w:p>
    <w:p w14:paraId="2ECAAF10" w14:textId="70AE7B0D" w:rsidR="00374974" w:rsidRDefault="00CF456A" w:rsidP="00DD153F">
      <w:pPr>
        <w:spacing w:after="0" w:line="240" w:lineRule="auto"/>
        <w:rPr>
          <w:rFonts w:eastAsia="Times New Roman" w:cstheme="minorHAnsi"/>
          <w:color w:val="222222"/>
        </w:rPr>
      </w:pPr>
      <w:r>
        <w:rPr>
          <w:rFonts w:eastAsia="Times New Roman" w:cstheme="minorHAnsi"/>
          <w:color w:val="222222"/>
        </w:rPr>
        <w:t>The Board also expressed that this academy is an essential part of our organizational mission in several ways. We are reaching our largest constituency</w:t>
      </w:r>
      <w:r w:rsidR="005E6B1A">
        <w:rPr>
          <w:rFonts w:eastAsia="Times New Roman" w:cstheme="minorHAnsi"/>
          <w:color w:val="222222"/>
        </w:rPr>
        <w:t>; higher education</w:t>
      </w:r>
      <w:r>
        <w:rPr>
          <w:rFonts w:eastAsia="Times New Roman" w:cstheme="minorHAnsi"/>
          <w:color w:val="222222"/>
        </w:rPr>
        <w:t>.</w:t>
      </w:r>
      <w:r w:rsidR="005E6B1A">
        <w:rPr>
          <w:rFonts w:eastAsia="Times New Roman" w:cstheme="minorHAnsi"/>
          <w:color w:val="222222"/>
        </w:rPr>
        <w:t xml:space="preserve"> It may also be attractive to career professionals who complete the Facilitating Career Development training, many of whom end up teaching career planning courses during their career.</w:t>
      </w:r>
      <w:r>
        <w:rPr>
          <w:rFonts w:eastAsia="Times New Roman" w:cstheme="minorHAnsi"/>
          <w:color w:val="222222"/>
        </w:rPr>
        <w:t xml:space="preserve"> We are helping career professionals advocate for the provision of career planning courses on higher education campuses – why they should be taught, backing it up with research.  This is aligned with our Strategic Plan. </w:t>
      </w:r>
    </w:p>
    <w:p w14:paraId="7FF9F4A8" w14:textId="77777777" w:rsidR="00CF456A" w:rsidRDefault="00CF456A" w:rsidP="00DD153F">
      <w:pPr>
        <w:spacing w:after="0" w:line="240" w:lineRule="auto"/>
        <w:rPr>
          <w:rFonts w:eastAsia="Times New Roman" w:cstheme="minorHAnsi"/>
          <w:color w:val="222222"/>
        </w:rPr>
      </w:pPr>
    </w:p>
    <w:p w14:paraId="34C564F3" w14:textId="512AC5DC" w:rsidR="005E6B1A" w:rsidRDefault="005E6B1A" w:rsidP="00DD153F">
      <w:pPr>
        <w:spacing w:after="0" w:line="240" w:lineRule="auto"/>
        <w:rPr>
          <w:rFonts w:eastAsia="Times New Roman" w:cstheme="minorHAnsi"/>
          <w:color w:val="222222"/>
        </w:rPr>
      </w:pPr>
      <w:r>
        <w:rPr>
          <w:rFonts w:eastAsia="Times New Roman" w:cstheme="minorHAnsi"/>
          <w:color w:val="222222"/>
        </w:rPr>
        <w:t xml:space="preserve">Hearing good endorsement for the Career Teaching Academy from the Board, the next step is to gain a better sense of the budgetary needs. We have a good model for this with the Counselor Educator Academy. </w:t>
      </w:r>
    </w:p>
    <w:p w14:paraId="6C3E4C66" w14:textId="2AA90EFA" w:rsidR="00DD153F" w:rsidRDefault="00DD153F" w:rsidP="00DD153F">
      <w:pPr>
        <w:spacing w:after="0" w:line="240" w:lineRule="auto"/>
        <w:rPr>
          <w:rFonts w:eastAsia="Times New Roman" w:cstheme="minorHAnsi"/>
          <w:color w:val="222222"/>
        </w:rPr>
      </w:pPr>
    </w:p>
    <w:p w14:paraId="6E74510C" w14:textId="02B6AB84" w:rsidR="000649A8" w:rsidRPr="00374974" w:rsidRDefault="000649A8" w:rsidP="000649A8">
      <w:pPr>
        <w:pStyle w:val="Normal1"/>
        <w:spacing w:line="240" w:lineRule="auto"/>
        <w:rPr>
          <w:rFonts w:asciiTheme="minorHAnsi" w:hAnsiTheme="minorHAnsi" w:cstheme="minorHAnsi"/>
          <w:highlight w:val="yellow"/>
        </w:rPr>
      </w:pPr>
      <w:r w:rsidRPr="00374974">
        <w:rPr>
          <w:rFonts w:asciiTheme="minorHAnsi" w:hAnsiTheme="minorHAnsi" w:cstheme="minorHAnsi"/>
          <w:highlight w:val="yellow"/>
        </w:rPr>
        <w:t xml:space="preserve">MOTION was made by </w:t>
      </w:r>
      <w:r w:rsidR="00374974" w:rsidRPr="00374974">
        <w:rPr>
          <w:rFonts w:asciiTheme="minorHAnsi" w:hAnsiTheme="minorHAnsi" w:cstheme="minorHAnsi"/>
          <w:highlight w:val="yellow"/>
        </w:rPr>
        <w:t xml:space="preserve">Patrick </w:t>
      </w:r>
      <w:r w:rsidRPr="00374974">
        <w:rPr>
          <w:rFonts w:asciiTheme="minorHAnsi" w:hAnsiTheme="minorHAnsi" w:cstheme="minorHAnsi"/>
          <w:highlight w:val="yellow"/>
        </w:rPr>
        <w:t>to approve the Career Teaching Academy Proposal.</w:t>
      </w:r>
    </w:p>
    <w:p w14:paraId="7F5621A8" w14:textId="36EA565A" w:rsidR="000649A8" w:rsidRPr="00374974" w:rsidRDefault="000649A8" w:rsidP="000649A8">
      <w:pPr>
        <w:pStyle w:val="Normal1"/>
        <w:spacing w:line="240" w:lineRule="auto"/>
        <w:rPr>
          <w:rFonts w:asciiTheme="minorHAnsi" w:hAnsiTheme="minorHAnsi" w:cstheme="minorHAnsi"/>
          <w:highlight w:val="yellow"/>
        </w:rPr>
      </w:pPr>
      <w:r w:rsidRPr="00374974">
        <w:rPr>
          <w:rFonts w:asciiTheme="minorHAnsi" w:hAnsiTheme="minorHAnsi" w:cstheme="minorHAnsi"/>
          <w:highlight w:val="yellow"/>
        </w:rPr>
        <w:t xml:space="preserve">Seconded by </w:t>
      </w:r>
      <w:r w:rsidR="00374974" w:rsidRPr="00374974">
        <w:rPr>
          <w:rFonts w:asciiTheme="minorHAnsi" w:hAnsiTheme="minorHAnsi" w:cstheme="minorHAnsi"/>
          <w:highlight w:val="yellow"/>
        </w:rPr>
        <w:t>Kathy</w:t>
      </w:r>
      <w:r w:rsidRPr="00374974">
        <w:rPr>
          <w:rFonts w:asciiTheme="minorHAnsi" w:hAnsiTheme="minorHAnsi" w:cstheme="minorHAnsi"/>
          <w:highlight w:val="yellow"/>
        </w:rPr>
        <w:t xml:space="preserve">.        </w:t>
      </w:r>
    </w:p>
    <w:p w14:paraId="2656243E" w14:textId="77777777" w:rsidR="000649A8" w:rsidRDefault="000649A8" w:rsidP="000649A8">
      <w:pPr>
        <w:spacing w:after="0" w:line="240" w:lineRule="auto"/>
        <w:rPr>
          <w:rFonts w:eastAsia="Times New Roman" w:cstheme="minorHAnsi"/>
          <w:b/>
          <w:color w:val="222222"/>
        </w:rPr>
      </w:pPr>
      <w:r w:rsidRPr="00374974">
        <w:rPr>
          <w:rFonts w:cstheme="minorHAnsi"/>
          <w:highlight w:val="yellow"/>
        </w:rPr>
        <w:t>Motion passes unanimously (no opposing votes, no abstentions).</w:t>
      </w:r>
    </w:p>
    <w:p w14:paraId="32B0653D" w14:textId="34289586" w:rsidR="000649A8" w:rsidRDefault="000649A8" w:rsidP="00DD153F">
      <w:pPr>
        <w:spacing w:after="0" w:line="240" w:lineRule="auto"/>
        <w:rPr>
          <w:rFonts w:eastAsia="Times New Roman" w:cstheme="minorHAnsi"/>
          <w:color w:val="222222"/>
        </w:rPr>
      </w:pPr>
    </w:p>
    <w:p w14:paraId="13FD10A5" w14:textId="2F2A9519" w:rsidR="000649A8" w:rsidRDefault="005E6B1A" w:rsidP="00DD153F">
      <w:pPr>
        <w:spacing w:after="0" w:line="240" w:lineRule="auto"/>
        <w:rPr>
          <w:rFonts w:eastAsia="Times New Roman" w:cstheme="minorHAnsi"/>
          <w:color w:val="222222"/>
        </w:rPr>
      </w:pPr>
      <w:r w:rsidRPr="005E6B1A">
        <w:rPr>
          <w:rFonts w:eastAsia="Times New Roman" w:cstheme="minorHAnsi"/>
          <w:b/>
          <w:bCs/>
          <w:color w:val="222222"/>
          <w:highlight w:val="yellow"/>
        </w:rPr>
        <w:t>ACTION ITEM:</w:t>
      </w:r>
      <w:r w:rsidRPr="005E6B1A">
        <w:rPr>
          <w:rFonts w:eastAsia="Times New Roman" w:cstheme="minorHAnsi"/>
          <w:b/>
          <w:bCs/>
          <w:color w:val="222222"/>
        </w:rPr>
        <w:t xml:space="preserve"> </w:t>
      </w:r>
      <w:r w:rsidR="00677B85" w:rsidRPr="00677B85">
        <w:rPr>
          <w:rFonts w:eastAsia="Times New Roman" w:cstheme="minorHAnsi"/>
          <w:color w:val="222222"/>
        </w:rPr>
        <w:t xml:space="preserve">Diandra will lead an effort to prepare a </w:t>
      </w:r>
      <w:r w:rsidRPr="00677B85">
        <w:rPr>
          <w:rFonts w:eastAsia="Times New Roman" w:cstheme="minorHAnsi"/>
          <w:color w:val="222222"/>
        </w:rPr>
        <w:t>budget</w:t>
      </w:r>
      <w:r>
        <w:rPr>
          <w:rFonts w:eastAsia="Times New Roman" w:cstheme="minorHAnsi"/>
          <w:color w:val="222222"/>
        </w:rPr>
        <w:t xml:space="preserve"> for the Career Teaching Academy, to be presented at the October Board meeting. </w:t>
      </w:r>
    </w:p>
    <w:p w14:paraId="485E6185" w14:textId="67CFFB43" w:rsidR="005E6B1A" w:rsidRDefault="005E6B1A" w:rsidP="00DD153F">
      <w:pPr>
        <w:spacing w:after="0" w:line="240" w:lineRule="auto"/>
        <w:rPr>
          <w:rFonts w:eastAsia="Times New Roman" w:cstheme="minorHAnsi"/>
          <w:color w:val="222222"/>
        </w:rPr>
      </w:pPr>
    </w:p>
    <w:bookmarkEnd w:id="1"/>
    <w:p w14:paraId="30E73246" w14:textId="77777777" w:rsidR="005E6B1A" w:rsidRDefault="005E6B1A" w:rsidP="00DD153F">
      <w:pPr>
        <w:spacing w:after="0" w:line="240" w:lineRule="auto"/>
        <w:rPr>
          <w:rFonts w:eastAsia="Times New Roman" w:cstheme="minorHAnsi"/>
          <w:color w:val="222222"/>
        </w:rPr>
      </w:pPr>
    </w:p>
    <w:p w14:paraId="1FB5C8F7" w14:textId="476F3EBC" w:rsidR="00DD153F" w:rsidRPr="00392F6A" w:rsidRDefault="00DD153F" w:rsidP="00DD153F">
      <w:pPr>
        <w:spacing w:after="0" w:line="240" w:lineRule="auto"/>
        <w:rPr>
          <w:rFonts w:eastAsia="Times New Roman" w:cstheme="minorHAnsi"/>
          <w:b/>
          <w:bCs/>
          <w:i/>
          <w:color w:val="222222"/>
        </w:rPr>
      </w:pPr>
      <w:r w:rsidRPr="00392F6A">
        <w:rPr>
          <w:rFonts w:eastAsia="Times New Roman" w:cstheme="minorHAnsi"/>
          <w:b/>
          <w:bCs/>
          <w:i/>
          <w:color w:val="222222"/>
        </w:rPr>
        <w:t>Diversity and Cultural Inclusion Committee (Courtney)</w:t>
      </w:r>
    </w:p>
    <w:p w14:paraId="74DC6AD2" w14:textId="15190E84" w:rsidR="005E6B1A" w:rsidRPr="00392F6A" w:rsidRDefault="005E6B1A" w:rsidP="00DD153F">
      <w:pPr>
        <w:spacing w:after="0" w:line="240" w:lineRule="auto"/>
        <w:rPr>
          <w:rFonts w:eastAsia="Times New Roman" w:cstheme="minorHAnsi"/>
          <w:color w:val="222222"/>
        </w:rPr>
      </w:pPr>
      <w:r w:rsidRPr="00392F6A">
        <w:rPr>
          <w:rFonts w:eastAsia="Times New Roman" w:cstheme="minorHAnsi"/>
          <w:color w:val="222222"/>
        </w:rPr>
        <w:t>The Diversity and Cultural Inclusion Committee met last month for a detailed discussion regarding the new NCDA vision and mission statements. They are pleased that there are actionable goals regarding more diverse leadership, etc. Ye</w:t>
      </w:r>
      <w:r w:rsidR="00392F6A">
        <w:rPr>
          <w:rFonts w:eastAsia="Times New Roman" w:cstheme="minorHAnsi"/>
          <w:color w:val="222222"/>
        </w:rPr>
        <w:t>t</w:t>
      </w:r>
      <w:r w:rsidRPr="00392F6A">
        <w:rPr>
          <w:rFonts w:eastAsia="Times New Roman" w:cstheme="minorHAnsi"/>
          <w:color w:val="222222"/>
        </w:rPr>
        <w:t xml:space="preserve">, how will this be implemented? What steps will be made to insure progress? </w:t>
      </w:r>
    </w:p>
    <w:p w14:paraId="231C5E54" w14:textId="125B893F" w:rsidR="005E6B1A" w:rsidRPr="00392F6A" w:rsidRDefault="005E6B1A" w:rsidP="00DD153F">
      <w:pPr>
        <w:spacing w:after="0" w:line="240" w:lineRule="auto"/>
        <w:rPr>
          <w:rFonts w:eastAsia="Times New Roman" w:cstheme="minorHAnsi"/>
          <w:color w:val="222222"/>
        </w:rPr>
      </w:pPr>
    </w:p>
    <w:p w14:paraId="5CACE95C" w14:textId="7D73D1B8" w:rsidR="005E6B1A" w:rsidRPr="00392F6A" w:rsidRDefault="005E6B1A" w:rsidP="00DD153F">
      <w:pPr>
        <w:spacing w:after="0" w:line="240" w:lineRule="auto"/>
        <w:rPr>
          <w:rFonts w:eastAsia="Times New Roman" w:cstheme="minorHAnsi"/>
          <w:color w:val="222222"/>
        </w:rPr>
      </w:pPr>
      <w:r w:rsidRPr="00392F6A">
        <w:rPr>
          <w:rFonts w:eastAsia="Times New Roman" w:cstheme="minorHAnsi"/>
          <w:color w:val="222222"/>
        </w:rPr>
        <w:t xml:space="preserve">For example, have Board and Committee members engaged in in-depth training on our own implicit biases? </w:t>
      </w:r>
      <w:r w:rsidR="000808DF" w:rsidRPr="00392F6A">
        <w:rPr>
          <w:rFonts w:eastAsia="Times New Roman" w:cstheme="minorHAnsi"/>
          <w:color w:val="222222"/>
        </w:rPr>
        <w:t xml:space="preserve">Are train-the-trainer resources available? Where does training come from? </w:t>
      </w:r>
      <w:r w:rsidRPr="00392F6A">
        <w:rPr>
          <w:rFonts w:eastAsia="Times New Roman" w:cstheme="minorHAnsi"/>
          <w:color w:val="222222"/>
        </w:rPr>
        <w:t xml:space="preserve">Are we intentionally extending invitations to people </w:t>
      </w:r>
      <w:r w:rsidR="000808DF" w:rsidRPr="00392F6A">
        <w:rPr>
          <w:rFonts w:eastAsia="Times New Roman" w:cstheme="minorHAnsi"/>
          <w:color w:val="222222"/>
        </w:rPr>
        <w:t xml:space="preserve">who belong to some of the groups we are trying to get more diversity in – inviting and supporting their involvement? </w:t>
      </w:r>
    </w:p>
    <w:p w14:paraId="21551465" w14:textId="77777777" w:rsidR="005E6B1A" w:rsidRPr="00392F6A" w:rsidRDefault="005E6B1A" w:rsidP="00DD153F">
      <w:pPr>
        <w:spacing w:after="0" w:line="240" w:lineRule="auto"/>
        <w:rPr>
          <w:rFonts w:eastAsia="Times New Roman" w:cstheme="minorHAnsi"/>
          <w:color w:val="222222"/>
        </w:rPr>
      </w:pPr>
    </w:p>
    <w:p w14:paraId="7253C7BC" w14:textId="4F904BB5" w:rsidR="00D24E15" w:rsidRPr="00392F6A" w:rsidRDefault="00D24E15" w:rsidP="00DD153F">
      <w:pPr>
        <w:spacing w:after="0" w:line="240" w:lineRule="auto"/>
        <w:rPr>
          <w:rFonts w:eastAsia="Times New Roman" w:cstheme="minorHAnsi"/>
          <w:color w:val="222222"/>
        </w:rPr>
      </w:pPr>
      <w:r w:rsidRPr="00392F6A">
        <w:rPr>
          <w:rFonts w:eastAsia="Times New Roman" w:cstheme="minorHAnsi"/>
          <w:color w:val="222222"/>
        </w:rPr>
        <w:t xml:space="preserve">We have a presidential task force on the strategic plan that is looking to move </w:t>
      </w:r>
      <w:r w:rsidR="000808DF" w:rsidRPr="00392F6A">
        <w:rPr>
          <w:rFonts w:eastAsia="Times New Roman" w:cstheme="minorHAnsi"/>
          <w:color w:val="222222"/>
        </w:rPr>
        <w:t xml:space="preserve">this </w:t>
      </w:r>
      <w:r w:rsidRPr="00392F6A">
        <w:rPr>
          <w:rFonts w:eastAsia="Times New Roman" w:cstheme="minorHAnsi"/>
          <w:color w:val="222222"/>
        </w:rPr>
        <w:t xml:space="preserve">work forward. More </w:t>
      </w:r>
      <w:r w:rsidR="000808DF" w:rsidRPr="00392F6A">
        <w:rPr>
          <w:rFonts w:eastAsia="Times New Roman" w:cstheme="minorHAnsi"/>
          <w:color w:val="222222"/>
        </w:rPr>
        <w:t>information is coming soon</w:t>
      </w:r>
      <w:r w:rsidRPr="00392F6A">
        <w:rPr>
          <w:rFonts w:eastAsia="Times New Roman" w:cstheme="minorHAnsi"/>
          <w:color w:val="222222"/>
        </w:rPr>
        <w:t xml:space="preserve">. </w:t>
      </w:r>
    </w:p>
    <w:p w14:paraId="2EACD2CF" w14:textId="77777777" w:rsidR="00D24E15" w:rsidRPr="00392F6A" w:rsidRDefault="00D24E15" w:rsidP="00DD153F">
      <w:pPr>
        <w:spacing w:after="0" w:line="240" w:lineRule="auto"/>
        <w:rPr>
          <w:rFonts w:eastAsia="Times New Roman" w:cstheme="minorHAnsi"/>
          <w:color w:val="222222"/>
        </w:rPr>
      </w:pPr>
    </w:p>
    <w:p w14:paraId="6168CAE2" w14:textId="4343C06A" w:rsidR="00DD153F" w:rsidRPr="00392F6A" w:rsidRDefault="00DD153F" w:rsidP="00DD153F">
      <w:pPr>
        <w:spacing w:after="0" w:line="240" w:lineRule="auto"/>
        <w:rPr>
          <w:rFonts w:eastAsia="Times New Roman" w:cstheme="minorHAnsi"/>
          <w:color w:val="222222"/>
        </w:rPr>
      </w:pPr>
    </w:p>
    <w:p w14:paraId="596BBAAE" w14:textId="4EF4CCB4" w:rsidR="00DD153F" w:rsidRPr="00C95D40" w:rsidRDefault="00DD153F" w:rsidP="00DD153F">
      <w:pPr>
        <w:spacing w:after="0" w:line="240" w:lineRule="auto"/>
        <w:rPr>
          <w:rFonts w:eastAsia="Times New Roman" w:cstheme="minorHAnsi"/>
          <w:b/>
          <w:bCs/>
          <w:i/>
          <w:color w:val="222222"/>
        </w:rPr>
      </w:pPr>
      <w:r w:rsidRPr="00392F6A">
        <w:rPr>
          <w:rFonts w:eastAsia="Times New Roman" w:cstheme="minorHAnsi"/>
          <w:b/>
          <w:bCs/>
          <w:i/>
          <w:color w:val="222222"/>
        </w:rPr>
        <w:t>Eminent Career Award Committee (Deneen)</w:t>
      </w:r>
      <w:r w:rsidRPr="00392F6A">
        <w:rPr>
          <w:rFonts w:eastAsia="Times New Roman" w:cstheme="minorHAnsi"/>
          <w:b/>
          <w:bCs/>
          <w:i/>
          <w:color w:val="222222"/>
        </w:rPr>
        <w:br/>
      </w:r>
      <w:r w:rsidR="00F07BE2" w:rsidRPr="00392F6A">
        <w:rPr>
          <w:rFonts w:eastAsia="Times New Roman" w:cstheme="minorHAnsi"/>
          <w:i/>
          <w:iCs/>
          <w:color w:val="222222"/>
        </w:rPr>
        <w:t>Please see the revised Eminent Career Award Criteria</w:t>
      </w:r>
      <w:r w:rsidR="00F07BE2">
        <w:rPr>
          <w:rFonts w:eastAsia="Times New Roman" w:cstheme="minorHAnsi"/>
          <w:i/>
          <w:iCs/>
          <w:color w:val="222222"/>
        </w:rPr>
        <w:t xml:space="preserve"> document provided with the resources from the National Office</w:t>
      </w:r>
      <w:r w:rsidR="00F07BE2" w:rsidRPr="004233F2">
        <w:rPr>
          <w:rFonts w:eastAsia="Times New Roman" w:cstheme="minorHAnsi"/>
          <w:i/>
          <w:iCs/>
          <w:color w:val="222222"/>
        </w:rPr>
        <w:t>.</w:t>
      </w:r>
    </w:p>
    <w:p w14:paraId="71918620" w14:textId="60C846B8" w:rsidR="00D24E15" w:rsidRDefault="000808DF" w:rsidP="00DD153F">
      <w:pPr>
        <w:spacing w:after="0" w:line="240" w:lineRule="auto"/>
        <w:rPr>
          <w:rFonts w:eastAsia="Times New Roman" w:cstheme="minorHAnsi"/>
          <w:color w:val="222222"/>
        </w:rPr>
      </w:pPr>
      <w:r>
        <w:rPr>
          <w:rFonts w:eastAsia="Times New Roman" w:cstheme="minorHAnsi"/>
          <w:color w:val="222222"/>
        </w:rPr>
        <w:t xml:space="preserve">The selection committee for the Eminent Career Award is made up of the last 5 recipients. They asked for more specificity as they were reviewing the application this year. They asked to clean up the review guidelines document to make it more complete for future committees. Nothing has changed in the criteria. </w:t>
      </w:r>
      <w:r w:rsidR="00D24E15">
        <w:rPr>
          <w:rFonts w:eastAsia="Times New Roman" w:cstheme="minorHAnsi"/>
          <w:color w:val="222222"/>
        </w:rPr>
        <w:t>Just more</w:t>
      </w:r>
      <w:r w:rsidR="00392F6A">
        <w:rPr>
          <w:rFonts w:eastAsia="Times New Roman" w:cstheme="minorHAnsi"/>
          <w:color w:val="222222"/>
        </w:rPr>
        <w:t xml:space="preserve"> specificity</w:t>
      </w:r>
      <w:r w:rsidR="00D24E15">
        <w:rPr>
          <w:rFonts w:eastAsia="Times New Roman" w:cstheme="minorHAnsi"/>
          <w:color w:val="222222"/>
        </w:rPr>
        <w:t xml:space="preserve"> about the process. </w:t>
      </w:r>
    </w:p>
    <w:p w14:paraId="3F1EAB24" w14:textId="2CCC9D80" w:rsidR="00DD153F" w:rsidRDefault="00DD153F" w:rsidP="00DD153F">
      <w:pPr>
        <w:spacing w:after="0" w:line="240" w:lineRule="auto"/>
        <w:rPr>
          <w:rFonts w:eastAsia="Times New Roman" w:cstheme="minorHAnsi"/>
          <w:color w:val="222222"/>
        </w:rPr>
      </w:pPr>
    </w:p>
    <w:p w14:paraId="30112776" w14:textId="5887E078" w:rsidR="000649A8" w:rsidRPr="00D24E15" w:rsidRDefault="000649A8" w:rsidP="000649A8">
      <w:pPr>
        <w:pStyle w:val="Normal1"/>
        <w:spacing w:line="240" w:lineRule="auto"/>
        <w:rPr>
          <w:rFonts w:asciiTheme="minorHAnsi" w:hAnsiTheme="minorHAnsi" w:cstheme="minorHAnsi"/>
          <w:highlight w:val="yellow"/>
        </w:rPr>
      </w:pPr>
      <w:r w:rsidRPr="00D24E15">
        <w:rPr>
          <w:rFonts w:asciiTheme="minorHAnsi" w:hAnsiTheme="minorHAnsi" w:cstheme="minorHAnsi"/>
          <w:highlight w:val="yellow"/>
        </w:rPr>
        <w:t xml:space="preserve">MOTION was made by </w:t>
      </w:r>
      <w:r w:rsidR="00D24E15" w:rsidRPr="00D24E15">
        <w:rPr>
          <w:rFonts w:asciiTheme="minorHAnsi" w:hAnsiTheme="minorHAnsi" w:cstheme="minorHAnsi"/>
          <w:highlight w:val="yellow"/>
        </w:rPr>
        <w:t xml:space="preserve">Marty </w:t>
      </w:r>
      <w:r w:rsidRPr="00D24E15">
        <w:rPr>
          <w:rFonts w:asciiTheme="minorHAnsi" w:hAnsiTheme="minorHAnsi" w:cstheme="minorHAnsi"/>
          <w:highlight w:val="yellow"/>
        </w:rPr>
        <w:t>to approve the revised Eminent Career Award criteria.</w:t>
      </w:r>
    </w:p>
    <w:p w14:paraId="1D23B090" w14:textId="72F9ED4F" w:rsidR="000649A8" w:rsidRPr="00D24E15" w:rsidRDefault="000649A8" w:rsidP="000649A8">
      <w:pPr>
        <w:pStyle w:val="Normal1"/>
        <w:spacing w:line="240" w:lineRule="auto"/>
        <w:rPr>
          <w:rFonts w:asciiTheme="minorHAnsi" w:hAnsiTheme="minorHAnsi" w:cstheme="minorHAnsi"/>
          <w:highlight w:val="yellow"/>
        </w:rPr>
      </w:pPr>
      <w:r w:rsidRPr="00D24E15">
        <w:rPr>
          <w:rFonts w:asciiTheme="minorHAnsi" w:hAnsiTheme="minorHAnsi" w:cstheme="minorHAnsi"/>
          <w:highlight w:val="yellow"/>
        </w:rPr>
        <w:t xml:space="preserve">Seconded by </w:t>
      </w:r>
      <w:r w:rsidR="00D24E15" w:rsidRPr="00D24E15">
        <w:rPr>
          <w:rFonts w:asciiTheme="minorHAnsi" w:hAnsiTheme="minorHAnsi" w:cstheme="minorHAnsi"/>
          <w:highlight w:val="yellow"/>
        </w:rPr>
        <w:t>Charles</w:t>
      </w:r>
      <w:r w:rsidRPr="00D24E15">
        <w:rPr>
          <w:rFonts w:asciiTheme="minorHAnsi" w:hAnsiTheme="minorHAnsi" w:cstheme="minorHAnsi"/>
          <w:highlight w:val="yellow"/>
        </w:rPr>
        <w:t xml:space="preserve">.        </w:t>
      </w:r>
    </w:p>
    <w:p w14:paraId="7D393DDB" w14:textId="77777777" w:rsidR="000649A8" w:rsidRDefault="000649A8" w:rsidP="000649A8">
      <w:pPr>
        <w:spacing w:after="0" w:line="240" w:lineRule="auto"/>
        <w:rPr>
          <w:rFonts w:eastAsia="Times New Roman" w:cstheme="minorHAnsi"/>
          <w:b/>
          <w:color w:val="222222"/>
        </w:rPr>
      </w:pPr>
      <w:r w:rsidRPr="00D24E15">
        <w:rPr>
          <w:rFonts w:cstheme="minorHAnsi"/>
          <w:highlight w:val="yellow"/>
        </w:rPr>
        <w:t>Motion passes unanimously (no opposing votes, no abstentions).</w:t>
      </w:r>
    </w:p>
    <w:p w14:paraId="40C3104A" w14:textId="1654CA17" w:rsidR="000649A8" w:rsidRDefault="000649A8" w:rsidP="00DD153F">
      <w:pPr>
        <w:spacing w:after="0" w:line="240" w:lineRule="auto"/>
        <w:rPr>
          <w:rFonts w:eastAsia="Times New Roman" w:cstheme="minorHAnsi"/>
          <w:color w:val="222222"/>
        </w:rPr>
      </w:pPr>
    </w:p>
    <w:p w14:paraId="4DD99AB6" w14:textId="77777777" w:rsidR="000649A8" w:rsidRDefault="000649A8" w:rsidP="00DD153F">
      <w:pPr>
        <w:spacing w:after="0" w:line="240" w:lineRule="auto"/>
        <w:rPr>
          <w:rFonts w:eastAsia="Times New Roman" w:cstheme="minorHAnsi"/>
          <w:color w:val="222222"/>
        </w:rPr>
      </w:pPr>
    </w:p>
    <w:p w14:paraId="4320A329" w14:textId="1EDA6AE8" w:rsidR="007D26C7" w:rsidRPr="00392F6A" w:rsidRDefault="00DD153F" w:rsidP="00DD153F">
      <w:pPr>
        <w:spacing w:after="0" w:line="240" w:lineRule="auto"/>
        <w:rPr>
          <w:rFonts w:eastAsia="Times New Roman" w:cstheme="minorHAnsi"/>
          <w:color w:val="222222"/>
        </w:rPr>
      </w:pPr>
      <w:r w:rsidRPr="00392F6A">
        <w:rPr>
          <w:rFonts w:eastAsia="Times New Roman" w:cstheme="minorHAnsi"/>
          <w:b/>
          <w:bCs/>
          <w:i/>
          <w:color w:val="222222"/>
        </w:rPr>
        <w:t>Ethics Committee (Julia</w:t>
      </w:r>
      <w:r w:rsidR="00784E2E" w:rsidRPr="00392F6A">
        <w:rPr>
          <w:rFonts w:eastAsia="Times New Roman" w:cstheme="minorHAnsi"/>
          <w:b/>
          <w:bCs/>
          <w:i/>
          <w:color w:val="222222"/>
        </w:rPr>
        <w:t>)</w:t>
      </w:r>
      <w:r w:rsidRPr="00392F6A">
        <w:rPr>
          <w:rFonts w:eastAsia="Times New Roman" w:cstheme="minorHAnsi"/>
          <w:b/>
          <w:bCs/>
          <w:i/>
          <w:color w:val="222222"/>
        </w:rPr>
        <w:br/>
      </w:r>
      <w:r w:rsidR="00784E2E" w:rsidRPr="00392F6A">
        <w:rPr>
          <w:rFonts w:eastAsia="Times New Roman" w:cstheme="minorHAnsi"/>
          <w:color w:val="222222"/>
        </w:rPr>
        <w:t xml:space="preserve">NCDA’s </w:t>
      </w:r>
      <w:r w:rsidR="007D26C7" w:rsidRPr="00392F6A">
        <w:rPr>
          <w:rFonts w:eastAsia="Times New Roman" w:cstheme="minorHAnsi"/>
          <w:color w:val="222222"/>
        </w:rPr>
        <w:t>last revision of the Code of Ethics was published 6 years ago (2015), with much of the research work for it carried out during 2013 and 2014. We are not far from the next revisions, and it is time to start organizing our thoughts about the process. In preparation, the Ethics Committee would like to reach out to Committee Chairs across NCDA with a brief survey this spring that explores (1) their use of the Code and (2) their interest areas for additional resources and guidance. This will help the Ethics Committee focus considerations and research areas to pursue. There is not yet a set timeline for the revision. We will follow ACA, as we have done in the past. (</w:t>
      </w:r>
      <w:r w:rsidR="00392F6A">
        <w:rPr>
          <w:rFonts w:eastAsia="Times New Roman" w:cstheme="minorHAnsi"/>
          <w:color w:val="222222"/>
        </w:rPr>
        <w:t xml:space="preserve">ACA is </w:t>
      </w:r>
      <w:r w:rsidR="007D26C7" w:rsidRPr="00392F6A">
        <w:rPr>
          <w:rFonts w:eastAsia="Times New Roman" w:cstheme="minorHAnsi"/>
          <w:color w:val="222222"/>
        </w:rPr>
        <w:t>also just starting the planning phases for their next revision.) However, we recognize that thoughtful revisions take time. We are starting early conversations and explorations.</w:t>
      </w:r>
    </w:p>
    <w:p w14:paraId="135CD9A9" w14:textId="7F6E5AE7" w:rsidR="00DD153F" w:rsidRPr="00392F6A" w:rsidRDefault="00DD153F" w:rsidP="00DD153F">
      <w:pPr>
        <w:spacing w:after="0" w:line="240" w:lineRule="auto"/>
        <w:rPr>
          <w:rFonts w:eastAsia="Times New Roman" w:cstheme="minorHAnsi"/>
          <w:color w:val="222222"/>
        </w:rPr>
      </w:pPr>
    </w:p>
    <w:p w14:paraId="1761F6DA" w14:textId="1BE5FEEF" w:rsidR="00D24E15" w:rsidRPr="00392F6A" w:rsidRDefault="00D24E15" w:rsidP="00DD153F">
      <w:pPr>
        <w:spacing w:after="0" w:line="240" w:lineRule="auto"/>
        <w:rPr>
          <w:rFonts w:eastAsia="Times New Roman" w:cstheme="minorHAnsi"/>
          <w:color w:val="222222"/>
        </w:rPr>
      </w:pPr>
    </w:p>
    <w:p w14:paraId="1350EA9C" w14:textId="524C8A34" w:rsidR="00DD153F" w:rsidRPr="00C95D40" w:rsidRDefault="00DD153F" w:rsidP="00DD153F">
      <w:pPr>
        <w:spacing w:after="0" w:line="240" w:lineRule="auto"/>
        <w:rPr>
          <w:rFonts w:eastAsia="Times New Roman" w:cstheme="minorHAnsi"/>
          <w:b/>
          <w:bCs/>
          <w:i/>
          <w:color w:val="222222"/>
        </w:rPr>
      </w:pPr>
      <w:r w:rsidRPr="00392F6A">
        <w:rPr>
          <w:rFonts w:eastAsia="Times New Roman" w:cstheme="minorHAnsi"/>
          <w:b/>
          <w:bCs/>
          <w:i/>
          <w:color w:val="222222"/>
        </w:rPr>
        <w:t>Leadership Academy Class 2021 and Projects (Marty)</w:t>
      </w:r>
      <w:r w:rsidRPr="00392F6A">
        <w:rPr>
          <w:rFonts w:eastAsia="Times New Roman" w:cstheme="minorHAnsi"/>
          <w:b/>
          <w:bCs/>
          <w:i/>
          <w:color w:val="222222"/>
        </w:rPr>
        <w:br/>
      </w:r>
      <w:r w:rsidR="00F07BE2" w:rsidRPr="00392F6A">
        <w:rPr>
          <w:rFonts w:eastAsia="Times New Roman" w:cstheme="minorHAnsi"/>
          <w:i/>
          <w:iCs/>
          <w:color w:val="222222"/>
        </w:rPr>
        <w:t>Please see the Leadership Academy class and project lists in the</w:t>
      </w:r>
      <w:r w:rsidR="00F07BE2">
        <w:rPr>
          <w:rFonts w:eastAsia="Times New Roman" w:cstheme="minorHAnsi"/>
          <w:i/>
          <w:iCs/>
          <w:color w:val="222222"/>
        </w:rPr>
        <w:t xml:space="preserve"> documents provided with the resources from the National Office</w:t>
      </w:r>
      <w:r w:rsidR="00F07BE2" w:rsidRPr="004233F2">
        <w:rPr>
          <w:rFonts w:eastAsia="Times New Roman" w:cstheme="minorHAnsi"/>
          <w:i/>
          <w:iCs/>
          <w:color w:val="222222"/>
        </w:rPr>
        <w:t>.</w:t>
      </w:r>
    </w:p>
    <w:p w14:paraId="2E20C9B8" w14:textId="77777777" w:rsidR="008835AF" w:rsidRDefault="008835AF" w:rsidP="00DD153F">
      <w:pPr>
        <w:spacing w:after="0" w:line="240" w:lineRule="auto"/>
        <w:rPr>
          <w:rFonts w:eastAsia="Times New Roman" w:cstheme="minorHAnsi"/>
          <w:color w:val="222222"/>
        </w:rPr>
      </w:pPr>
    </w:p>
    <w:p w14:paraId="3DF9BFB3" w14:textId="107B4C94" w:rsidR="00FF1AAC" w:rsidRDefault="008835AF" w:rsidP="00DD153F">
      <w:pPr>
        <w:spacing w:after="0" w:line="240" w:lineRule="auto"/>
        <w:rPr>
          <w:rFonts w:eastAsia="Times New Roman" w:cstheme="minorHAnsi"/>
          <w:color w:val="222222"/>
        </w:rPr>
      </w:pPr>
      <w:r>
        <w:rPr>
          <w:rFonts w:eastAsia="Times New Roman" w:cstheme="minorHAnsi"/>
          <w:color w:val="222222"/>
        </w:rPr>
        <w:t xml:space="preserve">There were </w:t>
      </w:r>
      <w:r w:rsidR="00D24E15">
        <w:rPr>
          <w:rFonts w:eastAsia="Times New Roman" w:cstheme="minorHAnsi"/>
          <w:color w:val="222222"/>
        </w:rPr>
        <w:t>10 applicants</w:t>
      </w:r>
      <w:r>
        <w:rPr>
          <w:rFonts w:eastAsia="Times New Roman" w:cstheme="minorHAnsi"/>
          <w:color w:val="222222"/>
        </w:rPr>
        <w:t xml:space="preserve"> to the Leadership Academy this year and </w:t>
      </w:r>
      <w:r w:rsidR="00D24E15">
        <w:rPr>
          <w:rFonts w:eastAsia="Times New Roman" w:cstheme="minorHAnsi"/>
          <w:color w:val="222222"/>
        </w:rPr>
        <w:t>6</w:t>
      </w:r>
      <w:r>
        <w:rPr>
          <w:rFonts w:eastAsia="Times New Roman" w:cstheme="minorHAnsi"/>
          <w:color w:val="222222"/>
        </w:rPr>
        <w:t xml:space="preserve"> were selected</w:t>
      </w:r>
      <w:r w:rsidR="00D24E15">
        <w:rPr>
          <w:rFonts w:eastAsia="Times New Roman" w:cstheme="minorHAnsi"/>
          <w:color w:val="222222"/>
        </w:rPr>
        <w:t xml:space="preserve">. </w:t>
      </w:r>
      <w:r>
        <w:rPr>
          <w:rFonts w:eastAsia="Times New Roman" w:cstheme="minorHAnsi"/>
          <w:color w:val="222222"/>
        </w:rPr>
        <w:t xml:space="preserve">A list of projects has also been determined. The next step is to reach out to members to let them know they have been selected, and to set a meeting in mid-March to </w:t>
      </w:r>
      <w:r w:rsidR="00FF1AAC">
        <w:rPr>
          <w:rFonts w:eastAsia="Times New Roman" w:cstheme="minorHAnsi"/>
          <w:color w:val="222222"/>
        </w:rPr>
        <w:t xml:space="preserve">introduce to projects. </w:t>
      </w:r>
    </w:p>
    <w:p w14:paraId="226602B1" w14:textId="4966D417" w:rsidR="00FF1AAC" w:rsidRDefault="00FF1AAC" w:rsidP="00DD153F">
      <w:pPr>
        <w:spacing w:after="0" w:line="240" w:lineRule="auto"/>
        <w:rPr>
          <w:rFonts w:eastAsia="Times New Roman" w:cstheme="minorHAnsi"/>
          <w:color w:val="222222"/>
        </w:rPr>
      </w:pPr>
    </w:p>
    <w:p w14:paraId="65E57AC6" w14:textId="06158865" w:rsidR="00FF1AAC" w:rsidRDefault="008835AF" w:rsidP="00DD153F">
      <w:pPr>
        <w:spacing w:after="0" w:line="240" w:lineRule="auto"/>
        <w:rPr>
          <w:rFonts w:eastAsia="Times New Roman" w:cstheme="minorHAnsi"/>
          <w:color w:val="222222"/>
        </w:rPr>
      </w:pPr>
      <w:r>
        <w:rPr>
          <w:rFonts w:eastAsia="Times New Roman" w:cstheme="minorHAnsi"/>
          <w:color w:val="222222"/>
        </w:rPr>
        <w:t>Sharon requested that the “</w:t>
      </w:r>
      <w:r w:rsidR="00FF1AAC">
        <w:rPr>
          <w:rFonts w:eastAsia="Times New Roman" w:cstheme="minorHAnsi"/>
          <w:color w:val="222222"/>
        </w:rPr>
        <w:t>Effectiveness of F</w:t>
      </w:r>
      <w:r>
        <w:rPr>
          <w:rFonts w:eastAsia="Times New Roman" w:cstheme="minorHAnsi"/>
          <w:color w:val="222222"/>
        </w:rPr>
        <w:t xml:space="preserve">acilitating </w:t>
      </w:r>
      <w:r w:rsidR="00FF1AAC">
        <w:rPr>
          <w:rFonts w:eastAsia="Times New Roman" w:cstheme="minorHAnsi"/>
          <w:color w:val="222222"/>
        </w:rPr>
        <w:t>C</w:t>
      </w:r>
      <w:r>
        <w:rPr>
          <w:rFonts w:eastAsia="Times New Roman" w:cstheme="minorHAnsi"/>
          <w:color w:val="222222"/>
        </w:rPr>
        <w:t xml:space="preserve">areer </w:t>
      </w:r>
      <w:r w:rsidR="00FF1AAC">
        <w:rPr>
          <w:rFonts w:eastAsia="Times New Roman" w:cstheme="minorHAnsi"/>
          <w:color w:val="222222"/>
        </w:rPr>
        <w:t>D</w:t>
      </w:r>
      <w:r>
        <w:rPr>
          <w:rFonts w:eastAsia="Times New Roman" w:cstheme="minorHAnsi"/>
          <w:color w:val="222222"/>
        </w:rPr>
        <w:t>evelopment”</w:t>
      </w:r>
      <w:r w:rsidR="00FF1AAC">
        <w:rPr>
          <w:rFonts w:eastAsia="Times New Roman" w:cstheme="minorHAnsi"/>
          <w:color w:val="222222"/>
        </w:rPr>
        <w:t xml:space="preserve"> project</w:t>
      </w:r>
      <w:r>
        <w:rPr>
          <w:rFonts w:eastAsia="Times New Roman" w:cstheme="minorHAnsi"/>
          <w:color w:val="222222"/>
        </w:rPr>
        <w:t xml:space="preserve"> could collaborate with the TEC. </w:t>
      </w:r>
    </w:p>
    <w:p w14:paraId="031E4F1B" w14:textId="0F9BE2C5" w:rsidR="008835AF" w:rsidRDefault="008835AF" w:rsidP="00DD153F">
      <w:pPr>
        <w:spacing w:after="0" w:line="240" w:lineRule="auto"/>
        <w:rPr>
          <w:rFonts w:eastAsia="Times New Roman" w:cstheme="minorHAnsi"/>
          <w:color w:val="222222"/>
        </w:rPr>
      </w:pPr>
    </w:p>
    <w:p w14:paraId="6A57501E" w14:textId="33000BD9" w:rsidR="008835AF" w:rsidRDefault="008835AF" w:rsidP="00DD153F">
      <w:pPr>
        <w:spacing w:after="0" w:line="240" w:lineRule="auto"/>
        <w:rPr>
          <w:rFonts w:eastAsia="Times New Roman" w:cstheme="minorHAnsi"/>
          <w:color w:val="222222"/>
        </w:rPr>
      </w:pPr>
      <w:r>
        <w:rPr>
          <w:rFonts w:eastAsia="Times New Roman" w:cstheme="minorHAnsi"/>
          <w:color w:val="222222"/>
        </w:rPr>
        <w:t xml:space="preserve">Requests were also made that the Board could have access to the project outcomes so that information could be used to inform decision making. For example, might there be a location for project findings on the Board web page? </w:t>
      </w:r>
    </w:p>
    <w:p w14:paraId="742B2545" w14:textId="0FF7180D" w:rsidR="00DD153F" w:rsidRDefault="00DD153F" w:rsidP="00DD153F">
      <w:pPr>
        <w:spacing w:after="0" w:line="240" w:lineRule="auto"/>
        <w:rPr>
          <w:rFonts w:eastAsia="Times New Roman" w:cstheme="minorHAnsi"/>
          <w:color w:val="222222"/>
        </w:rPr>
      </w:pPr>
    </w:p>
    <w:p w14:paraId="1B811249" w14:textId="4403668E" w:rsidR="000649A8" w:rsidRPr="00FF1AAC" w:rsidRDefault="000649A8" w:rsidP="000649A8">
      <w:pPr>
        <w:pStyle w:val="Normal1"/>
        <w:spacing w:line="240" w:lineRule="auto"/>
        <w:rPr>
          <w:rFonts w:asciiTheme="minorHAnsi" w:hAnsiTheme="minorHAnsi" w:cstheme="minorHAnsi"/>
          <w:highlight w:val="yellow"/>
        </w:rPr>
      </w:pPr>
      <w:r w:rsidRPr="00FF1AAC">
        <w:rPr>
          <w:rFonts w:asciiTheme="minorHAnsi" w:hAnsiTheme="minorHAnsi" w:cstheme="minorHAnsi"/>
          <w:highlight w:val="yellow"/>
        </w:rPr>
        <w:t xml:space="preserve">MOTION was made by </w:t>
      </w:r>
      <w:r w:rsidR="00FF1AAC" w:rsidRPr="00FF1AAC">
        <w:rPr>
          <w:rFonts w:asciiTheme="minorHAnsi" w:hAnsiTheme="minorHAnsi" w:cstheme="minorHAnsi"/>
          <w:highlight w:val="yellow"/>
        </w:rPr>
        <w:t>Julia</w:t>
      </w:r>
      <w:r w:rsidRPr="00FF1AAC">
        <w:rPr>
          <w:rFonts w:asciiTheme="minorHAnsi" w:hAnsiTheme="minorHAnsi" w:cstheme="minorHAnsi"/>
          <w:highlight w:val="yellow"/>
        </w:rPr>
        <w:t xml:space="preserve"> to approve the Leadership Academy class.</w:t>
      </w:r>
    </w:p>
    <w:p w14:paraId="41A73D35" w14:textId="771D54EC" w:rsidR="000649A8" w:rsidRPr="00FF1AAC" w:rsidRDefault="000649A8" w:rsidP="000649A8">
      <w:pPr>
        <w:pStyle w:val="Normal1"/>
        <w:spacing w:line="240" w:lineRule="auto"/>
        <w:rPr>
          <w:rFonts w:asciiTheme="minorHAnsi" w:hAnsiTheme="minorHAnsi" w:cstheme="minorHAnsi"/>
          <w:highlight w:val="yellow"/>
        </w:rPr>
      </w:pPr>
      <w:r w:rsidRPr="00FF1AAC">
        <w:rPr>
          <w:rFonts w:asciiTheme="minorHAnsi" w:hAnsiTheme="minorHAnsi" w:cstheme="minorHAnsi"/>
          <w:highlight w:val="yellow"/>
        </w:rPr>
        <w:t xml:space="preserve">Seconded by </w:t>
      </w:r>
      <w:r w:rsidR="00FF1AAC" w:rsidRPr="00FF1AAC">
        <w:rPr>
          <w:rFonts w:asciiTheme="minorHAnsi" w:hAnsiTheme="minorHAnsi" w:cstheme="minorHAnsi"/>
          <w:highlight w:val="yellow"/>
        </w:rPr>
        <w:t>Diandra</w:t>
      </w:r>
      <w:r w:rsidRPr="00FF1AAC">
        <w:rPr>
          <w:rFonts w:asciiTheme="minorHAnsi" w:hAnsiTheme="minorHAnsi" w:cstheme="minorHAnsi"/>
          <w:highlight w:val="yellow"/>
        </w:rPr>
        <w:t xml:space="preserve">.        </w:t>
      </w:r>
    </w:p>
    <w:p w14:paraId="47E3E70E" w14:textId="77777777" w:rsidR="000649A8" w:rsidRPr="00392F6A" w:rsidRDefault="000649A8" w:rsidP="000649A8">
      <w:pPr>
        <w:spacing w:after="0" w:line="240" w:lineRule="auto"/>
        <w:rPr>
          <w:rFonts w:eastAsia="Times New Roman" w:cstheme="minorHAnsi"/>
          <w:b/>
          <w:color w:val="222222"/>
        </w:rPr>
      </w:pPr>
      <w:r w:rsidRPr="00392F6A">
        <w:rPr>
          <w:rFonts w:cstheme="minorHAnsi"/>
        </w:rPr>
        <w:t>Motion passes unanimously (no opposing votes, no abstentions).</w:t>
      </w:r>
    </w:p>
    <w:p w14:paraId="15625B21" w14:textId="794EC180" w:rsidR="000649A8" w:rsidRPr="00392F6A" w:rsidRDefault="000649A8" w:rsidP="00DD153F">
      <w:pPr>
        <w:spacing w:after="0" w:line="240" w:lineRule="auto"/>
        <w:rPr>
          <w:rFonts w:eastAsia="Times New Roman" w:cstheme="minorHAnsi"/>
          <w:color w:val="222222"/>
        </w:rPr>
      </w:pPr>
    </w:p>
    <w:p w14:paraId="5D623466" w14:textId="77777777" w:rsidR="000649A8" w:rsidRPr="00392F6A" w:rsidRDefault="000649A8" w:rsidP="00DD153F">
      <w:pPr>
        <w:spacing w:after="0" w:line="240" w:lineRule="auto"/>
        <w:rPr>
          <w:rFonts w:eastAsia="Times New Roman" w:cstheme="minorHAnsi"/>
          <w:color w:val="222222"/>
        </w:rPr>
      </w:pPr>
    </w:p>
    <w:p w14:paraId="7439E559" w14:textId="735653B5" w:rsidR="00DD153F" w:rsidRPr="00C95D40" w:rsidRDefault="00DD153F" w:rsidP="00DD153F">
      <w:pPr>
        <w:spacing w:after="0" w:line="240" w:lineRule="auto"/>
        <w:rPr>
          <w:rFonts w:eastAsia="Times New Roman" w:cstheme="minorHAnsi"/>
          <w:b/>
          <w:bCs/>
          <w:i/>
          <w:color w:val="222222"/>
        </w:rPr>
      </w:pPr>
      <w:r w:rsidRPr="00392F6A">
        <w:rPr>
          <w:rFonts w:eastAsia="Times New Roman" w:cstheme="minorHAnsi"/>
          <w:b/>
          <w:bCs/>
          <w:i/>
          <w:color w:val="222222"/>
        </w:rPr>
        <w:t>Research Committee Proposal 1 and 2 (Patrick)</w:t>
      </w:r>
      <w:r w:rsidRPr="00392F6A">
        <w:rPr>
          <w:rFonts w:eastAsia="Times New Roman" w:cstheme="minorHAnsi"/>
          <w:b/>
          <w:bCs/>
          <w:i/>
          <w:color w:val="222222"/>
        </w:rPr>
        <w:br/>
      </w:r>
      <w:r w:rsidR="00F07BE2" w:rsidRPr="00392F6A">
        <w:rPr>
          <w:rFonts w:eastAsia="Times New Roman" w:cstheme="minorHAnsi"/>
          <w:i/>
          <w:iCs/>
          <w:color w:val="222222"/>
        </w:rPr>
        <w:t>Please see the original RFP and two research proposal documents provided with the resources from the National Office.</w:t>
      </w:r>
    </w:p>
    <w:p w14:paraId="0DB97A40" w14:textId="11F1860D" w:rsidR="008835AF" w:rsidRDefault="008835AF" w:rsidP="00DD153F">
      <w:pPr>
        <w:spacing w:after="0" w:line="240" w:lineRule="auto"/>
        <w:rPr>
          <w:rFonts w:eastAsia="Times New Roman" w:cstheme="minorHAnsi"/>
          <w:color w:val="222222"/>
        </w:rPr>
      </w:pPr>
      <w:r>
        <w:rPr>
          <w:rFonts w:eastAsia="Times New Roman" w:cstheme="minorHAnsi"/>
          <w:color w:val="222222"/>
        </w:rPr>
        <w:t xml:space="preserve">Two research proposals were received that the Research Committee endorsed. One is about Diversity, Equity and Inclusion, requesting $800. The second focuses on corporate partnerships, and </w:t>
      </w:r>
      <w:r w:rsidR="003E2D54">
        <w:rPr>
          <w:rFonts w:eastAsia="Times New Roman" w:cstheme="minorHAnsi"/>
          <w:color w:val="222222"/>
        </w:rPr>
        <w:t>requests</w:t>
      </w:r>
      <w:r>
        <w:rPr>
          <w:rFonts w:eastAsia="Times New Roman" w:cstheme="minorHAnsi"/>
          <w:color w:val="222222"/>
        </w:rPr>
        <w:t xml:space="preserve"> $500. Both are related to the NCD</w:t>
      </w:r>
      <w:r w:rsidR="003E2D54">
        <w:rPr>
          <w:rFonts w:eastAsia="Times New Roman" w:cstheme="minorHAnsi"/>
          <w:color w:val="222222"/>
        </w:rPr>
        <w:t xml:space="preserve">A Strategic Plan, and would help us move forward in our work. They also serve different constituency groups. </w:t>
      </w:r>
    </w:p>
    <w:p w14:paraId="6261C3B7" w14:textId="7AA06D09" w:rsidR="003E2D54" w:rsidRDefault="003E2D54" w:rsidP="00DD153F">
      <w:pPr>
        <w:spacing w:after="0" w:line="240" w:lineRule="auto"/>
        <w:rPr>
          <w:rFonts w:eastAsia="Times New Roman" w:cstheme="minorHAnsi"/>
          <w:color w:val="222222"/>
        </w:rPr>
      </w:pPr>
    </w:p>
    <w:p w14:paraId="7783F7DD" w14:textId="13EBB84C" w:rsidR="003E2D54" w:rsidRDefault="003E2D54" w:rsidP="00DD153F">
      <w:pPr>
        <w:spacing w:after="0" w:line="240" w:lineRule="auto"/>
        <w:rPr>
          <w:rFonts w:eastAsia="Times New Roman" w:cstheme="minorHAnsi"/>
          <w:color w:val="222222"/>
        </w:rPr>
      </w:pPr>
      <w:r>
        <w:rPr>
          <w:rFonts w:eastAsia="Times New Roman" w:cstheme="minorHAnsi"/>
          <w:color w:val="222222"/>
        </w:rPr>
        <w:t xml:space="preserve">The Research Committee is seeking approval to fund both. Charles mentioned that we are in a financial position to do so. </w:t>
      </w:r>
    </w:p>
    <w:p w14:paraId="12DF06BE" w14:textId="4956716A" w:rsidR="00DD153F" w:rsidRDefault="00DD153F" w:rsidP="00DD153F">
      <w:pPr>
        <w:spacing w:after="0" w:line="240" w:lineRule="auto"/>
        <w:rPr>
          <w:rFonts w:eastAsia="Times New Roman" w:cstheme="minorHAnsi"/>
          <w:color w:val="222222"/>
        </w:rPr>
      </w:pPr>
    </w:p>
    <w:p w14:paraId="317EF5B7" w14:textId="1E5D56DF" w:rsidR="000649A8" w:rsidRPr="00FF1AAC" w:rsidRDefault="000649A8" w:rsidP="000649A8">
      <w:pPr>
        <w:pStyle w:val="Normal1"/>
        <w:spacing w:line="240" w:lineRule="auto"/>
        <w:rPr>
          <w:rFonts w:asciiTheme="minorHAnsi" w:hAnsiTheme="minorHAnsi" w:cstheme="minorHAnsi"/>
          <w:highlight w:val="yellow"/>
        </w:rPr>
      </w:pPr>
      <w:r w:rsidRPr="00FF1AAC">
        <w:rPr>
          <w:rFonts w:asciiTheme="minorHAnsi" w:hAnsiTheme="minorHAnsi" w:cstheme="minorHAnsi"/>
          <w:highlight w:val="yellow"/>
        </w:rPr>
        <w:t xml:space="preserve">MOTION was made by </w:t>
      </w:r>
      <w:r w:rsidR="00FF1AAC" w:rsidRPr="00FF1AAC">
        <w:rPr>
          <w:rFonts w:asciiTheme="minorHAnsi" w:hAnsiTheme="minorHAnsi" w:cstheme="minorHAnsi"/>
          <w:highlight w:val="yellow"/>
        </w:rPr>
        <w:t>Lisa</w:t>
      </w:r>
      <w:r w:rsidRPr="00FF1AAC">
        <w:rPr>
          <w:rFonts w:asciiTheme="minorHAnsi" w:hAnsiTheme="minorHAnsi" w:cstheme="minorHAnsi"/>
          <w:highlight w:val="yellow"/>
        </w:rPr>
        <w:t xml:space="preserve"> to approve the funding of two research proposals, providing an additional $500 to cover costs.</w:t>
      </w:r>
    </w:p>
    <w:p w14:paraId="6EA53EDA" w14:textId="379644B2" w:rsidR="000649A8" w:rsidRPr="00FF1AAC" w:rsidRDefault="000649A8" w:rsidP="000649A8">
      <w:pPr>
        <w:pStyle w:val="Normal1"/>
        <w:spacing w:line="240" w:lineRule="auto"/>
        <w:rPr>
          <w:rFonts w:asciiTheme="minorHAnsi" w:hAnsiTheme="minorHAnsi" w:cstheme="minorHAnsi"/>
          <w:highlight w:val="yellow"/>
        </w:rPr>
      </w:pPr>
      <w:r w:rsidRPr="00FF1AAC">
        <w:rPr>
          <w:rFonts w:asciiTheme="minorHAnsi" w:hAnsiTheme="minorHAnsi" w:cstheme="minorHAnsi"/>
          <w:highlight w:val="yellow"/>
        </w:rPr>
        <w:t xml:space="preserve">Seconded by </w:t>
      </w:r>
      <w:r w:rsidR="00FF1AAC" w:rsidRPr="00FF1AAC">
        <w:rPr>
          <w:rFonts w:asciiTheme="minorHAnsi" w:hAnsiTheme="minorHAnsi" w:cstheme="minorHAnsi"/>
          <w:highlight w:val="yellow"/>
        </w:rPr>
        <w:t>Courtney</w:t>
      </w:r>
      <w:r w:rsidRPr="00FF1AAC">
        <w:rPr>
          <w:rFonts w:asciiTheme="minorHAnsi" w:hAnsiTheme="minorHAnsi" w:cstheme="minorHAnsi"/>
          <w:highlight w:val="yellow"/>
        </w:rPr>
        <w:t xml:space="preserve">.        </w:t>
      </w:r>
    </w:p>
    <w:p w14:paraId="54691513" w14:textId="77777777" w:rsidR="000649A8" w:rsidRDefault="000649A8" w:rsidP="000649A8">
      <w:pPr>
        <w:spacing w:after="0" w:line="240" w:lineRule="auto"/>
        <w:rPr>
          <w:rFonts w:eastAsia="Times New Roman" w:cstheme="minorHAnsi"/>
          <w:b/>
          <w:color w:val="222222"/>
        </w:rPr>
      </w:pPr>
      <w:r w:rsidRPr="00FF1AAC">
        <w:rPr>
          <w:rFonts w:cstheme="minorHAnsi"/>
          <w:highlight w:val="yellow"/>
        </w:rPr>
        <w:t>Motion passes unanimously (no opposing votes, no abstentions).</w:t>
      </w:r>
    </w:p>
    <w:p w14:paraId="1449C4A1" w14:textId="6D091526" w:rsidR="000649A8" w:rsidRDefault="000649A8" w:rsidP="00DD153F">
      <w:pPr>
        <w:spacing w:after="0" w:line="240" w:lineRule="auto"/>
        <w:rPr>
          <w:rFonts w:eastAsia="Times New Roman" w:cstheme="minorHAnsi"/>
          <w:color w:val="222222"/>
        </w:rPr>
      </w:pPr>
    </w:p>
    <w:p w14:paraId="107D49A5" w14:textId="77777777" w:rsidR="000649A8" w:rsidRDefault="000649A8" w:rsidP="00DD153F">
      <w:pPr>
        <w:spacing w:after="0" w:line="240" w:lineRule="auto"/>
        <w:rPr>
          <w:rFonts w:eastAsia="Times New Roman" w:cstheme="minorHAnsi"/>
          <w:color w:val="222222"/>
        </w:rPr>
      </w:pPr>
    </w:p>
    <w:p w14:paraId="32C9C866" w14:textId="77777777" w:rsidR="00DD153F" w:rsidRDefault="00DD153F" w:rsidP="00DD153F">
      <w:pPr>
        <w:spacing w:after="0" w:line="240" w:lineRule="auto"/>
        <w:rPr>
          <w:rFonts w:eastAsia="Times New Roman" w:cstheme="minorHAnsi"/>
          <w:color w:val="222222"/>
        </w:rPr>
      </w:pPr>
    </w:p>
    <w:p w14:paraId="3A39C55D" w14:textId="77777777" w:rsidR="006A6C24" w:rsidRPr="00D91526" w:rsidRDefault="006A6C24" w:rsidP="00D91526">
      <w:pPr>
        <w:spacing w:after="0" w:line="240" w:lineRule="auto"/>
        <w:rPr>
          <w:rFonts w:eastAsia="Times New Roman" w:cstheme="minorHAnsi"/>
          <w:color w:val="222222"/>
        </w:rPr>
      </w:pPr>
    </w:p>
    <w:p w14:paraId="2058FD0C" w14:textId="75A21F05" w:rsidR="00D91526" w:rsidRPr="00392F6A" w:rsidRDefault="007B6E00" w:rsidP="007B6E00">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 xml:space="preserve">8. </w:t>
      </w:r>
      <w:r w:rsidR="00DD153F" w:rsidRPr="00392F6A">
        <w:rPr>
          <w:rFonts w:eastAsia="Times New Roman" w:cstheme="minorHAnsi"/>
          <w:b/>
          <w:color w:val="222222"/>
          <w:sz w:val="24"/>
          <w:szCs w:val="24"/>
        </w:rPr>
        <w:t xml:space="preserve">Update on February CPI </w:t>
      </w:r>
      <w:r w:rsidR="000E6722" w:rsidRPr="00392F6A">
        <w:rPr>
          <w:rFonts w:eastAsia="Times New Roman" w:cstheme="minorHAnsi"/>
          <w:b/>
          <w:color w:val="222222"/>
          <w:sz w:val="24"/>
          <w:szCs w:val="24"/>
        </w:rPr>
        <w:t>(</w:t>
      </w:r>
      <w:r w:rsidR="00DD153F" w:rsidRPr="00392F6A">
        <w:rPr>
          <w:rFonts w:eastAsia="Times New Roman" w:cstheme="minorHAnsi"/>
          <w:b/>
          <w:color w:val="222222"/>
          <w:sz w:val="24"/>
          <w:szCs w:val="24"/>
        </w:rPr>
        <w:t>Seth</w:t>
      </w:r>
      <w:r w:rsidR="000E6722" w:rsidRPr="00392F6A">
        <w:rPr>
          <w:rFonts w:eastAsia="Times New Roman" w:cstheme="minorHAnsi"/>
          <w:b/>
          <w:color w:val="222222"/>
          <w:sz w:val="24"/>
          <w:szCs w:val="24"/>
        </w:rPr>
        <w:t>)</w:t>
      </w:r>
    </w:p>
    <w:p w14:paraId="4985203D" w14:textId="11FB28E9" w:rsidR="00FF1AAC" w:rsidRPr="00392F6A" w:rsidRDefault="00B166ED" w:rsidP="00B166ED">
      <w:pPr>
        <w:spacing w:after="0" w:line="240" w:lineRule="auto"/>
        <w:rPr>
          <w:rFonts w:eastAsia="Times New Roman" w:cstheme="minorHAnsi"/>
          <w:color w:val="222222"/>
        </w:rPr>
      </w:pPr>
      <w:r w:rsidRPr="00392F6A">
        <w:rPr>
          <w:rFonts w:eastAsia="Times New Roman" w:cstheme="minorHAnsi"/>
          <w:color w:val="222222"/>
        </w:rPr>
        <w:t xml:space="preserve">The spring Career Practitioner Institute is scheduled for February 25, 2021, with 111 registrants. These are strong registration numbers. The focus on the State CDAs </w:t>
      </w:r>
      <w:r w:rsidR="00392F6A" w:rsidRPr="00392F6A">
        <w:rPr>
          <w:rFonts w:eastAsia="Times New Roman" w:cstheme="minorHAnsi"/>
          <w:color w:val="222222"/>
        </w:rPr>
        <w:t>was</w:t>
      </w:r>
      <w:r w:rsidRPr="00392F6A">
        <w:rPr>
          <w:rFonts w:eastAsia="Times New Roman" w:cstheme="minorHAnsi"/>
          <w:color w:val="222222"/>
        </w:rPr>
        <w:t xml:space="preserve"> helpful in recruiting. Keynotes will be offered by Kathy Evans and Liane Ha</w:t>
      </w:r>
      <w:r w:rsidR="007B3A8B">
        <w:rPr>
          <w:rFonts w:eastAsia="Times New Roman" w:cstheme="minorHAnsi"/>
          <w:color w:val="222222"/>
        </w:rPr>
        <w:t>m</w:t>
      </w:r>
      <w:r w:rsidRPr="00392F6A">
        <w:rPr>
          <w:rFonts w:eastAsia="Times New Roman" w:cstheme="minorHAnsi"/>
          <w:color w:val="222222"/>
        </w:rPr>
        <w:t>bl</w:t>
      </w:r>
      <w:r w:rsidR="00650D49">
        <w:rPr>
          <w:rFonts w:eastAsia="Times New Roman" w:cstheme="minorHAnsi"/>
          <w:color w:val="222222"/>
        </w:rPr>
        <w:t>y</w:t>
      </w:r>
      <w:r w:rsidRPr="00392F6A">
        <w:rPr>
          <w:rFonts w:eastAsia="Times New Roman" w:cstheme="minorHAnsi"/>
          <w:color w:val="222222"/>
        </w:rPr>
        <w:t xml:space="preserve">, with a compelling selection of additional presentations that follow the theme of </w:t>
      </w:r>
      <w:r w:rsidR="00FF1AAC" w:rsidRPr="00392F6A">
        <w:rPr>
          <w:rFonts w:eastAsia="Times New Roman" w:cstheme="minorHAnsi"/>
          <w:color w:val="222222"/>
        </w:rPr>
        <w:t xml:space="preserve">creative career interventions. </w:t>
      </w:r>
    </w:p>
    <w:p w14:paraId="6C3CE9BC" w14:textId="400CB2AC" w:rsidR="009B749B" w:rsidRPr="00392F6A" w:rsidRDefault="009B749B" w:rsidP="00E443CA">
      <w:pPr>
        <w:spacing w:after="0" w:line="240" w:lineRule="auto"/>
        <w:rPr>
          <w:rFonts w:eastAsia="Times New Roman" w:cstheme="minorHAnsi"/>
          <w:color w:val="222222"/>
        </w:rPr>
      </w:pPr>
      <w:r w:rsidRPr="00392F6A">
        <w:rPr>
          <w:rFonts w:eastAsia="Times New Roman" w:cstheme="minorHAnsi"/>
          <w:color w:val="222222"/>
        </w:rPr>
        <w:t xml:space="preserve"> </w:t>
      </w:r>
    </w:p>
    <w:p w14:paraId="6E3DAF01" w14:textId="724548B0" w:rsidR="00D91526" w:rsidRPr="00392F6A" w:rsidRDefault="00D91526" w:rsidP="00D91526">
      <w:pPr>
        <w:spacing w:after="0" w:line="240" w:lineRule="auto"/>
        <w:rPr>
          <w:rFonts w:eastAsia="Times New Roman" w:cstheme="minorHAnsi"/>
          <w:color w:val="222222"/>
        </w:rPr>
      </w:pPr>
    </w:p>
    <w:p w14:paraId="09BF8C3B" w14:textId="3B8CAFAA" w:rsidR="006564AA" w:rsidRPr="00392F6A" w:rsidRDefault="006564AA" w:rsidP="006564AA">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9. Plan for the Annual Virtual Conference (Deneen)</w:t>
      </w:r>
    </w:p>
    <w:p w14:paraId="0BDC31C2" w14:textId="138EBE04" w:rsidR="00B166ED" w:rsidRDefault="00B166ED" w:rsidP="006564AA">
      <w:pPr>
        <w:spacing w:after="0" w:line="240" w:lineRule="auto"/>
        <w:rPr>
          <w:rFonts w:eastAsia="Times New Roman" w:cstheme="minorHAnsi"/>
          <w:color w:val="222222"/>
        </w:rPr>
      </w:pPr>
      <w:r w:rsidRPr="00392F6A">
        <w:rPr>
          <w:rFonts w:eastAsia="Times New Roman" w:cstheme="minorHAnsi"/>
          <w:color w:val="222222"/>
        </w:rPr>
        <w:t>The annual conference will occur virtually, within the same week as originally planned. The Board Meeting will be on Monday, June 28, 2021, with the conference</w:t>
      </w:r>
      <w:r>
        <w:rPr>
          <w:rFonts w:eastAsia="Times New Roman" w:cstheme="minorHAnsi"/>
          <w:color w:val="222222"/>
        </w:rPr>
        <w:t xml:space="preserve"> held from Tuesday, June 29 to Thursday, July 1. This is moved up one day, so that we do not end on a Friday. Budget revisions are in progress, considering the move to virtual and hotel cancellation. </w:t>
      </w:r>
    </w:p>
    <w:p w14:paraId="2C26DD9F" w14:textId="6A10F207" w:rsidR="00B166ED" w:rsidRDefault="00B166ED" w:rsidP="006564AA">
      <w:pPr>
        <w:spacing w:after="0" w:line="240" w:lineRule="auto"/>
        <w:rPr>
          <w:rFonts w:eastAsia="Times New Roman" w:cstheme="minorHAnsi"/>
          <w:color w:val="222222"/>
        </w:rPr>
      </w:pPr>
    </w:p>
    <w:p w14:paraId="2721EB82" w14:textId="34112CAE" w:rsidR="00B166ED" w:rsidRDefault="00B166ED" w:rsidP="006564AA">
      <w:pPr>
        <w:spacing w:after="0" w:line="240" w:lineRule="auto"/>
        <w:rPr>
          <w:rFonts w:eastAsia="Times New Roman" w:cstheme="minorHAnsi"/>
          <w:color w:val="222222"/>
        </w:rPr>
      </w:pPr>
      <w:r>
        <w:rPr>
          <w:rFonts w:eastAsia="Times New Roman" w:cstheme="minorHAnsi"/>
          <w:color w:val="222222"/>
        </w:rPr>
        <w:t xml:space="preserve">Registration prices are being adjusted to the following: </w:t>
      </w:r>
    </w:p>
    <w:p w14:paraId="6ADA2C11" w14:textId="11EBF1BF" w:rsidR="00B166ED" w:rsidRDefault="00B166ED" w:rsidP="006564AA">
      <w:pPr>
        <w:spacing w:after="0" w:line="240" w:lineRule="auto"/>
        <w:rPr>
          <w:rFonts w:eastAsia="Times New Roman" w:cstheme="minorHAnsi"/>
          <w:color w:val="222222"/>
        </w:rPr>
      </w:pPr>
    </w:p>
    <w:tbl>
      <w:tblPr>
        <w:tblW w:w="7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48"/>
        <w:gridCol w:w="1830"/>
        <w:gridCol w:w="2117"/>
      </w:tblGrid>
      <w:tr w:rsidR="00B166ED" w:rsidRPr="00B166ED" w14:paraId="0050D05A" w14:textId="77777777" w:rsidTr="00B166ED">
        <w:trPr>
          <w:trHeight w:val="873"/>
          <w:jc w:val="center"/>
        </w:trPr>
        <w:tc>
          <w:tcPr>
            <w:tcW w:w="3612" w:type="dxa"/>
            <w:shd w:val="clear" w:color="auto" w:fill="auto"/>
            <w:tcMar>
              <w:top w:w="90" w:type="dxa"/>
              <w:left w:w="75" w:type="dxa"/>
              <w:bottom w:w="90" w:type="dxa"/>
              <w:right w:w="75" w:type="dxa"/>
            </w:tcMar>
            <w:hideMark/>
          </w:tcPr>
          <w:p w14:paraId="751A48B4" w14:textId="63686082" w:rsidR="00B166ED" w:rsidRPr="00392F6A" w:rsidRDefault="00B166ED" w:rsidP="00B166ED">
            <w:pPr>
              <w:spacing w:after="0" w:line="240" w:lineRule="auto"/>
              <w:rPr>
                <w:rFonts w:eastAsia="Times New Roman" w:cstheme="minorHAnsi"/>
                <w:b/>
                <w:bCs/>
              </w:rPr>
            </w:pPr>
            <w:r w:rsidRPr="00392F6A">
              <w:rPr>
                <w:rFonts w:eastAsia="Times New Roman" w:cstheme="minorHAnsi"/>
                <w:b/>
                <w:bCs/>
              </w:rPr>
              <w:t>Conference Registration</w:t>
            </w:r>
            <w:r w:rsidRPr="00392F6A">
              <w:rPr>
                <w:rFonts w:eastAsia="Times New Roman" w:cstheme="minorHAnsi"/>
                <w:b/>
                <w:bCs/>
              </w:rPr>
              <w:br/>
              <w:t>*15 Continuing Education hours</w:t>
            </w:r>
            <w:r w:rsidRPr="00392F6A">
              <w:rPr>
                <w:rFonts w:eastAsia="Times New Roman" w:cstheme="minorHAnsi"/>
                <w:b/>
                <w:bCs/>
              </w:rPr>
              <w:br/>
              <w:t>(20 sessions)</w:t>
            </w:r>
          </w:p>
        </w:tc>
        <w:tc>
          <w:tcPr>
            <w:tcW w:w="1764" w:type="dxa"/>
            <w:shd w:val="clear" w:color="auto" w:fill="auto"/>
            <w:tcMar>
              <w:top w:w="90" w:type="dxa"/>
              <w:left w:w="75" w:type="dxa"/>
              <w:bottom w:w="90" w:type="dxa"/>
              <w:right w:w="75" w:type="dxa"/>
            </w:tcMar>
            <w:hideMark/>
          </w:tcPr>
          <w:p w14:paraId="0C640AE5" w14:textId="77777777" w:rsidR="00B166ED" w:rsidRPr="00392F6A" w:rsidRDefault="00B166ED" w:rsidP="00B166ED">
            <w:pPr>
              <w:spacing w:after="150" w:line="240" w:lineRule="auto"/>
              <w:rPr>
                <w:rFonts w:eastAsia="Times New Roman" w:cstheme="minorHAnsi"/>
                <w:b/>
                <w:bCs/>
              </w:rPr>
            </w:pPr>
            <w:r w:rsidRPr="00392F6A">
              <w:rPr>
                <w:rFonts w:eastAsia="Times New Roman" w:cstheme="minorHAnsi"/>
                <w:b/>
                <w:bCs/>
              </w:rPr>
              <w:t>Early Bird</w:t>
            </w:r>
            <w:r w:rsidRPr="00392F6A">
              <w:rPr>
                <w:rFonts w:eastAsia="Times New Roman" w:cstheme="minorHAnsi"/>
                <w:b/>
                <w:bCs/>
              </w:rPr>
              <w:br/>
              <w:t>through</w:t>
            </w:r>
            <w:r w:rsidRPr="00392F6A">
              <w:rPr>
                <w:rFonts w:eastAsia="Times New Roman" w:cstheme="minorHAnsi"/>
                <w:b/>
                <w:bCs/>
              </w:rPr>
              <w:br/>
              <w:t>March 31</w:t>
            </w:r>
          </w:p>
        </w:tc>
        <w:tc>
          <w:tcPr>
            <w:tcW w:w="2040" w:type="dxa"/>
            <w:shd w:val="clear" w:color="auto" w:fill="auto"/>
            <w:tcMar>
              <w:top w:w="90" w:type="dxa"/>
              <w:left w:w="75" w:type="dxa"/>
              <w:bottom w:w="90" w:type="dxa"/>
              <w:right w:w="75" w:type="dxa"/>
            </w:tcMar>
            <w:hideMark/>
          </w:tcPr>
          <w:p w14:paraId="75029D13" w14:textId="77777777" w:rsidR="00B166ED" w:rsidRPr="00392F6A" w:rsidRDefault="00B166ED" w:rsidP="00B166ED">
            <w:pPr>
              <w:spacing w:after="150" w:line="240" w:lineRule="auto"/>
              <w:rPr>
                <w:rFonts w:eastAsia="Times New Roman" w:cstheme="minorHAnsi"/>
                <w:b/>
                <w:bCs/>
              </w:rPr>
            </w:pPr>
            <w:r w:rsidRPr="00392F6A">
              <w:rPr>
                <w:rFonts w:eastAsia="Times New Roman" w:cstheme="minorHAnsi"/>
                <w:b/>
                <w:bCs/>
              </w:rPr>
              <w:t>Registration</w:t>
            </w:r>
            <w:r w:rsidRPr="00392F6A">
              <w:rPr>
                <w:rFonts w:eastAsia="Times New Roman" w:cstheme="minorHAnsi"/>
                <w:b/>
                <w:bCs/>
              </w:rPr>
              <w:br/>
              <w:t>after</w:t>
            </w:r>
            <w:r w:rsidRPr="00392F6A">
              <w:rPr>
                <w:rFonts w:eastAsia="Times New Roman" w:cstheme="minorHAnsi"/>
                <w:b/>
                <w:bCs/>
              </w:rPr>
              <w:br/>
              <w:t>March 31</w:t>
            </w:r>
          </w:p>
        </w:tc>
      </w:tr>
      <w:tr w:rsidR="00B166ED" w:rsidRPr="00B166ED" w14:paraId="2C0EE8F1" w14:textId="77777777" w:rsidTr="00B166ED">
        <w:trPr>
          <w:trHeight w:val="285"/>
          <w:jc w:val="center"/>
        </w:trPr>
        <w:tc>
          <w:tcPr>
            <w:tcW w:w="3612" w:type="dxa"/>
            <w:shd w:val="clear" w:color="auto" w:fill="auto"/>
            <w:tcMar>
              <w:top w:w="45" w:type="dxa"/>
              <w:left w:w="75" w:type="dxa"/>
              <w:bottom w:w="45" w:type="dxa"/>
              <w:right w:w="75" w:type="dxa"/>
            </w:tcMar>
            <w:hideMark/>
          </w:tcPr>
          <w:p w14:paraId="3755B648"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NCDA Member </w:t>
            </w:r>
          </w:p>
        </w:tc>
        <w:tc>
          <w:tcPr>
            <w:tcW w:w="1764" w:type="dxa"/>
            <w:shd w:val="clear" w:color="auto" w:fill="auto"/>
            <w:tcMar>
              <w:top w:w="45" w:type="dxa"/>
              <w:left w:w="75" w:type="dxa"/>
              <w:bottom w:w="45" w:type="dxa"/>
              <w:right w:w="75" w:type="dxa"/>
            </w:tcMar>
            <w:hideMark/>
          </w:tcPr>
          <w:p w14:paraId="6E3EBABA"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$199</w:t>
            </w:r>
          </w:p>
        </w:tc>
        <w:tc>
          <w:tcPr>
            <w:tcW w:w="2040" w:type="dxa"/>
            <w:shd w:val="clear" w:color="auto" w:fill="auto"/>
            <w:tcMar>
              <w:top w:w="45" w:type="dxa"/>
              <w:left w:w="75" w:type="dxa"/>
              <w:bottom w:w="45" w:type="dxa"/>
              <w:right w:w="75" w:type="dxa"/>
            </w:tcMar>
            <w:hideMark/>
          </w:tcPr>
          <w:p w14:paraId="778E603D"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$229</w:t>
            </w:r>
          </w:p>
        </w:tc>
      </w:tr>
      <w:tr w:rsidR="00B166ED" w:rsidRPr="00B166ED" w14:paraId="1ED0B0DA" w14:textId="77777777" w:rsidTr="00B166ED">
        <w:trPr>
          <w:trHeight w:val="570"/>
          <w:jc w:val="center"/>
        </w:trPr>
        <w:tc>
          <w:tcPr>
            <w:tcW w:w="3612" w:type="dxa"/>
            <w:shd w:val="clear" w:color="auto" w:fill="auto"/>
            <w:tcMar>
              <w:top w:w="45" w:type="dxa"/>
              <w:left w:w="75" w:type="dxa"/>
              <w:bottom w:w="45" w:type="dxa"/>
              <w:right w:w="75" w:type="dxa"/>
            </w:tcMar>
            <w:hideMark/>
          </w:tcPr>
          <w:p w14:paraId="530B24DD"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NCDA Student/Retired/New Professional Member</w:t>
            </w:r>
          </w:p>
        </w:tc>
        <w:tc>
          <w:tcPr>
            <w:tcW w:w="1764" w:type="dxa"/>
            <w:shd w:val="clear" w:color="auto" w:fill="auto"/>
            <w:tcMar>
              <w:top w:w="45" w:type="dxa"/>
              <w:left w:w="75" w:type="dxa"/>
              <w:bottom w:w="45" w:type="dxa"/>
              <w:right w:w="75" w:type="dxa"/>
            </w:tcMar>
            <w:hideMark/>
          </w:tcPr>
          <w:p w14:paraId="6D921EC7"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$159</w:t>
            </w:r>
          </w:p>
        </w:tc>
        <w:tc>
          <w:tcPr>
            <w:tcW w:w="2040" w:type="dxa"/>
            <w:shd w:val="clear" w:color="auto" w:fill="auto"/>
            <w:tcMar>
              <w:top w:w="45" w:type="dxa"/>
              <w:left w:w="75" w:type="dxa"/>
              <w:bottom w:w="45" w:type="dxa"/>
              <w:right w:w="75" w:type="dxa"/>
            </w:tcMar>
            <w:hideMark/>
          </w:tcPr>
          <w:p w14:paraId="19B3B919"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$189</w:t>
            </w:r>
          </w:p>
        </w:tc>
      </w:tr>
      <w:tr w:rsidR="00B166ED" w:rsidRPr="00B166ED" w14:paraId="135FF534" w14:textId="77777777" w:rsidTr="00B166ED">
        <w:trPr>
          <w:trHeight w:val="285"/>
          <w:jc w:val="center"/>
        </w:trPr>
        <w:tc>
          <w:tcPr>
            <w:tcW w:w="3612" w:type="dxa"/>
            <w:shd w:val="clear" w:color="auto" w:fill="auto"/>
            <w:tcMar>
              <w:top w:w="45" w:type="dxa"/>
              <w:left w:w="75" w:type="dxa"/>
              <w:bottom w:w="45" w:type="dxa"/>
              <w:right w:w="75" w:type="dxa"/>
            </w:tcMar>
            <w:hideMark/>
          </w:tcPr>
          <w:p w14:paraId="471D5A96"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Non-Member</w:t>
            </w:r>
          </w:p>
        </w:tc>
        <w:tc>
          <w:tcPr>
            <w:tcW w:w="1764" w:type="dxa"/>
            <w:shd w:val="clear" w:color="auto" w:fill="auto"/>
            <w:tcMar>
              <w:top w:w="45" w:type="dxa"/>
              <w:left w:w="75" w:type="dxa"/>
              <w:bottom w:w="45" w:type="dxa"/>
              <w:right w:w="75" w:type="dxa"/>
            </w:tcMar>
            <w:hideMark/>
          </w:tcPr>
          <w:p w14:paraId="4C28F998"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$299</w:t>
            </w:r>
          </w:p>
        </w:tc>
        <w:tc>
          <w:tcPr>
            <w:tcW w:w="2040" w:type="dxa"/>
            <w:shd w:val="clear" w:color="auto" w:fill="auto"/>
            <w:tcMar>
              <w:top w:w="45" w:type="dxa"/>
              <w:left w:w="75" w:type="dxa"/>
              <w:bottom w:w="45" w:type="dxa"/>
              <w:right w:w="75" w:type="dxa"/>
            </w:tcMar>
            <w:hideMark/>
          </w:tcPr>
          <w:p w14:paraId="5AFC1289"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$329</w:t>
            </w:r>
          </w:p>
        </w:tc>
      </w:tr>
      <w:tr w:rsidR="00B166ED" w:rsidRPr="00B166ED" w14:paraId="3B5B1C4A" w14:textId="77777777" w:rsidTr="00B166ED">
        <w:trPr>
          <w:jc w:val="center"/>
        </w:trPr>
        <w:tc>
          <w:tcPr>
            <w:tcW w:w="3612" w:type="dxa"/>
            <w:shd w:val="clear" w:color="auto" w:fill="auto"/>
            <w:tcMar>
              <w:top w:w="45" w:type="dxa"/>
              <w:left w:w="75" w:type="dxa"/>
              <w:bottom w:w="45" w:type="dxa"/>
              <w:right w:w="75" w:type="dxa"/>
            </w:tcMar>
            <w:hideMark/>
          </w:tcPr>
          <w:p w14:paraId="634E80CA" w14:textId="77777777" w:rsidR="00B166ED" w:rsidRPr="00392F6A" w:rsidRDefault="00B166ED" w:rsidP="00B166ED">
            <w:pPr>
              <w:spacing w:after="0" w:line="240" w:lineRule="auto"/>
              <w:rPr>
                <w:rFonts w:eastAsia="Times New Roman" w:cstheme="minorHAnsi"/>
                <w:b/>
                <w:bCs/>
              </w:rPr>
            </w:pPr>
            <w:r w:rsidRPr="00392F6A">
              <w:rPr>
                <w:rFonts w:eastAsia="Times New Roman" w:cstheme="minorHAnsi"/>
                <w:b/>
                <w:bCs/>
              </w:rPr>
              <w:t> </w:t>
            </w:r>
          </w:p>
        </w:tc>
        <w:tc>
          <w:tcPr>
            <w:tcW w:w="1764" w:type="dxa"/>
            <w:shd w:val="clear" w:color="auto" w:fill="auto"/>
            <w:tcMar>
              <w:top w:w="45" w:type="dxa"/>
              <w:left w:w="75" w:type="dxa"/>
              <w:bottom w:w="45" w:type="dxa"/>
              <w:right w:w="75" w:type="dxa"/>
            </w:tcMar>
            <w:hideMark/>
          </w:tcPr>
          <w:p w14:paraId="55AFA85D" w14:textId="77777777" w:rsidR="00B166ED" w:rsidRPr="00392F6A" w:rsidRDefault="00B166ED" w:rsidP="00B166ED">
            <w:pPr>
              <w:spacing w:after="0" w:line="240" w:lineRule="auto"/>
              <w:rPr>
                <w:rFonts w:eastAsia="Times New Roman" w:cstheme="minorHAnsi"/>
                <w:b/>
                <w:bCs/>
              </w:rPr>
            </w:pPr>
            <w:r w:rsidRPr="00392F6A">
              <w:rPr>
                <w:rFonts w:eastAsia="Times New Roman" w:cstheme="minorHAnsi"/>
                <w:b/>
                <w:bCs/>
              </w:rPr>
              <w:t> </w:t>
            </w:r>
          </w:p>
        </w:tc>
        <w:tc>
          <w:tcPr>
            <w:tcW w:w="2040" w:type="dxa"/>
            <w:shd w:val="clear" w:color="auto" w:fill="auto"/>
            <w:tcMar>
              <w:top w:w="45" w:type="dxa"/>
              <w:left w:w="75" w:type="dxa"/>
              <w:bottom w:w="45" w:type="dxa"/>
              <w:right w:w="75" w:type="dxa"/>
            </w:tcMar>
            <w:hideMark/>
          </w:tcPr>
          <w:p w14:paraId="4EDACF9A" w14:textId="77777777" w:rsidR="00B166ED" w:rsidRPr="00392F6A" w:rsidRDefault="00B166ED" w:rsidP="00B166ED">
            <w:pPr>
              <w:spacing w:after="0" w:line="240" w:lineRule="auto"/>
              <w:rPr>
                <w:rFonts w:eastAsia="Times New Roman" w:cstheme="minorHAnsi"/>
                <w:b/>
                <w:bCs/>
              </w:rPr>
            </w:pPr>
            <w:r w:rsidRPr="00392F6A">
              <w:rPr>
                <w:rFonts w:eastAsia="Times New Roman" w:cstheme="minorHAnsi"/>
                <w:b/>
                <w:bCs/>
              </w:rPr>
              <w:t> </w:t>
            </w:r>
          </w:p>
        </w:tc>
      </w:tr>
      <w:tr w:rsidR="00B166ED" w:rsidRPr="00B166ED" w14:paraId="16733CB4" w14:textId="77777777" w:rsidTr="00B166ED">
        <w:trPr>
          <w:trHeight w:val="900"/>
          <w:jc w:val="center"/>
        </w:trPr>
        <w:tc>
          <w:tcPr>
            <w:tcW w:w="3612" w:type="dxa"/>
            <w:shd w:val="clear" w:color="auto" w:fill="auto"/>
            <w:tcMar>
              <w:top w:w="45" w:type="dxa"/>
              <w:left w:w="75" w:type="dxa"/>
              <w:bottom w:w="45" w:type="dxa"/>
              <w:right w:w="75" w:type="dxa"/>
            </w:tcMar>
            <w:hideMark/>
          </w:tcPr>
          <w:p w14:paraId="420BDE40" w14:textId="364B49AC" w:rsidR="00B166ED" w:rsidRPr="00392F6A" w:rsidRDefault="00B166ED" w:rsidP="00B166ED">
            <w:pPr>
              <w:spacing w:after="150" w:line="240" w:lineRule="auto"/>
              <w:rPr>
                <w:rFonts w:eastAsia="Times New Roman" w:cstheme="minorHAnsi"/>
                <w:b/>
                <w:bCs/>
              </w:rPr>
            </w:pPr>
            <w:r w:rsidRPr="00392F6A">
              <w:rPr>
                <w:rFonts w:eastAsia="Times New Roman" w:cstheme="minorHAnsi"/>
                <w:b/>
                <w:bCs/>
              </w:rPr>
              <w:t>Enhanced Conference Registration*25 Continuing Education hours</w:t>
            </w:r>
            <w:r w:rsidRPr="00392F6A">
              <w:rPr>
                <w:rFonts w:eastAsia="Times New Roman" w:cstheme="minorHAnsi"/>
                <w:b/>
                <w:bCs/>
              </w:rPr>
              <w:br/>
              <w:t>(33 sessions)</w:t>
            </w:r>
          </w:p>
        </w:tc>
        <w:tc>
          <w:tcPr>
            <w:tcW w:w="1764" w:type="dxa"/>
            <w:shd w:val="clear" w:color="auto" w:fill="auto"/>
            <w:tcMar>
              <w:top w:w="45" w:type="dxa"/>
              <w:left w:w="75" w:type="dxa"/>
              <w:bottom w:w="45" w:type="dxa"/>
              <w:right w:w="75" w:type="dxa"/>
            </w:tcMar>
            <w:hideMark/>
          </w:tcPr>
          <w:p w14:paraId="5C5A1B5C" w14:textId="77777777" w:rsidR="00B166ED" w:rsidRPr="00392F6A" w:rsidRDefault="00B166ED" w:rsidP="00B166ED">
            <w:pPr>
              <w:spacing w:after="0" w:line="240" w:lineRule="auto"/>
              <w:rPr>
                <w:rFonts w:eastAsia="Times New Roman" w:cstheme="minorHAnsi"/>
                <w:b/>
                <w:bCs/>
              </w:rPr>
            </w:pPr>
            <w:r w:rsidRPr="00392F6A">
              <w:rPr>
                <w:rFonts w:eastAsia="Times New Roman" w:cstheme="minorHAnsi"/>
                <w:b/>
                <w:bCs/>
              </w:rPr>
              <w:t>Early Bird through</w:t>
            </w:r>
            <w:r w:rsidRPr="00392F6A">
              <w:rPr>
                <w:rFonts w:eastAsia="Times New Roman" w:cstheme="minorHAnsi"/>
                <w:b/>
                <w:bCs/>
              </w:rPr>
              <w:br/>
              <w:t>March 31</w:t>
            </w:r>
          </w:p>
        </w:tc>
        <w:tc>
          <w:tcPr>
            <w:tcW w:w="2040" w:type="dxa"/>
            <w:shd w:val="clear" w:color="auto" w:fill="auto"/>
            <w:tcMar>
              <w:top w:w="45" w:type="dxa"/>
              <w:left w:w="75" w:type="dxa"/>
              <w:bottom w:w="45" w:type="dxa"/>
              <w:right w:w="75" w:type="dxa"/>
            </w:tcMar>
            <w:hideMark/>
          </w:tcPr>
          <w:p w14:paraId="07D877A9" w14:textId="5F618427" w:rsidR="00B166ED" w:rsidRPr="00392F6A" w:rsidRDefault="00B166ED" w:rsidP="00B166ED">
            <w:pPr>
              <w:spacing w:after="150" w:line="240" w:lineRule="auto"/>
              <w:rPr>
                <w:rFonts w:eastAsia="Times New Roman" w:cstheme="minorHAnsi"/>
                <w:b/>
                <w:bCs/>
              </w:rPr>
            </w:pPr>
            <w:r w:rsidRPr="00392F6A">
              <w:rPr>
                <w:rFonts w:eastAsia="Times New Roman" w:cstheme="minorHAnsi"/>
                <w:b/>
                <w:bCs/>
              </w:rPr>
              <w:t>Registration</w:t>
            </w:r>
            <w:r w:rsidRPr="00392F6A">
              <w:rPr>
                <w:rFonts w:eastAsia="Times New Roman" w:cstheme="minorHAnsi"/>
                <w:b/>
                <w:bCs/>
              </w:rPr>
              <w:br/>
              <w:t>after March 31</w:t>
            </w:r>
          </w:p>
        </w:tc>
      </w:tr>
      <w:tr w:rsidR="00B166ED" w:rsidRPr="00B166ED" w14:paraId="1DF3C24C" w14:textId="77777777" w:rsidTr="00B166ED">
        <w:trPr>
          <w:trHeight w:val="270"/>
          <w:jc w:val="center"/>
        </w:trPr>
        <w:tc>
          <w:tcPr>
            <w:tcW w:w="3612" w:type="dxa"/>
            <w:shd w:val="clear" w:color="auto" w:fill="auto"/>
            <w:tcMar>
              <w:top w:w="45" w:type="dxa"/>
              <w:left w:w="75" w:type="dxa"/>
              <w:bottom w:w="45" w:type="dxa"/>
              <w:right w:w="75" w:type="dxa"/>
            </w:tcMar>
            <w:hideMark/>
          </w:tcPr>
          <w:p w14:paraId="5DEC829B"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NCDA Member</w:t>
            </w:r>
          </w:p>
        </w:tc>
        <w:tc>
          <w:tcPr>
            <w:tcW w:w="1764" w:type="dxa"/>
            <w:shd w:val="clear" w:color="auto" w:fill="auto"/>
            <w:tcMar>
              <w:top w:w="45" w:type="dxa"/>
              <w:left w:w="75" w:type="dxa"/>
              <w:bottom w:w="45" w:type="dxa"/>
              <w:right w:w="75" w:type="dxa"/>
            </w:tcMar>
            <w:hideMark/>
          </w:tcPr>
          <w:p w14:paraId="555B5D82"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$249</w:t>
            </w:r>
          </w:p>
        </w:tc>
        <w:tc>
          <w:tcPr>
            <w:tcW w:w="2040" w:type="dxa"/>
            <w:shd w:val="clear" w:color="auto" w:fill="auto"/>
            <w:tcMar>
              <w:top w:w="45" w:type="dxa"/>
              <w:left w:w="75" w:type="dxa"/>
              <w:bottom w:w="45" w:type="dxa"/>
              <w:right w:w="75" w:type="dxa"/>
            </w:tcMar>
            <w:hideMark/>
          </w:tcPr>
          <w:p w14:paraId="2D1F1EF7"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$279</w:t>
            </w:r>
          </w:p>
        </w:tc>
      </w:tr>
      <w:tr w:rsidR="00B166ED" w:rsidRPr="00B166ED" w14:paraId="2298699F" w14:textId="77777777" w:rsidTr="00B166ED">
        <w:trPr>
          <w:trHeight w:val="570"/>
          <w:jc w:val="center"/>
        </w:trPr>
        <w:tc>
          <w:tcPr>
            <w:tcW w:w="3612" w:type="dxa"/>
            <w:shd w:val="clear" w:color="auto" w:fill="auto"/>
            <w:tcMar>
              <w:top w:w="45" w:type="dxa"/>
              <w:left w:w="75" w:type="dxa"/>
              <w:bottom w:w="45" w:type="dxa"/>
              <w:right w:w="75" w:type="dxa"/>
            </w:tcMar>
            <w:hideMark/>
          </w:tcPr>
          <w:p w14:paraId="2B71ABE9"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NCDA Student/Retired/New Professional Member</w:t>
            </w:r>
          </w:p>
        </w:tc>
        <w:tc>
          <w:tcPr>
            <w:tcW w:w="1764" w:type="dxa"/>
            <w:shd w:val="clear" w:color="auto" w:fill="auto"/>
            <w:tcMar>
              <w:top w:w="45" w:type="dxa"/>
              <w:left w:w="75" w:type="dxa"/>
              <w:bottom w:w="45" w:type="dxa"/>
              <w:right w:w="75" w:type="dxa"/>
            </w:tcMar>
            <w:hideMark/>
          </w:tcPr>
          <w:p w14:paraId="42DCDC5E"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$229</w:t>
            </w:r>
          </w:p>
        </w:tc>
        <w:tc>
          <w:tcPr>
            <w:tcW w:w="2040" w:type="dxa"/>
            <w:shd w:val="clear" w:color="auto" w:fill="auto"/>
            <w:tcMar>
              <w:top w:w="45" w:type="dxa"/>
              <w:left w:w="75" w:type="dxa"/>
              <w:bottom w:w="45" w:type="dxa"/>
              <w:right w:w="75" w:type="dxa"/>
            </w:tcMar>
            <w:hideMark/>
          </w:tcPr>
          <w:p w14:paraId="2DFECA02"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$259</w:t>
            </w:r>
          </w:p>
        </w:tc>
      </w:tr>
      <w:tr w:rsidR="00B166ED" w:rsidRPr="00B166ED" w14:paraId="7EF2B0C1" w14:textId="77777777" w:rsidTr="00B166ED">
        <w:trPr>
          <w:trHeight w:val="270"/>
          <w:jc w:val="center"/>
        </w:trPr>
        <w:tc>
          <w:tcPr>
            <w:tcW w:w="3612" w:type="dxa"/>
            <w:shd w:val="clear" w:color="auto" w:fill="auto"/>
            <w:tcMar>
              <w:top w:w="45" w:type="dxa"/>
              <w:left w:w="75" w:type="dxa"/>
              <w:bottom w:w="45" w:type="dxa"/>
              <w:right w:w="75" w:type="dxa"/>
            </w:tcMar>
            <w:hideMark/>
          </w:tcPr>
          <w:p w14:paraId="4C18C9C2"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Non-Member</w:t>
            </w:r>
          </w:p>
        </w:tc>
        <w:tc>
          <w:tcPr>
            <w:tcW w:w="1764" w:type="dxa"/>
            <w:shd w:val="clear" w:color="auto" w:fill="auto"/>
            <w:tcMar>
              <w:top w:w="45" w:type="dxa"/>
              <w:left w:w="75" w:type="dxa"/>
              <w:bottom w:w="45" w:type="dxa"/>
              <w:right w:w="75" w:type="dxa"/>
            </w:tcMar>
            <w:hideMark/>
          </w:tcPr>
          <w:p w14:paraId="6E00FEE0"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$379</w:t>
            </w:r>
          </w:p>
        </w:tc>
        <w:tc>
          <w:tcPr>
            <w:tcW w:w="2040" w:type="dxa"/>
            <w:shd w:val="clear" w:color="auto" w:fill="auto"/>
            <w:tcMar>
              <w:top w:w="45" w:type="dxa"/>
              <w:left w:w="75" w:type="dxa"/>
              <w:bottom w:w="45" w:type="dxa"/>
              <w:right w:w="75" w:type="dxa"/>
            </w:tcMar>
            <w:hideMark/>
          </w:tcPr>
          <w:p w14:paraId="373ECAB1" w14:textId="77777777" w:rsidR="00B166ED" w:rsidRPr="00B166ED" w:rsidRDefault="00B166ED" w:rsidP="00B166ED">
            <w:pPr>
              <w:spacing w:after="0" w:line="240" w:lineRule="auto"/>
              <w:rPr>
                <w:rFonts w:eastAsia="Times New Roman" w:cstheme="minorHAnsi"/>
              </w:rPr>
            </w:pPr>
            <w:r w:rsidRPr="00B166ED">
              <w:rPr>
                <w:rFonts w:eastAsia="Times New Roman" w:cstheme="minorHAnsi"/>
              </w:rPr>
              <w:t>$409</w:t>
            </w:r>
          </w:p>
        </w:tc>
      </w:tr>
    </w:tbl>
    <w:p w14:paraId="23A5DA65" w14:textId="2CB81C66" w:rsidR="00B166ED" w:rsidRDefault="00B166ED" w:rsidP="006564AA">
      <w:pPr>
        <w:spacing w:after="0" w:line="240" w:lineRule="auto"/>
        <w:rPr>
          <w:rFonts w:eastAsia="Times New Roman" w:cstheme="minorHAnsi"/>
          <w:color w:val="222222"/>
        </w:rPr>
      </w:pPr>
    </w:p>
    <w:p w14:paraId="2D47E766" w14:textId="3FDD5761" w:rsidR="006564AA" w:rsidRDefault="006147E1" w:rsidP="006564AA">
      <w:pPr>
        <w:spacing w:after="0" w:line="240" w:lineRule="auto"/>
        <w:rPr>
          <w:rFonts w:eastAsia="Times New Roman" w:cstheme="minorHAnsi"/>
          <w:color w:val="222222"/>
        </w:rPr>
      </w:pPr>
      <w:r>
        <w:rPr>
          <w:rFonts w:eastAsia="Times New Roman" w:cstheme="minorHAnsi"/>
          <w:color w:val="222222"/>
        </w:rPr>
        <w:t xml:space="preserve">Note that there are two levels of registration, depending on the amount of continuing education credit people are interested in. </w:t>
      </w:r>
      <w:r w:rsidR="00B166ED">
        <w:rPr>
          <w:rFonts w:eastAsia="Times New Roman" w:cstheme="minorHAnsi"/>
          <w:color w:val="222222"/>
        </w:rPr>
        <w:t xml:space="preserve">We are aiming for 1,500 </w:t>
      </w:r>
      <w:r w:rsidR="00852C28">
        <w:rPr>
          <w:rFonts w:eastAsia="Times New Roman" w:cstheme="minorHAnsi"/>
          <w:color w:val="222222"/>
        </w:rPr>
        <w:t>attendees but</w:t>
      </w:r>
      <w:r w:rsidR="00B166ED">
        <w:rPr>
          <w:rFonts w:eastAsia="Times New Roman" w:cstheme="minorHAnsi"/>
          <w:color w:val="222222"/>
        </w:rPr>
        <w:t xml:space="preserve"> will budget on 1,000 to be </w:t>
      </w:r>
      <w:r>
        <w:rPr>
          <w:rFonts w:eastAsia="Times New Roman" w:cstheme="minorHAnsi"/>
          <w:color w:val="222222"/>
        </w:rPr>
        <w:t>certain we can cover costs</w:t>
      </w:r>
      <w:r w:rsidR="00B166ED">
        <w:rPr>
          <w:rFonts w:eastAsia="Times New Roman" w:cstheme="minorHAnsi"/>
          <w:color w:val="222222"/>
        </w:rPr>
        <w:t xml:space="preserve">. Last year, we had 600 attendees, with only about 6 weeks of advertising the virtual event. </w:t>
      </w:r>
    </w:p>
    <w:p w14:paraId="6EDBF42F" w14:textId="2AEA707D" w:rsidR="00AC179F" w:rsidRDefault="00AC179F" w:rsidP="006564AA">
      <w:pPr>
        <w:spacing w:after="0" w:line="240" w:lineRule="auto"/>
        <w:rPr>
          <w:rFonts w:eastAsia="Times New Roman" w:cstheme="minorHAnsi"/>
          <w:color w:val="222222"/>
        </w:rPr>
      </w:pPr>
    </w:p>
    <w:p w14:paraId="4458B5CD" w14:textId="5BA171F0" w:rsidR="00AC179F" w:rsidRDefault="006147E1" w:rsidP="006564AA">
      <w:pPr>
        <w:spacing w:after="0" w:line="240" w:lineRule="auto"/>
        <w:rPr>
          <w:rFonts w:eastAsia="Times New Roman" w:cstheme="minorHAnsi"/>
          <w:color w:val="222222"/>
        </w:rPr>
      </w:pPr>
      <w:r>
        <w:rPr>
          <w:rFonts w:eastAsia="Times New Roman" w:cstheme="minorHAnsi"/>
          <w:color w:val="222222"/>
        </w:rPr>
        <w:t xml:space="preserve">Timing of synchronous events will take into account the needs of our international participants. The first day will start in the later afternoon, responding to the needs of our Asia Pacific Group. The second day will start earlier, for the needs of our European and Middle Eastern attendees. The last day will run from approximately 11am to 4pm, in the middle for our U.S. attendees. </w:t>
      </w:r>
      <w:r w:rsidR="00AC179F">
        <w:rPr>
          <w:rFonts w:eastAsia="Times New Roman" w:cstheme="minorHAnsi"/>
          <w:color w:val="222222"/>
        </w:rPr>
        <w:t xml:space="preserve"> </w:t>
      </w:r>
    </w:p>
    <w:p w14:paraId="2AE5510C" w14:textId="5B9CF4CE" w:rsidR="00AC179F" w:rsidRDefault="00AC179F" w:rsidP="006564AA">
      <w:pPr>
        <w:spacing w:after="0" w:line="240" w:lineRule="auto"/>
        <w:rPr>
          <w:rFonts w:eastAsia="Times New Roman" w:cstheme="minorHAnsi"/>
          <w:color w:val="222222"/>
        </w:rPr>
      </w:pPr>
    </w:p>
    <w:p w14:paraId="2F685CE7" w14:textId="71011E11" w:rsidR="006147E1" w:rsidRDefault="006147E1" w:rsidP="006564AA">
      <w:pPr>
        <w:spacing w:after="0" w:line="240" w:lineRule="auto"/>
        <w:rPr>
          <w:rFonts w:eastAsia="Times New Roman" w:cstheme="minorHAnsi"/>
          <w:color w:val="222222"/>
        </w:rPr>
      </w:pPr>
      <w:r>
        <w:rPr>
          <w:rFonts w:eastAsia="Times New Roman" w:cstheme="minorHAnsi"/>
          <w:color w:val="222222"/>
        </w:rPr>
        <w:lastRenderedPageBreak/>
        <w:t>We will be using the Cvent platform, which provides more flexibility in our simultaneous live events, vendor presentations, and live Q&amp;A opportunities with presenters for our prerecorded events. Everything will be in one platfor</w:t>
      </w:r>
      <w:r w:rsidR="00392F6A">
        <w:rPr>
          <w:rFonts w:eastAsia="Times New Roman" w:cstheme="minorHAnsi"/>
          <w:color w:val="222222"/>
        </w:rPr>
        <w:t>m for a</w:t>
      </w:r>
      <w:r>
        <w:rPr>
          <w:rFonts w:eastAsia="Times New Roman" w:cstheme="minorHAnsi"/>
          <w:color w:val="222222"/>
        </w:rPr>
        <w:t xml:space="preserve"> professional</w:t>
      </w:r>
      <w:r w:rsidR="00392F6A">
        <w:rPr>
          <w:rFonts w:eastAsia="Times New Roman" w:cstheme="minorHAnsi"/>
          <w:color w:val="222222"/>
        </w:rPr>
        <w:t xml:space="preserve"> look</w:t>
      </w:r>
      <w:r>
        <w:rPr>
          <w:rFonts w:eastAsia="Times New Roman" w:cstheme="minorHAnsi"/>
          <w:color w:val="222222"/>
        </w:rPr>
        <w:t xml:space="preserve">. Also, it can be sold as a package after the event. We will leave it upon for at least 6 months – perhaps a full year if there is demand. </w:t>
      </w:r>
    </w:p>
    <w:p w14:paraId="6C174760" w14:textId="77777777" w:rsidR="006147E1" w:rsidRDefault="006147E1" w:rsidP="006564AA">
      <w:pPr>
        <w:spacing w:after="0" w:line="240" w:lineRule="auto"/>
        <w:rPr>
          <w:rFonts w:eastAsia="Times New Roman" w:cstheme="minorHAnsi"/>
          <w:color w:val="222222"/>
        </w:rPr>
      </w:pPr>
    </w:p>
    <w:p w14:paraId="356DBD86" w14:textId="04C2FBA3" w:rsidR="00AC179F" w:rsidRDefault="006147E1" w:rsidP="006147E1">
      <w:pPr>
        <w:spacing w:after="0" w:line="240" w:lineRule="auto"/>
        <w:rPr>
          <w:rFonts w:eastAsia="Times New Roman" w:cstheme="minorHAnsi"/>
          <w:color w:val="222222"/>
        </w:rPr>
      </w:pPr>
      <w:r>
        <w:rPr>
          <w:rFonts w:eastAsia="Times New Roman" w:cstheme="minorHAnsi"/>
          <w:color w:val="222222"/>
        </w:rPr>
        <w:t xml:space="preserve">Next steps include identifying which regular presentations we want to offer live (perhaps 4 to 8?). The live </w:t>
      </w:r>
      <w:r w:rsidR="00392F6A">
        <w:rPr>
          <w:rFonts w:eastAsia="Times New Roman" w:cstheme="minorHAnsi"/>
          <w:color w:val="222222"/>
        </w:rPr>
        <w:t>presentations</w:t>
      </w:r>
      <w:r>
        <w:rPr>
          <w:rFonts w:eastAsia="Times New Roman" w:cstheme="minorHAnsi"/>
          <w:color w:val="222222"/>
        </w:rPr>
        <w:t xml:space="preserve"> will be able to be recorded and viewed later as well. We would also like to offer fireside chats. Finally, would also like to explore offering scholarships for graduate students. More to come on these items. </w:t>
      </w:r>
    </w:p>
    <w:p w14:paraId="66EB19DB" w14:textId="2A1B1D0F" w:rsidR="00AC179F" w:rsidRDefault="00AC179F" w:rsidP="006564AA">
      <w:pPr>
        <w:spacing w:after="0" w:line="240" w:lineRule="auto"/>
        <w:rPr>
          <w:rFonts w:eastAsia="Times New Roman" w:cstheme="minorHAnsi"/>
          <w:color w:val="222222"/>
        </w:rPr>
      </w:pPr>
    </w:p>
    <w:p w14:paraId="5F750290" w14:textId="77777777" w:rsidR="006564AA" w:rsidRDefault="006564AA" w:rsidP="00D91526">
      <w:pPr>
        <w:spacing w:after="0" w:line="240" w:lineRule="auto"/>
        <w:rPr>
          <w:rFonts w:eastAsia="Times New Roman" w:cstheme="minorHAnsi"/>
          <w:color w:val="222222"/>
        </w:rPr>
      </w:pPr>
    </w:p>
    <w:p w14:paraId="196712BB" w14:textId="1E54330B" w:rsidR="006564AA" w:rsidRPr="00392F6A" w:rsidRDefault="006564AA" w:rsidP="006564AA">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10. Organizational Affiliate Request from ACA (Lisa)</w:t>
      </w:r>
    </w:p>
    <w:p w14:paraId="22464BE1" w14:textId="786C7218" w:rsidR="006564AA" w:rsidRDefault="006564AA" w:rsidP="006564AA">
      <w:pPr>
        <w:spacing w:after="0" w:line="240" w:lineRule="auto"/>
        <w:rPr>
          <w:rFonts w:eastAsia="Times New Roman" w:cstheme="minorHAnsi"/>
          <w:i/>
          <w:iCs/>
          <w:color w:val="222222"/>
        </w:rPr>
      </w:pPr>
      <w:r w:rsidRPr="00392F6A">
        <w:rPr>
          <w:rFonts w:eastAsia="Times New Roman" w:cstheme="minorHAnsi"/>
          <w:i/>
          <w:iCs/>
          <w:color w:val="222222"/>
        </w:rPr>
        <w:t>Please see the Organizational Affiliate description document provided with the resources from the National Office.</w:t>
      </w:r>
    </w:p>
    <w:p w14:paraId="7B53F392" w14:textId="39E078E7" w:rsidR="006147E1" w:rsidRDefault="006147E1" w:rsidP="006564AA">
      <w:pPr>
        <w:spacing w:after="0" w:line="240" w:lineRule="auto"/>
        <w:rPr>
          <w:rFonts w:eastAsia="Times New Roman" w:cstheme="minorHAnsi"/>
          <w:color w:val="222222"/>
        </w:rPr>
      </w:pPr>
      <w:r>
        <w:rPr>
          <w:rFonts w:eastAsia="Times New Roman" w:cstheme="minorHAnsi"/>
          <w:color w:val="222222"/>
        </w:rPr>
        <w:t xml:space="preserve">Part of our role as a </w:t>
      </w:r>
      <w:r w:rsidR="00081ECD">
        <w:rPr>
          <w:rFonts w:eastAsia="Times New Roman" w:cstheme="minorHAnsi"/>
          <w:color w:val="222222"/>
        </w:rPr>
        <w:t xml:space="preserve">division </w:t>
      </w:r>
      <w:r>
        <w:rPr>
          <w:rFonts w:eastAsia="Times New Roman" w:cstheme="minorHAnsi"/>
          <w:color w:val="222222"/>
        </w:rPr>
        <w:t>of ACA is to review organizational affiliate requests as new groups come on board. We have the opportunity to reflect on how they fit with our division. There is a current movement t</w:t>
      </w:r>
      <w:r w:rsidR="00D92E3B">
        <w:rPr>
          <w:rFonts w:eastAsia="Times New Roman" w:cstheme="minorHAnsi"/>
          <w:color w:val="222222"/>
        </w:rPr>
        <w:t xml:space="preserve">oward organization around trauma informed counseling, as demonstrated in the current request. As expressed by Lisa, this organizational affiliate request “feels pretty unique.” </w:t>
      </w:r>
    </w:p>
    <w:p w14:paraId="752562EA" w14:textId="77777777" w:rsidR="00D92E3B" w:rsidRDefault="00D92E3B" w:rsidP="007D0F72">
      <w:pPr>
        <w:pStyle w:val="Normal1"/>
        <w:spacing w:line="240" w:lineRule="auto"/>
        <w:rPr>
          <w:rFonts w:asciiTheme="minorHAnsi" w:hAnsiTheme="minorHAnsi" w:cstheme="minorHAnsi"/>
          <w:highlight w:val="yellow"/>
        </w:rPr>
      </w:pPr>
    </w:p>
    <w:p w14:paraId="703201FC" w14:textId="2A9A1BB3" w:rsidR="007D0F72" w:rsidRPr="00DC4D83" w:rsidRDefault="007D0F72" w:rsidP="007D0F72">
      <w:pPr>
        <w:pStyle w:val="Normal1"/>
        <w:spacing w:line="240" w:lineRule="auto"/>
        <w:rPr>
          <w:rFonts w:asciiTheme="minorHAnsi" w:hAnsiTheme="minorHAnsi" w:cstheme="minorHAnsi"/>
          <w:highlight w:val="yellow"/>
        </w:rPr>
      </w:pPr>
      <w:r w:rsidRPr="00DC4D83">
        <w:rPr>
          <w:rFonts w:asciiTheme="minorHAnsi" w:hAnsiTheme="minorHAnsi" w:cstheme="minorHAnsi"/>
          <w:highlight w:val="yellow"/>
        </w:rPr>
        <w:t xml:space="preserve">MOTION was made by </w:t>
      </w:r>
      <w:r w:rsidR="00DC4D83" w:rsidRPr="00DC4D83">
        <w:rPr>
          <w:rFonts w:asciiTheme="minorHAnsi" w:hAnsiTheme="minorHAnsi" w:cstheme="minorHAnsi"/>
          <w:highlight w:val="yellow"/>
        </w:rPr>
        <w:t>Lisa</w:t>
      </w:r>
      <w:r w:rsidRPr="00DC4D83">
        <w:rPr>
          <w:rFonts w:asciiTheme="minorHAnsi" w:hAnsiTheme="minorHAnsi" w:cstheme="minorHAnsi"/>
          <w:highlight w:val="yellow"/>
        </w:rPr>
        <w:t xml:space="preserve"> to </w:t>
      </w:r>
      <w:r w:rsidR="00DC4D83" w:rsidRPr="00DC4D83">
        <w:rPr>
          <w:rFonts w:asciiTheme="minorHAnsi" w:hAnsiTheme="minorHAnsi" w:cstheme="minorHAnsi"/>
          <w:highlight w:val="yellow"/>
        </w:rPr>
        <w:t xml:space="preserve">endorse the new </w:t>
      </w:r>
      <w:r w:rsidR="00DC4D83">
        <w:rPr>
          <w:rFonts w:asciiTheme="minorHAnsi" w:hAnsiTheme="minorHAnsi" w:cstheme="minorHAnsi"/>
          <w:highlight w:val="yellow"/>
        </w:rPr>
        <w:t xml:space="preserve">ACA </w:t>
      </w:r>
      <w:r w:rsidR="00DC4D83" w:rsidRPr="00DC4D83">
        <w:rPr>
          <w:rFonts w:asciiTheme="minorHAnsi" w:hAnsiTheme="minorHAnsi" w:cstheme="minorHAnsi"/>
          <w:highlight w:val="yellow"/>
        </w:rPr>
        <w:t>group</w:t>
      </w:r>
      <w:r w:rsidRPr="00DC4D83">
        <w:rPr>
          <w:rFonts w:asciiTheme="minorHAnsi" w:hAnsiTheme="minorHAnsi" w:cstheme="minorHAnsi"/>
          <w:highlight w:val="yellow"/>
        </w:rPr>
        <w:t>.</w:t>
      </w:r>
    </w:p>
    <w:p w14:paraId="49831330" w14:textId="77777777" w:rsidR="007D0F72" w:rsidRPr="00DC4D83" w:rsidRDefault="007D0F72" w:rsidP="007D0F72">
      <w:pPr>
        <w:pStyle w:val="Normal1"/>
        <w:spacing w:line="240" w:lineRule="auto"/>
        <w:rPr>
          <w:rFonts w:asciiTheme="minorHAnsi" w:hAnsiTheme="minorHAnsi" w:cstheme="minorHAnsi"/>
          <w:highlight w:val="yellow"/>
        </w:rPr>
      </w:pPr>
      <w:r w:rsidRPr="00DC4D83">
        <w:rPr>
          <w:rFonts w:asciiTheme="minorHAnsi" w:hAnsiTheme="minorHAnsi" w:cstheme="minorHAnsi"/>
          <w:highlight w:val="yellow"/>
        </w:rPr>
        <w:t xml:space="preserve">Seconded by Sharon.        </w:t>
      </w:r>
    </w:p>
    <w:p w14:paraId="4483EEFB" w14:textId="77777777" w:rsidR="007D0F72" w:rsidRDefault="007D0F72" w:rsidP="007D0F72">
      <w:pPr>
        <w:spacing w:after="0" w:line="240" w:lineRule="auto"/>
        <w:rPr>
          <w:rFonts w:eastAsia="Times New Roman" w:cstheme="minorHAnsi"/>
          <w:b/>
          <w:color w:val="222222"/>
        </w:rPr>
      </w:pPr>
      <w:r w:rsidRPr="00DC4D83">
        <w:rPr>
          <w:rFonts w:cstheme="minorHAnsi"/>
          <w:highlight w:val="yellow"/>
        </w:rPr>
        <w:t>Motion passes unanimously (no opposing votes, no abstentions).</w:t>
      </w:r>
    </w:p>
    <w:p w14:paraId="7BE0F739" w14:textId="00792D0A" w:rsidR="007D0F72" w:rsidRDefault="007D0F72" w:rsidP="006564AA">
      <w:pPr>
        <w:spacing w:after="0" w:line="240" w:lineRule="auto"/>
        <w:rPr>
          <w:rFonts w:eastAsia="Times New Roman" w:cstheme="minorHAnsi"/>
          <w:b/>
          <w:color w:val="222222"/>
          <w:sz w:val="24"/>
          <w:szCs w:val="24"/>
        </w:rPr>
      </w:pPr>
    </w:p>
    <w:p w14:paraId="43C17854" w14:textId="77777777" w:rsidR="007D0F72" w:rsidRDefault="007D0F72" w:rsidP="006564AA">
      <w:pPr>
        <w:spacing w:after="0" w:line="240" w:lineRule="auto"/>
        <w:rPr>
          <w:rFonts w:eastAsia="Times New Roman" w:cstheme="minorHAnsi"/>
          <w:b/>
          <w:color w:val="222222"/>
          <w:sz w:val="24"/>
          <w:szCs w:val="24"/>
        </w:rPr>
      </w:pPr>
    </w:p>
    <w:p w14:paraId="0B4BAB91" w14:textId="1A0253D2" w:rsidR="00D91526" w:rsidRPr="00392F6A" w:rsidRDefault="006564AA" w:rsidP="006564AA">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 xml:space="preserve">11. </w:t>
      </w:r>
      <w:r w:rsidR="00DD153F" w:rsidRPr="00392F6A">
        <w:rPr>
          <w:rFonts w:eastAsia="Times New Roman" w:cstheme="minorHAnsi"/>
          <w:b/>
          <w:color w:val="222222"/>
          <w:sz w:val="24"/>
          <w:szCs w:val="24"/>
        </w:rPr>
        <w:t>CDQ Agreement with ACA/Wiley (Deneen</w:t>
      </w:r>
      <w:r w:rsidR="000E6722" w:rsidRPr="00392F6A">
        <w:rPr>
          <w:rFonts w:eastAsia="Times New Roman" w:cstheme="minorHAnsi"/>
          <w:b/>
          <w:color w:val="222222"/>
          <w:sz w:val="24"/>
          <w:szCs w:val="24"/>
        </w:rPr>
        <w:t>)</w:t>
      </w:r>
    </w:p>
    <w:p w14:paraId="793F172C" w14:textId="15C7BDE2" w:rsidR="00F07BE2" w:rsidRPr="00392F6A" w:rsidRDefault="00F07BE2" w:rsidP="009B749B">
      <w:pPr>
        <w:spacing w:after="0" w:line="240" w:lineRule="auto"/>
        <w:rPr>
          <w:rFonts w:eastAsia="Times New Roman" w:cstheme="minorHAnsi"/>
          <w:i/>
          <w:iCs/>
          <w:color w:val="222222"/>
        </w:rPr>
      </w:pPr>
      <w:r w:rsidRPr="00392F6A">
        <w:rPr>
          <w:rFonts w:eastAsia="Times New Roman" w:cstheme="minorHAnsi"/>
          <w:i/>
          <w:iCs/>
          <w:color w:val="222222"/>
        </w:rPr>
        <w:t>Please see the CDQ Agreement document provided with the resources from the National Office.</w:t>
      </w:r>
    </w:p>
    <w:p w14:paraId="0E7276A5" w14:textId="2DD6D297" w:rsidR="00D92E3B" w:rsidRDefault="00D92E3B" w:rsidP="009B749B">
      <w:pPr>
        <w:spacing w:after="0" w:line="240" w:lineRule="auto"/>
        <w:rPr>
          <w:rFonts w:eastAsia="Times New Roman" w:cstheme="minorHAnsi"/>
          <w:color w:val="222222"/>
        </w:rPr>
      </w:pPr>
      <w:r w:rsidRPr="00392F6A">
        <w:rPr>
          <w:rFonts w:eastAsia="Times New Roman" w:cstheme="minorHAnsi"/>
          <w:color w:val="222222"/>
        </w:rPr>
        <w:t>Times are changing in the publication world. Print is no longer what people want, and the timeline to get articles into print is simply too long. ACA has</w:t>
      </w:r>
      <w:r>
        <w:rPr>
          <w:rFonts w:eastAsia="Times New Roman" w:cstheme="minorHAnsi"/>
          <w:color w:val="222222"/>
        </w:rPr>
        <w:t xml:space="preserve"> recognized </w:t>
      </w:r>
      <w:r w:rsidR="00F1068E">
        <w:rPr>
          <w:rFonts w:eastAsia="Times New Roman" w:cstheme="minorHAnsi"/>
          <w:color w:val="222222"/>
        </w:rPr>
        <w:t>this and</w:t>
      </w:r>
      <w:r>
        <w:rPr>
          <w:rFonts w:eastAsia="Times New Roman" w:cstheme="minorHAnsi"/>
          <w:color w:val="222222"/>
        </w:rPr>
        <w:t xml:space="preserve"> is changing their relationship with Wiley. ACA journal staff will be reallocated. Wiley will take over management, marketing, non-member subscriptions. They are doing this globally, moving to a royalty basis to support journal publishing. </w:t>
      </w:r>
    </w:p>
    <w:p w14:paraId="6955F43D" w14:textId="77777777" w:rsidR="00D92E3B" w:rsidRDefault="00D92E3B" w:rsidP="009B749B">
      <w:pPr>
        <w:spacing w:after="0" w:line="240" w:lineRule="auto"/>
        <w:rPr>
          <w:rFonts w:eastAsia="Times New Roman" w:cstheme="minorHAnsi"/>
          <w:color w:val="222222"/>
        </w:rPr>
      </w:pPr>
    </w:p>
    <w:p w14:paraId="778CD084" w14:textId="104DF82B" w:rsidR="00D92E3B" w:rsidRDefault="00D92E3B" w:rsidP="009B749B">
      <w:pPr>
        <w:spacing w:after="0" w:line="240" w:lineRule="auto"/>
        <w:rPr>
          <w:rFonts w:eastAsia="Times New Roman" w:cstheme="minorHAnsi"/>
          <w:color w:val="222222"/>
        </w:rPr>
      </w:pPr>
      <w:r>
        <w:rPr>
          <w:rFonts w:eastAsia="Times New Roman" w:cstheme="minorHAnsi"/>
          <w:color w:val="222222"/>
        </w:rPr>
        <w:t xml:space="preserve">We need to decide what to do with the Career Development Quarterly. The CDQ does need a more rapid option for publishing. We currently have 2.5 years of articles </w:t>
      </w:r>
      <w:r w:rsidR="0070370D">
        <w:rPr>
          <w:rFonts w:eastAsia="Times New Roman" w:cstheme="minorHAnsi"/>
          <w:color w:val="222222"/>
        </w:rPr>
        <w:t xml:space="preserve">waiting for publication. This new revised model with Wiley could have the backlog published in 28 days. The new model would also remove barriers to special issues, rush more relevant articles up the production line, allow more articles per issue, etc. </w:t>
      </w:r>
      <w:r>
        <w:rPr>
          <w:rFonts w:eastAsia="Times New Roman" w:cstheme="minorHAnsi"/>
          <w:color w:val="222222"/>
        </w:rPr>
        <w:t>We would make more of a net profit in this format.</w:t>
      </w:r>
    </w:p>
    <w:p w14:paraId="1A363E26" w14:textId="2DFAF7F2" w:rsidR="0070370D" w:rsidRDefault="0070370D" w:rsidP="009B749B">
      <w:pPr>
        <w:spacing w:after="0" w:line="240" w:lineRule="auto"/>
        <w:rPr>
          <w:rFonts w:eastAsia="Times New Roman" w:cstheme="minorHAnsi"/>
          <w:color w:val="222222"/>
        </w:rPr>
      </w:pPr>
    </w:p>
    <w:p w14:paraId="1006C4FA" w14:textId="562A325A" w:rsidR="0070370D" w:rsidRDefault="0070370D" w:rsidP="009B749B">
      <w:pPr>
        <w:spacing w:after="0" w:line="240" w:lineRule="auto"/>
        <w:rPr>
          <w:rFonts w:eastAsia="Times New Roman" w:cstheme="minorHAnsi"/>
          <w:color w:val="222222"/>
        </w:rPr>
      </w:pPr>
      <w:r>
        <w:rPr>
          <w:rFonts w:eastAsia="Times New Roman" w:cstheme="minorHAnsi"/>
          <w:color w:val="222222"/>
        </w:rPr>
        <w:t xml:space="preserve">If we chose not to make this change with Wiley, we would need to seek a new set up for journal publishing. That is not in our best interest. Wiley is the expert. </w:t>
      </w:r>
    </w:p>
    <w:p w14:paraId="2BDA94D7" w14:textId="7B8CD664" w:rsidR="0070370D" w:rsidRDefault="0070370D" w:rsidP="009B749B">
      <w:pPr>
        <w:spacing w:after="0" w:line="240" w:lineRule="auto"/>
        <w:rPr>
          <w:rFonts w:eastAsia="Times New Roman" w:cstheme="minorHAnsi"/>
          <w:color w:val="222222"/>
        </w:rPr>
      </w:pPr>
    </w:p>
    <w:p w14:paraId="6509B5CF" w14:textId="32DC010B" w:rsidR="0070370D" w:rsidRDefault="0070370D" w:rsidP="009B749B">
      <w:pPr>
        <w:spacing w:after="0" w:line="240" w:lineRule="auto"/>
        <w:rPr>
          <w:rFonts w:eastAsia="Times New Roman" w:cstheme="minorHAnsi"/>
          <w:color w:val="222222"/>
        </w:rPr>
      </w:pPr>
      <w:r>
        <w:rPr>
          <w:rFonts w:eastAsia="Times New Roman" w:cstheme="minorHAnsi"/>
          <w:color w:val="222222"/>
        </w:rPr>
        <w:t xml:space="preserve">Some questions were raised regarding perceived quality or value of an open-access journal versus a traditional journal. Do we lose anything by going this route? Our editors have been consulted and are supportive of the planned move. Quality guidelines for article acceptance would be maintained. </w:t>
      </w:r>
    </w:p>
    <w:p w14:paraId="3D20CB14" w14:textId="2E1B8E11" w:rsidR="0070370D" w:rsidRDefault="0070370D" w:rsidP="009B749B">
      <w:pPr>
        <w:spacing w:after="0" w:line="240" w:lineRule="auto"/>
        <w:rPr>
          <w:rFonts w:eastAsia="Times New Roman" w:cstheme="minorHAnsi"/>
          <w:color w:val="222222"/>
        </w:rPr>
      </w:pPr>
    </w:p>
    <w:p w14:paraId="7225E6CF" w14:textId="730870D6" w:rsidR="0070370D" w:rsidRDefault="0070370D" w:rsidP="009B749B">
      <w:pPr>
        <w:spacing w:after="0" w:line="240" w:lineRule="auto"/>
        <w:rPr>
          <w:rFonts w:eastAsia="Times New Roman" w:cstheme="minorHAnsi"/>
          <w:color w:val="222222"/>
        </w:rPr>
      </w:pPr>
      <w:r>
        <w:rPr>
          <w:rFonts w:eastAsia="Times New Roman" w:cstheme="minorHAnsi"/>
          <w:color w:val="222222"/>
        </w:rPr>
        <w:t xml:space="preserve">Another question raised was about the journal name – Career Development Quarterly. If issues are no longer released on a quarterly basis, does the name need to be changed? That may be something to consider going forward. </w:t>
      </w:r>
    </w:p>
    <w:p w14:paraId="7718DA64" w14:textId="77777777" w:rsidR="00D92E3B" w:rsidRDefault="00D92E3B" w:rsidP="009B749B">
      <w:pPr>
        <w:spacing w:after="0" w:line="240" w:lineRule="auto"/>
        <w:rPr>
          <w:rFonts w:eastAsia="Times New Roman" w:cstheme="minorHAnsi"/>
          <w:color w:val="222222"/>
        </w:rPr>
      </w:pPr>
    </w:p>
    <w:p w14:paraId="218EC908" w14:textId="7DC2ED40" w:rsidR="00D92E3B" w:rsidRDefault="00D92E3B" w:rsidP="009B749B">
      <w:pPr>
        <w:spacing w:after="0" w:line="240" w:lineRule="auto"/>
        <w:rPr>
          <w:rFonts w:eastAsia="Times New Roman" w:cstheme="minorHAnsi"/>
          <w:color w:val="222222"/>
        </w:rPr>
      </w:pPr>
    </w:p>
    <w:p w14:paraId="3A14BD0A" w14:textId="77777777" w:rsidR="00D92E3B" w:rsidRDefault="00D92E3B" w:rsidP="009B749B">
      <w:pPr>
        <w:spacing w:after="0" w:line="240" w:lineRule="auto"/>
        <w:rPr>
          <w:rFonts w:eastAsia="Times New Roman" w:cstheme="minorHAnsi"/>
          <w:color w:val="222222"/>
        </w:rPr>
      </w:pPr>
    </w:p>
    <w:p w14:paraId="6D5F696A" w14:textId="2CFE9D08" w:rsidR="009B749B" w:rsidRDefault="009B749B" w:rsidP="009B749B">
      <w:pPr>
        <w:spacing w:after="0" w:line="240" w:lineRule="auto"/>
        <w:rPr>
          <w:rFonts w:eastAsia="Times New Roman" w:cstheme="minorHAnsi"/>
          <w:color w:val="222222"/>
        </w:rPr>
      </w:pPr>
    </w:p>
    <w:p w14:paraId="7659AC7F" w14:textId="429EB803" w:rsidR="000649A8" w:rsidRPr="00F247BA" w:rsidRDefault="000649A8" w:rsidP="000649A8">
      <w:pPr>
        <w:pStyle w:val="Normal1"/>
        <w:spacing w:line="240" w:lineRule="auto"/>
        <w:rPr>
          <w:rFonts w:asciiTheme="minorHAnsi" w:hAnsiTheme="minorHAnsi" w:cstheme="minorHAnsi"/>
          <w:highlight w:val="yellow"/>
        </w:rPr>
      </w:pPr>
      <w:r w:rsidRPr="00F247BA">
        <w:rPr>
          <w:rFonts w:asciiTheme="minorHAnsi" w:hAnsiTheme="minorHAnsi" w:cstheme="minorHAnsi"/>
          <w:highlight w:val="yellow"/>
        </w:rPr>
        <w:t xml:space="preserve">MOTION was made by </w:t>
      </w:r>
      <w:r w:rsidR="00F247BA" w:rsidRPr="00F247BA">
        <w:rPr>
          <w:rFonts w:asciiTheme="minorHAnsi" w:hAnsiTheme="minorHAnsi" w:cstheme="minorHAnsi"/>
          <w:highlight w:val="yellow"/>
        </w:rPr>
        <w:t>Kathy</w:t>
      </w:r>
      <w:r w:rsidRPr="00F247BA">
        <w:rPr>
          <w:rFonts w:asciiTheme="minorHAnsi" w:hAnsiTheme="minorHAnsi" w:cstheme="minorHAnsi"/>
          <w:highlight w:val="yellow"/>
        </w:rPr>
        <w:t xml:space="preserve"> to approve the CDQ agreement with ACA/Wiley.</w:t>
      </w:r>
    </w:p>
    <w:p w14:paraId="693B6C23" w14:textId="041A731A" w:rsidR="000649A8" w:rsidRPr="00F247BA" w:rsidRDefault="000649A8" w:rsidP="000649A8">
      <w:pPr>
        <w:pStyle w:val="Normal1"/>
        <w:spacing w:line="240" w:lineRule="auto"/>
        <w:rPr>
          <w:rFonts w:asciiTheme="minorHAnsi" w:hAnsiTheme="minorHAnsi" w:cstheme="minorHAnsi"/>
          <w:highlight w:val="yellow"/>
        </w:rPr>
      </w:pPr>
      <w:r w:rsidRPr="00F247BA">
        <w:rPr>
          <w:rFonts w:asciiTheme="minorHAnsi" w:hAnsiTheme="minorHAnsi" w:cstheme="minorHAnsi"/>
          <w:highlight w:val="yellow"/>
        </w:rPr>
        <w:t xml:space="preserve">Seconded by </w:t>
      </w:r>
      <w:r w:rsidR="00F247BA" w:rsidRPr="00F247BA">
        <w:rPr>
          <w:rFonts w:asciiTheme="minorHAnsi" w:hAnsiTheme="minorHAnsi" w:cstheme="minorHAnsi"/>
          <w:highlight w:val="yellow"/>
        </w:rPr>
        <w:t>Patrick</w:t>
      </w:r>
      <w:r w:rsidRPr="00F247BA">
        <w:rPr>
          <w:rFonts w:asciiTheme="minorHAnsi" w:hAnsiTheme="minorHAnsi" w:cstheme="minorHAnsi"/>
          <w:highlight w:val="yellow"/>
        </w:rPr>
        <w:t xml:space="preserve">.        </w:t>
      </w:r>
    </w:p>
    <w:p w14:paraId="27B0590D" w14:textId="77777777" w:rsidR="000649A8" w:rsidRDefault="000649A8" w:rsidP="000649A8">
      <w:pPr>
        <w:spacing w:after="0" w:line="240" w:lineRule="auto"/>
        <w:rPr>
          <w:rFonts w:eastAsia="Times New Roman" w:cstheme="minorHAnsi"/>
          <w:b/>
          <w:color w:val="222222"/>
        </w:rPr>
      </w:pPr>
      <w:r w:rsidRPr="00F247BA">
        <w:rPr>
          <w:rFonts w:cstheme="minorHAnsi"/>
          <w:highlight w:val="yellow"/>
        </w:rPr>
        <w:t>Motion passes unanimously (no opposing votes, no abstentions).</w:t>
      </w:r>
    </w:p>
    <w:p w14:paraId="3EDB18F8" w14:textId="77777777" w:rsidR="000649A8" w:rsidRPr="00D91526" w:rsidRDefault="000649A8" w:rsidP="009B749B">
      <w:pPr>
        <w:spacing w:after="0" w:line="240" w:lineRule="auto"/>
        <w:rPr>
          <w:rFonts w:eastAsia="Times New Roman" w:cstheme="minorHAnsi"/>
          <w:color w:val="222222"/>
        </w:rPr>
      </w:pPr>
    </w:p>
    <w:p w14:paraId="664B6369" w14:textId="77777777" w:rsidR="00D91526" w:rsidRPr="00D91526" w:rsidRDefault="00D91526" w:rsidP="009B749B">
      <w:pPr>
        <w:spacing w:after="0" w:line="240" w:lineRule="auto"/>
        <w:rPr>
          <w:rFonts w:eastAsia="Times New Roman" w:cstheme="minorHAnsi"/>
          <w:color w:val="222222"/>
        </w:rPr>
      </w:pPr>
    </w:p>
    <w:p w14:paraId="0E137682" w14:textId="50B3B0A2" w:rsidR="00D91526" w:rsidRPr="00392F6A" w:rsidRDefault="006564AA" w:rsidP="006564AA">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 xml:space="preserve">12. </w:t>
      </w:r>
      <w:r w:rsidR="007D26C7" w:rsidRPr="00392F6A">
        <w:rPr>
          <w:rFonts w:eastAsia="Times New Roman" w:cstheme="minorHAnsi"/>
          <w:b/>
          <w:color w:val="222222"/>
          <w:sz w:val="24"/>
          <w:szCs w:val="24"/>
        </w:rPr>
        <w:t xml:space="preserve">Nominations and Elections Committee Slate </w:t>
      </w:r>
      <w:r w:rsidR="000E6722" w:rsidRPr="00392F6A">
        <w:rPr>
          <w:rFonts w:eastAsia="Times New Roman" w:cstheme="minorHAnsi"/>
          <w:b/>
          <w:color w:val="222222"/>
          <w:sz w:val="24"/>
          <w:szCs w:val="24"/>
        </w:rPr>
        <w:t>(</w:t>
      </w:r>
      <w:r w:rsidR="007D26C7" w:rsidRPr="00392F6A">
        <w:rPr>
          <w:rFonts w:eastAsia="Times New Roman" w:cstheme="minorHAnsi"/>
          <w:b/>
          <w:color w:val="222222"/>
          <w:sz w:val="24"/>
          <w:szCs w:val="24"/>
        </w:rPr>
        <w:t>Kathy</w:t>
      </w:r>
      <w:r w:rsidR="001A1E39" w:rsidRPr="00392F6A">
        <w:rPr>
          <w:rFonts w:eastAsia="Times New Roman" w:cstheme="minorHAnsi"/>
          <w:b/>
          <w:color w:val="222222"/>
          <w:sz w:val="24"/>
          <w:szCs w:val="24"/>
        </w:rPr>
        <w:t>)</w:t>
      </w:r>
    </w:p>
    <w:p w14:paraId="5B0A6EA3" w14:textId="3CC0490E" w:rsidR="00F07BE2" w:rsidRDefault="007D26C7" w:rsidP="00F07BE2">
      <w:pPr>
        <w:spacing w:after="0" w:line="240" w:lineRule="auto"/>
        <w:rPr>
          <w:rFonts w:eastAsia="Times New Roman" w:cstheme="minorHAnsi"/>
          <w:i/>
          <w:iCs/>
          <w:color w:val="222222"/>
        </w:rPr>
      </w:pPr>
      <w:r w:rsidRPr="00392F6A">
        <w:rPr>
          <w:rFonts w:eastAsia="Times New Roman" w:cstheme="minorHAnsi"/>
          <w:i/>
          <w:iCs/>
          <w:color w:val="222222"/>
        </w:rPr>
        <w:t xml:space="preserve">Please </w:t>
      </w:r>
      <w:r w:rsidR="00F07BE2" w:rsidRPr="00392F6A">
        <w:rPr>
          <w:rFonts w:eastAsia="Times New Roman" w:cstheme="minorHAnsi"/>
          <w:i/>
          <w:iCs/>
          <w:color w:val="222222"/>
        </w:rPr>
        <w:t>see the slate of candidates for 2021 elections</w:t>
      </w:r>
      <w:r w:rsidR="00F07BE2">
        <w:rPr>
          <w:rFonts w:eastAsia="Times New Roman" w:cstheme="minorHAnsi"/>
          <w:i/>
          <w:iCs/>
          <w:color w:val="222222"/>
        </w:rPr>
        <w:t xml:space="preserve"> provided with the resources from the National Office</w:t>
      </w:r>
      <w:r w:rsidR="00F07BE2" w:rsidRPr="004233F2">
        <w:rPr>
          <w:rFonts w:eastAsia="Times New Roman" w:cstheme="minorHAnsi"/>
          <w:i/>
          <w:iCs/>
          <w:color w:val="222222"/>
        </w:rPr>
        <w:t>.</w:t>
      </w:r>
    </w:p>
    <w:p w14:paraId="0FA1DD78" w14:textId="79F8C8C9" w:rsidR="0019407A" w:rsidRPr="007D26C7" w:rsidRDefault="0070370D" w:rsidP="0019407A">
      <w:pPr>
        <w:pStyle w:val="Normal1"/>
        <w:spacing w:line="240" w:lineRule="auto"/>
        <w:rPr>
          <w:rFonts w:asciiTheme="minorHAnsi" w:hAnsiTheme="minorHAnsi" w:cstheme="minorHAnsi"/>
        </w:rPr>
      </w:pPr>
      <w:r>
        <w:rPr>
          <w:rFonts w:asciiTheme="minorHAnsi" w:hAnsiTheme="minorHAnsi" w:cstheme="minorHAnsi"/>
        </w:rPr>
        <w:t xml:space="preserve">A full slate has been gathered for 2021 elections. </w:t>
      </w:r>
    </w:p>
    <w:p w14:paraId="33541894" w14:textId="5881E8A7" w:rsidR="00D91526" w:rsidRDefault="00D91526" w:rsidP="00D91526">
      <w:pPr>
        <w:spacing w:after="0" w:line="240" w:lineRule="auto"/>
        <w:rPr>
          <w:rFonts w:eastAsia="Times New Roman" w:cstheme="minorHAnsi"/>
          <w:color w:val="222222"/>
        </w:rPr>
      </w:pPr>
    </w:p>
    <w:p w14:paraId="1877B1B9" w14:textId="53A35B97" w:rsidR="000649A8" w:rsidRPr="00F247BA" w:rsidRDefault="000649A8" w:rsidP="000649A8">
      <w:pPr>
        <w:pStyle w:val="Normal1"/>
        <w:spacing w:line="240" w:lineRule="auto"/>
        <w:rPr>
          <w:rFonts w:asciiTheme="minorHAnsi" w:hAnsiTheme="minorHAnsi" w:cstheme="minorHAnsi"/>
          <w:highlight w:val="yellow"/>
        </w:rPr>
      </w:pPr>
      <w:r w:rsidRPr="00F247BA">
        <w:rPr>
          <w:rFonts w:asciiTheme="minorHAnsi" w:hAnsiTheme="minorHAnsi" w:cstheme="minorHAnsi"/>
          <w:highlight w:val="yellow"/>
        </w:rPr>
        <w:t xml:space="preserve">MOTION was made by </w:t>
      </w:r>
      <w:r w:rsidR="00F247BA" w:rsidRPr="00F247BA">
        <w:rPr>
          <w:rFonts w:asciiTheme="minorHAnsi" w:hAnsiTheme="minorHAnsi" w:cstheme="minorHAnsi"/>
          <w:highlight w:val="yellow"/>
        </w:rPr>
        <w:t xml:space="preserve">Kathy </w:t>
      </w:r>
      <w:r w:rsidRPr="00F247BA">
        <w:rPr>
          <w:rFonts w:asciiTheme="minorHAnsi" w:hAnsiTheme="minorHAnsi" w:cstheme="minorHAnsi"/>
          <w:highlight w:val="yellow"/>
        </w:rPr>
        <w:t>to approve the slate of candidates for the 2021 elections.</w:t>
      </w:r>
    </w:p>
    <w:p w14:paraId="42E9D734" w14:textId="56D48CB2" w:rsidR="000649A8" w:rsidRPr="00F247BA" w:rsidRDefault="000649A8" w:rsidP="000649A8">
      <w:pPr>
        <w:pStyle w:val="Normal1"/>
        <w:spacing w:line="240" w:lineRule="auto"/>
        <w:rPr>
          <w:rFonts w:asciiTheme="minorHAnsi" w:hAnsiTheme="minorHAnsi" w:cstheme="minorHAnsi"/>
          <w:highlight w:val="yellow"/>
        </w:rPr>
      </w:pPr>
      <w:r w:rsidRPr="00F247BA">
        <w:rPr>
          <w:rFonts w:asciiTheme="minorHAnsi" w:hAnsiTheme="minorHAnsi" w:cstheme="minorHAnsi"/>
          <w:highlight w:val="yellow"/>
        </w:rPr>
        <w:t xml:space="preserve">Seconded by </w:t>
      </w:r>
      <w:r w:rsidR="00F247BA" w:rsidRPr="00F247BA">
        <w:rPr>
          <w:rFonts w:asciiTheme="minorHAnsi" w:hAnsiTheme="minorHAnsi" w:cstheme="minorHAnsi"/>
          <w:highlight w:val="yellow"/>
        </w:rPr>
        <w:t>Lisa</w:t>
      </w:r>
      <w:r w:rsidRPr="00F247BA">
        <w:rPr>
          <w:rFonts w:asciiTheme="minorHAnsi" w:hAnsiTheme="minorHAnsi" w:cstheme="minorHAnsi"/>
          <w:highlight w:val="yellow"/>
        </w:rPr>
        <w:t xml:space="preserve">.        </w:t>
      </w:r>
    </w:p>
    <w:p w14:paraId="1FF1CD4B" w14:textId="0936E354" w:rsidR="000649A8" w:rsidRDefault="000649A8" w:rsidP="000649A8">
      <w:pPr>
        <w:spacing w:after="0" w:line="240" w:lineRule="auto"/>
        <w:rPr>
          <w:rFonts w:eastAsia="Times New Roman" w:cstheme="minorHAnsi"/>
          <w:b/>
          <w:color w:val="222222"/>
        </w:rPr>
      </w:pPr>
      <w:r w:rsidRPr="00F247BA">
        <w:rPr>
          <w:rFonts w:cstheme="minorHAnsi"/>
          <w:highlight w:val="yellow"/>
        </w:rPr>
        <w:t>Motion passes (</w:t>
      </w:r>
      <w:r w:rsidR="00F247BA">
        <w:rPr>
          <w:rFonts w:cstheme="minorHAnsi"/>
          <w:highlight w:val="yellow"/>
        </w:rPr>
        <w:t>10 in favor</w:t>
      </w:r>
      <w:r w:rsidRPr="00F247BA">
        <w:rPr>
          <w:rFonts w:cstheme="minorHAnsi"/>
          <w:highlight w:val="yellow"/>
        </w:rPr>
        <w:t xml:space="preserve">, </w:t>
      </w:r>
      <w:r w:rsidR="00F247BA">
        <w:rPr>
          <w:rFonts w:cstheme="minorHAnsi"/>
          <w:highlight w:val="yellow"/>
        </w:rPr>
        <w:t>3</w:t>
      </w:r>
      <w:r w:rsidRPr="00F247BA">
        <w:rPr>
          <w:rFonts w:cstheme="minorHAnsi"/>
          <w:highlight w:val="yellow"/>
        </w:rPr>
        <w:t xml:space="preserve"> abstentions</w:t>
      </w:r>
      <w:r w:rsidR="00F247BA">
        <w:rPr>
          <w:rFonts w:cstheme="minorHAnsi"/>
          <w:highlight w:val="yellow"/>
        </w:rPr>
        <w:t xml:space="preserve"> </w:t>
      </w:r>
      <w:r w:rsidR="00F247BA" w:rsidRPr="00F247BA">
        <w:rPr>
          <w:rFonts w:cstheme="minorHAnsi"/>
          <w:i/>
          <w:highlight w:val="yellow"/>
        </w:rPr>
        <w:t>– left meeting</w:t>
      </w:r>
      <w:r w:rsidRPr="00F247BA">
        <w:rPr>
          <w:rFonts w:cstheme="minorHAnsi"/>
          <w:highlight w:val="yellow"/>
        </w:rPr>
        <w:t>).</w:t>
      </w:r>
    </w:p>
    <w:p w14:paraId="0AC73CE4" w14:textId="77777777" w:rsidR="000649A8" w:rsidRPr="00D91526" w:rsidRDefault="000649A8" w:rsidP="00D91526">
      <w:pPr>
        <w:spacing w:after="0" w:line="240" w:lineRule="auto"/>
        <w:rPr>
          <w:rFonts w:eastAsia="Times New Roman" w:cstheme="minorHAnsi"/>
          <w:color w:val="222222"/>
        </w:rPr>
      </w:pPr>
    </w:p>
    <w:p w14:paraId="746731D3" w14:textId="77777777" w:rsidR="00D91526" w:rsidRPr="00D91526" w:rsidRDefault="00D91526" w:rsidP="00D91526">
      <w:pPr>
        <w:spacing w:after="0" w:line="240" w:lineRule="auto"/>
        <w:rPr>
          <w:rFonts w:eastAsia="Times New Roman" w:cstheme="minorHAnsi"/>
          <w:color w:val="222222"/>
        </w:rPr>
      </w:pPr>
    </w:p>
    <w:p w14:paraId="394F2D3E" w14:textId="17A22862" w:rsidR="00D91526" w:rsidRPr="00134986" w:rsidRDefault="006564AA" w:rsidP="006564AA">
      <w:pPr>
        <w:spacing w:after="0" w:line="240" w:lineRule="auto"/>
        <w:rPr>
          <w:rFonts w:eastAsia="Times New Roman" w:cstheme="minorHAnsi"/>
          <w:b/>
          <w:color w:val="222222"/>
          <w:sz w:val="24"/>
          <w:szCs w:val="24"/>
        </w:rPr>
      </w:pPr>
      <w:r>
        <w:rPr>
          <w:rFonts w:eastAsia="Times New Roman" w:cstheme="minorHAnsi"/>
          <w:b/>
          <w:color w:val="222222"/>
          <w:sz w:val="24"/>
          <w:szCs w:val="24"/>
        </w:rPr>
        <w:t xml:space="preserve">13. </w:t>
      </w:r>
      <w:r w:rsidR="007D26C7">
        <w:rPr>
          <w:rFonts w:eastAsia="Times New Roman" w:cstheme="minorHAnsi"/>
          <w:b/>
          <w:color w:val="222222"/>
          <w:sz w:val="24"/>
          <w:szCs w:val="24"/>
        </w:rPr>
        <w:t>Harris Poll Update</w:t>
      </w:r>
      <w:r w:rsidR="00787885" w:rsidRPr="00134986">
        <w:rPr>
          <w:rFonts w:eastAsia="Times New Roman" w:cstheme="minorHAnsi"/>
          <w:b/>
          <w:color w:val="222222"/>
          <w:sz w:val="24"/>
          <w:szCs w:val="24"/>
        </w:rPr>
        <w:t xml:space="preserve"> (</w:t>
      </w:r>
      <w:r w:rsidR="007D26C7">
        <w:rPr>
          <w:rFonts w:eastAsia="Times New Roman" w:cstheme="minorHAnsi"/>
          <w:b/>
          <w:color w:val="222222"/>
          <w:sz w:val="24"/>
          <w:szCs w:val="24"/>
        </w:rPr>
        <w:t>Charles and Patrick</w:t>
      </w:r>
      <w:r w:rsidR="00787885" w:rsidRPr="00134986">
        <w:rPr>
          <w:rFonts w:eastAsia="Times New Roman" w:cstheme="minorHAnsi"/>
          <w:b/>
          <w:color w:val="222222"/>
          <w:sz w:val="24"/>
          <w:szCs w:val="24"/>
        </w:rPr>
        <w:t>)</w:t>
      </w:r>
    </w:p>
    <w:p w14:paraId="002048B0" w14:textId="22E0780D" w:rsidR="0070370D" w:rsidRDefault="0070370D" w:rsidP="00F247BA">
      <w:pPr>
        <w:spacing w:after="0" w:line="240" w:lineRule="auto"/>
        <w:rPr>
          <w:rFonts w:eastAsia="Times New Roman" w:cstheme="minorHAnsi"/>
          <w:color w:val="222222"/>
        </w:rPr>
      </w:pPr>
      <w:r>
        <w:rPr>
          <w:rFonts w:eastAsia="Times New Roman" w:cstheme="minorHAnsi"/>
          <w:color w:val="222222"/>
        </w:rPr>
        <w:t xml:space="preserve">Charles and Patrick have meet with Harris to begin development of the new online survey. They expressed a desire for publishable data for all demographic groups. The current aim is 1,000 to 1,500 participants, and modeling will be used to ensure adequate representation. </w:t>
      </w:r>
    </w:p>
    <w:p w14:paraId="186A410C" w14:textId="3F4E3749" w:rsidR="0070370D" w:rsidRDefault="0070370D" w:rsidP="00F247BA">
      <w:pPr>
        <w:spacing w:after="0" w:line="240" w:lineRule="auto"/>
        <w:rPr>
          <w:rFonts w:eastAsia="Times New Roman" w:cstheme="minorHAnsi"/>
          <w:color w:val="222222"/>
        </w:rPr>
      </w:pPr>
    </w:p>
    <w:p w14:paraId="36ABC1C3" w14:textId="52AE6386" w:rsidR="0070370D" w:rsidRDefault="0070370D" w:rsidP="00F247BA">
      <w:pPr>
        <w:spacing w:after="0" w:line="240" w:lineRule="auto"/>
        <w:rPr>
          <w:rFonts w:eastAsia="Times New Roman" w:cstheme="minorHAnsi"/>
          <w:color w:val="222222"/>
        </w:rPr>
      </w:pPr>
      <w:r>
        <w:rPr>
          <w:rFonts w:eastAsia="Times New Roman" w:cstheme="minorHAnsi"/>
          <w:color w:val="222222"/>
        </w:rPr>
        <w:t xml:space="preserve">Data collection is scheduled to being in early April, with a timeline of approximately 6 to 8 weeks for data collection and analysis. The aim is to be ready </w:t>
      </w:r>
      <w:r w:rsidR="00CD0C32">
        <w:rPr>
          <w:rFonts w:eastAsia="Times New Roman" w:cstheme="minorHAnsi"/>
          <w:color w:val="222222"/>
        </w:rPr>
        <w:t>with a preliminary</w:t>
      </w:r>
      <w:r>
        <w:rPr>
          <w:rFonts w:eastAsia="Times New Roman" w:cstheme="minorHAnsi"/>
          <w:color w:val="222222"/>
        </w:rPr>
        <w:t xml:space="preserve"> report out at the National Conference. </w:t>
      </w:r>
    </w:p>
    <w:p w14:paraId="0F56F5BA" w14:textId="161DA701" w:rsidR="0070370D" w:rsidRDefault="0070370D" w:rsidP="00F247BA">
      <w:pPr>
        <w:spacing w:after="0" w:line="240" w:lineRule="auto"/>
        <w:rPr>
          <w:rFonts w:eastAsia="Times New Roman" w:cstheme="minorHAnsi"/>
          <w:color w:val="222222"/>
        </w:rPr>
      </w:pPr>
    </w:p>
    <w:p w14:paraId="0A9CA151" w14:textId="12B38C24" w:rsidR="0070370D" w:rsidRDefault="0070370D" w:rsidP="00F247BA">
      <w:pPr>
        <w:spacing w:after="0" w:line="240" w:lineRule="auto"/>
        <w:rPr>
          <w:rFonts w:eastAsia="Times New Roman" w:cstheme="minorHAnsi"/>
          <w:color w:val="222222"/>
        </w:rPr>
      </w:pPr>
      <w:r>
        <w:rPr>
          <w:rFonts w:eastAsia="Times New Roman" w:cstheme="minorHAnsi"/>
          <w:color w:val="222222"/>
        </w:rPr>
        <w:t xml:space="preserve">The focus on the survey will be the need for “career counseling” and how it is useful. Past questions are being reviewed, keeping in mind the value of comparison data over time versus tailoring to current situations. </w:t>
      </w:r>
    </w:p>
    <w:p w14:paraId="0D13E9FE" w14:textId="50046F7E" w:rsidR="0070370D" w:rsidRDefault="0070370D" w:rsidP="00F247BA">
      <w:pPr>
        <w:spacing w:after="0" w:line="240" w:lineRule="auto"/>
        <w:rPr>
          <w:rFonts w:eastAsia="Times New Roman" w:cstheme="minorHAnsi"/>
          <w:color w:val="222222"/>
        </w:rPr>
      </w:pPr>
    </w:p>
    <w:p w14:paraId="553613C8" w14:textId="4529D5E6" w:rsidR="0070370D" w:rsidRDefault="0070370D" w:rsidP="00F247BA">
      <w:pPr>
        <w:spacing w:after="0" w:line="240" w:lineRule="auto"/>
        <w:rPr>
          <w:rFonts w:eastAsia="Times New Roman" w:cstheme="minorHAnsi"/>
          <w:color w:val="222222"/>
        </w:rPr>
      </w:pPr>
      <w:r>
        <w:rPr>
          <w:rFonts w:eastAsia="Times New Roman" w:cstheme="minorHAnsi"/>
          <w:color w:val="222222"/>
        </w:rPr>
        <w:t xml:space="preserve">Feedback: The team was asked to consider the use of the term “career counseling” in the survey. </w:t>
      </w:r>
      <w:r w:rsidR="005F25EA">
        <w:rPr>
          <w:rFonts w:eastAsia="Times New Roman" w:cstheme="minorHAnsi"/>
          <w:color w:val="222222"/>
        </w:rPr>
        <w:t>Please ensure that we are being inclusive when we talk about the survey and present results to our membership. What terms will survey participants connect with and understand? What terms will be important for our NCDA membership</w:t>
      </w:r>
      <w:r w:rsidR="00392F6A">
        <w:rPr>
          <w:rFonts w:eastAsia="Times New Roman" w:cstheme="minorHAnsi"/>
          <w:color w:val="222222"/>
        </w:rPr>
        <w:t xml:space="preserve"> to connect with findings</w:t>
      </w:r>
      <w:r w:rsidR="005F25EA">
        <w:rPr>
          <w:rFonts w:eastAsia="Times New Roman" w:cstheme="minorHAnsi"/>
          <w:color w:val="222222"/>
        </w:rPr>
        <w:t>?</w:t>
      </w:r>
    </w:p>
    <w:p w14:paraId="760C7396" w14:textId="77777777" w:rsidR="00E443CA" w:rsidRPr="00D91526" w:rsidRDefault="00E443CA" w:rsidP="00E443CA">
      <w:pPr>
        <w:spacing w:after="0" w:line="240" w:lineRule="auto"/>
        <w:rPr>
          <w:rFonts w:eastAsia="Times New Roman" w:cstheme="minorHAnsi"/>
          <w:color w:val="222222"/>
        </w:rPr>
      </w:pPr>
    </w:p>
    <w:p w14:paraId="2B13B52F" w14:textId="77777777" w:rsidR="00D91526" w:rsidRPr="00D91526" w:rsidRDefault="00D91526" w:rsidP="00D91526">
      <w:pPr>
        <w:spacing w:after="0" w:line="240" w:lineRule="auto"/>
        <w:rPr>
          <w:rFonts w:eastAsia="Times New Roman" w:cstheme="minorHAnsi"/>
          <w:color w:val="222222"/>
        </w:rPr>
      </w:pPr>
    </w:p>
    <w:p w14:paraId="6946355B" w14:textId="07C7E1B1" w:rsidR="00933528" w:rsidRPr="00392F6A" w:rsidRDefault="006564AA" w:rsidP="006564AA">
      <w:pPr>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 xml:space="preserve">14. </w:t>
      </w:r>
      <w:r w:rsidR="007D26C7" w:rsidRPr="00392F6A">
        <w:rPr>
          <w:rFonts w:eastAsia="Times New Roman" w:cstheme="minorHAnsi"/>
          <w:b/>
          <w:color w:val="222222"/>
          <w:sz w:val="24"/>
          <w:szCs w:val="24"/>
        </w:rPr>
        <w:t>Strategic Plan</w:t>
      </w:r>
      <w:r w:rsidR="00933528" w:rsidRPr="00392F6A">
        <w:rPr>
          <w:rFonts w:eastAsia="Times New Roman" w:cstheme="minorHAnsi"/>
          <w:b/>
          <w:color w:val="222222"/>
          <w:sz w:val="24"/>
          <w:szCs w:val="24"/>
        </w:rPr>
        <w:t xml:space="preserve"> (</w:t>
      </w:r>
      <w:r w:rsidR="007D26C7" w:rsidRPr="00392F6A">
        <w:rPr>
          <w:rFonts w:eastAsia="Times New Roman" w:cstheme="minorHAnsi"/>
          <w:b/>
          <w:color w:val="222222"/>
          <w:sz w:val="24"/>
          <w:szCs w:val="24"/>
        </w:rPr>
        <w:t>Kathy</w:t>
      </w:r>
      <w:r w:rsidR="00933528" w:rsidRPr="00392F6A">
        <w:rPr>
          <w:rFonts w:eastAsia="Times New Roman" w:cstheme="minorHAnsi"/>
          <w:b/>
          <w:color w:val="222222"/>
          <w:sz w:val="24"/>
          <w:szCs w:val="24"/>
        </w:rPr>
        <w:t>)</w:t>
      </w:r>
    </w:p>
    <w:p w14:paraId="3A2B3E48" w14:textId="3E95C1C4" w:rsidR="0019407A" w:rsidRPr="00392F6A" w:rsidRDefault="005F25EA" w:rsidP="00E443CA">
      <w:pPr>
        <w:spacing w:after="0" w:line="240" w:lineRule="auto"/>
        <w:rPr>
          <w:rFonts w:eastAsia="Times New Roman" w:cstheme="minorHAnsi"/>
          <w:iCs/>
          <w:color w:val="222222"/>
        </w:rPr>
      </w:pPr>
      <w:r w:rsidRPr="00392F6A">
        <w:rPr>
          <w:rFonts w:eastAsia="Times New Roman" w:cstheme="minorHAnsi"/>
          <w:bCs/>
          <w:iCs/>
          <w:color w:val="222222"/>
        </w:rPr>
        <w:t xml:space="preserve">Please attend or review materials from the Strategic Plan session at the February CPI. </w:t>
      </w:r>
    </w:p>
    <w:p w14:paraId="4CC6AF10" w14:textId="77777777" w:rsidR="0019407A" w:rsidRPr="00392F6A" w:rsidRDefault="0019407A" w:rsidP="00E443CA">
      <w:pPr>
        <w:spacing w:after="0" w:line="240" w:lineRule="auto"/>
        <w:rPr>
          <w:rFonts w:eastAsia="Times New Roman" w:cstheme="minorHAnsi"/>
          <w:color w:val="222222"/>
        </w:rPr>
      </w:pPr>
    </w:p>
    <w:p w14:paraId="1906FB1E" w14:textId="77777777" w:rsidR="00D91526" w:rsidRPr="00392F6A" w:rsidRDefault="00D91526" w:rsidP="00D91526">
      <w:pPr>
        <w:spacing w:after="0" w:line="240" w:lineRule="auto"/>
        <w:rPr>
          <w:rFonts w:eastAsia="Times New Roman" w:cstheme="minorHAnsi"/>
          <w:color w:val="222222"/>
        </w:rPr>
      </w:pPr>
    </w:p>
    <w:p w14:paraId="1042D50B" w14:textId="5363849A" w:rsidR="00D91526" w:rsidRPr="00392F6A" w:rsidRDefault="0092381E" w:rsidP="0092381E">
      <w:pPr>
        <w:tabs>
          <w:tab w:val="num" w:pos="450"/>
        </w:tabs>
        <w:spacing w:after="0" w:line="240" w:lineRule="auto"/>
        <w:rPr>
          <w:rFonts w:eastAsia="Times New Roman" w:cstheme="minorHAnsi"/>
          <w:b/>
          <w:color w:val="222222"/>
          <w:sz w:val="24"/>
          <w:szCs w:val="24"/>
        </w:rPr>
      </w:pPr>
      <w:r w:rsidRPr="00392F6A">
        <w:rPr>
          <w:rFonts w:eastAsia="Times New Roman" w:cstheme="minorHAnsi"/>
          <w:b/>
          <w:color w:val="222222"/>
          <w:sz w:val="24"/>
          <w:szCs w:val="24"/>
        </w:rPr>
        <w:t>1</w:t>
      </w:r>
      <w:r w:rsidR="006564AA" w:rsidRPr="00392F6A">
        <w:rPr>
          <w:rFonts w:eastAsia="Times New Roman" w:cstheme="minorHAnsi"/>
          <w:b/>
          <w:color w:val="222222"/>
          <w:sz w:val="24"/>
          <w:szCs w:val="24"/>
        </w:rPr>
        <w:t>5</w:t>
      </w:r>
      <w:r w:rsidRPr="00392F6A">
        <w:rPr>
          <w:rFonts w:eastAsia="Times New Roman" w:cstheme="minorHAnsi"/>
          <w:b/>
          <w:color w:val="222222"/>
          <w:sz w:val="24"/>
          <w:szCs w:val="24"/>
        </w:rPr>
        <w:t xml:space="preserve">. </w:t>
      </w:r>
      <w:r w:rsidR="00090743" w:rsidRPr="00392F6A">
        <w:rPr>
          <w:rFonts w:eastAsia="Times New Roman" w:cstheme="minorHAnsi"/>
          <w:b/>
          <w:color w:val="222222"/>
          <w:sz w:val="24"/>
          <w:szCs w:val="24"/>
        </w:rPr>
        <w:t>Credentialing Update</w:t>
      </w:r>
      <w:r w:rsidR="00B1511F" w:rsidRPr="00392F6A">
        <w:rPr>
          <w:rFonts w:eastAsia="Times New Roman" w:cstheme="minorHAnsi"/>
          <w:b/>
          <w:color w:val="222222"/>
          <w:sz w:val="24"/>
          <w:szCs w:val="24"/>
        </w:rPr>
        <w:t xml:space="preserve"> (</w:t>
      </w:r>
      <w:r w:rsidR="007D26C7" w:rsidRPr="00392F6A">
        <w:rPr>
          <w:rFonts w:eastAsia="Times New Roman" w:cstheme="minorHAnsi"/>
          <w:b/>
          <w:color w:val="222222"/>
          <w:sz w:val="24"/>
          <w:szCs w:val="24"/>
        </w:rPr>
        <w:t>Aaron and Lakeisha</w:t>
      </w:r>
      <w:r w:rsidR="00B1511F" w:rsidRPr="00392F6A">
        <w:rPr>
          <w:rFonts w:eastAsia="Times New Roman" w:cstheme="minorHAnsi"/>
          <w:b/>
          <w:color w:val="222222"/>
          <w:sz w:val="24"/>
          <w:szCs w:val="24"/>
        </w:rPr>
        <w:t>)</w:t>
      </w:r>
    </w:p>
    <w:p w14:paraId="7F07D5ED" w14:textId="4A6260B2" w:rsidR="00E53938" w:rsidRPr="005F25EA" w:rsidRDefault="005F25EA" w:rsidP="00E53938">
      <w:pPr>
        <w:spacing w:after="0" w:line="240" w:lineRule="auto"/>
        <w:rPr>
          <w:rFonts w:cstheme="minorHAnsi"/>
          <w:iCs/>
        </w:rPr>
      </w:pPr>
      <w:r w:rsidRPr="00392F6A">
        <w:rPr>
          <w:rFonts w:eastAsia="Times New Roman" w:cstheme="minorHAnsi"/>
          <w:iCs/>
          <w:color w:val="222222"/>
        </w:rPr>
        <w:t>Updates from the Credentialing Commission</w:t>
      </w:r>
      <w:r>
        <w:rPr>
          <w:rFonts w:eastAsia="Times New Roman" w:cstheme="minorHAnsi"/>
          <w:iCs/>
          <w:color w:val="222222"/>
        </w:rPr>
        <w:t xml:space="preserve"> were submitted via email. They include:</w:t>
      </w:r>
    </w:p>
    <w:p w14:paraId="1ABAA12D" w14:textId="67672C5E" w:rsidR="00E53938" w:rsidRDefault="00E53938" w:rsidP="00D91526">
      <w:pPr>
        <w:spacing w:after="0" w:line="240" w:lineRule="auto"/>
        <w:rPr>
          <w:rFonts w:cstheme="minorHAnsi"/>
        </w:rPr>
      </w:pPr>
    </w:p>
    <w:p w14:paraId="264474F0" w14:textId="5A4E586C" w:rsidR="005F25EA" w:rsidRPr="005F25EA" w:rsidRDefault="005F25EA" w:rsidP="005F25EA">
      <w:pPr>
        <w:pStyle w:val="ListParagraph"/>
        <w:numPr>
          <w:ilvl w:val="0"/>
          <w:numId w:val="35"/>
        </w:numPr>
        <w:spacing w:after="0" w:line="240" w:lineRule="auto"/>
        <w:ind w:left="360" w:hanging="360"/>
        <w:rPr>
          <w:rFonts w:cstheme="minorHAnsi"/>
        </w:rPr>
      </w:pPr>
      <w:r w:rsidRPr="005F25EA">
        <w:rPr>
          <w:rFonts w:cstheme="minorHAnsi"/>
        </w:rPr>
        <w:t>Newsletter status:  Per Ali Breen, Credentialing Newsletter will be released within the next few weeks.</w:t>
      </w:r>
    </w:p>
    <w:p w14:paraId="2B46F554" w14:textId="1100C9D2" w:rsidR="005F25EA" w:rsidRPr="005F25EA" w:rsidRDefault="005F25EA" w:rsidP="005F25EA">
      <w:pPr>
        <w:pStyle w:val="ListParagraph"/>
        <w:numPr>
          <w:ilvl w:val="0"/>
          <w:numId w:val="35"/>
        </w:numPr>
        <w:spacing w:after="0" w:line="240" w:lineRule="auto"/>
        <w:ind w:left="360" w:hanging="360"/>
        <w:rPr>
          <w:rFonts w:cstheme="minorHAnsi"/>
        </w:rPr>
      </w:pPr>
      <w:r w:rsidRPr="005F25EA">
        <w:rPr>
          <w:rFonts w:cstheme="minorHAnsi"/>
        </w:rPr>
        <w:t xml:space="preserve">CMCS Fast-Track is fully functional on the SMApply website and is now ready to be marketed.  </w:t>
      </w:r>
    </w:p>
    <w:p w14:paraId="5C3E5EB2" w14:textId="3DDB572B" w:rsidR="005F25EA" w:rsidRPr="005F25EA" w:rsidRDefault="005F25EA" w:rsidP="005F25EA">
      <w:pPr>
        <w:pStyle w:val="ListParagraph"/>
        <w:numPr>
          <w:ilvl w:val="0"/>
          <w:numId w:val="35"/>
        </w:numPr>
        <w:spacing w:after="0" w:line="240" w:lineRule="auto"/>
        <w:ind w:left="360" w:hanging="360"/>
        <w:rPr>
          <w:rFonts w:cstheme="minorHAnsi"/>
        </w:rPr>
      </w:pPr>
      <w:r w:rsidRPr="005F25EA">
        <w:rPr>
          <w:rFonts w:cstheme="minorHAnsi"/>
        </w:rPr>
        <w:t>The Credentialing Commission has made some additional language changes to our credentialing page (trying to refine our approach and make the site relevant) and has added a section to the credentialing introduction page that will assist people with the most commonly asked questions regarding which credential they should attempt to attain.</w:t>
      </w:r>
    </w:p>
    <w:p w14:paraId="5FC3C1EE" w14:textId="17FD5E44" w:rsidR="005F25EA" w:rsidRPr="005F25EA" w:rsidRDefault="005F25EA" w:rsidP="005F25EA">
      <w:pPr>
        <w:pStyle w:val="ListParagraph"/>
        <w:numPr>
          <w:ilvl w:val="0"/>
          <w:numId w:val="35"/>
        </w:numPr>
        <w:spacing w:after="0" w:line="240" w:lineRule="auto"/>
        <w:ind w:left="360" w:hanging="360"/>
        <w:rPr>
          <w:rFonts w:cstheme="minorHAnsi"/>
        </w:rPr>
      </w:pPr>
      <w:r w:rsidRPr="005F25EA">
        <w:rPr>
          <w:rFonts w:cstheme="minorHAnsi"/>
        </w:rPr>
        <w:lastRenderedPageBreak/>
        <w:t>The commission is the final stages of creating the items to be included in the portfolio method for attaining the CCSP credential.  Our hope is to pilot this project with an actual FCD course starting in March.</w:t>
      </w:r>
    </w:p>
    <w:p w14:paraId="73F3BD8C" w14:textId="167541D1" w:rsidR="005F25EA" w:rsidRPr="005F25EA" w:rsidRDefault="005F25EA" w:rsidP="005F25EA">
      <w:pPr>
        <w:pStyle w:val="ListParagraph"/>
        <w:numPr>
          <w:ilvl w:val="0"/>
          <w:numId w:val="35"/>
        </w:numPr>
        <w:spacing w:after="0" w:line="240" w:lineRule="auto"/>
        <w:ind w:left="360" w:hanging="360"/>
        <w:rPr>
          <w:rFonts w:cstheme="minorHAnsi"/>
        </w:rPr>
      </w:pPr>
      <w:r w:rsidRPr="005F25EA">
        <w:rPr>
          <w:rFonts w:cstheme="minorHAnsi"/>
        </w:rPr>
        <w:t>Tina Anctil, with the assistance of Marilyn Maze, has started our annual quality assurance review which will examine such data as pass rates/fails of the assessments, reviewer scores, and demographics.  A full report will be presented when complete.</w:t>
      </w:r>
    </w:p>
    <w:p w14:paraId="7C1E0370" w14:textId="11B73230" w:rsidR="005F25EA" w:rsidRPr="005F25EA" w:rsidRDefault="005F25EA" w:rsidP="005F25EA">
      <w:pPr>
        <w:pStyle w:val="ListParagraph"/>
        <w:numPr>
          <w:ilvl w:val="0"/>
          <w:numId w:val="35"/>
        </w:numPr>
        <w:spacing w:after="0" w:line="240" w:lineRule="auto"/>
        <w:ind w:left="360" w:hanging="360"/>
        <w:rPr>
          <w:rFonts w:cstheme="minorHAnsi"/>
        </w:rPr>
      </w:pPr>
      <w:r w:rsidRPr="005F25EA">
        <w:rPr>
          <w:rFonts w:cstheme="minorHAnsi"/>
        </w:rPr>
        <w:t>We have collected all data on our Alternative Pathway projects from India, Saudi Arabia, and China.  A report will be presented when the data has been analyzed.</w:t>
      </w:r>
    </w:p>
    <w:p w14:paraId="3B5BE450" w14:textId="33F2D155" w:rsidR="00E53938" w:rsidRPr="00134986" w:rsidRDefault="00E53938" w:rsidP="00D91526">
      <w:pPr>
        <w:spacing w:after="0" w:line="240" w:lineRule="auto"/>
        <w:rPr>
          <w:rFonts w:cstheme="minorHAnsi"/>
          <w:b/>
        </w:rPr>
      </w:pPr>
    </w:p>
    <w:p w14:paraId="6FF44A1F" w14:textId="1CDB3EDA" w:rsidR="00134986" w:rsidRDefault="00134986" w:rsidP="00D91526">
      <w:pPr>
        <w:spacing w:after="0" w:line="240" w:lineRule="auto"/>
        <w:rPr>
          <w:rFonts w:cstheme="minorHAnsi"/>
          <w:b/>
          <w:bCs/>
          <w:sz w:val="24"/>
          <w:szCs w:val="24"/>
        </w:rPr>
      </w:pPr>
      <w:r>
        <w:rPr>
          <w:rFonts w:cstheme="minorHAnsi"/>
          <w:b/>
          <w:bCs/>
          <w:sz w:val="24"/>
          <w:szCs w:val="24"/>
        </w:rPr>
        <w:t>Adjourn</w:t>
      </w:r>
    </w:p>
    <w:p w14:paraId="0F3AB090" w14:textId="4A035A94" w:rsidR="00134986" w:rsidRDefault="00134986" w:rsidP="00D91526">
      <w:pPr>
        <w:spacing w:after="0" w:line="240" w:lineRule="auto"/>
        <w:rPr>
          <w:rFonts w:cstheme="minorHAnsi"/>
        </w:rPr>
      </w:pPr>
      <w:r>
        <w:rPr>
          <w:rFonts w:cstheme="minorHAnsi"/>
          <w:bCs/>
          <w:sz w:val="24"/>
          <w:szCs w:val="24"/>
        </w:rPr>
        <w:t xml:space="preserve">A MOTION was made to adjourn by </w:t>
      </w:r>
      <w:r w:rsidR="006A492F">
        <w:rPr>
          <w:rFonts w:cstheme="minorHAnsi"/>
          <w:bCs/>
          <w:sz w:val="24"/>
          <w:szCs w:val="24"/>
        </w:rPr>
        <w:t>Lisa</w:t>
      </w:r>
      <w:r>
        <w:rPr>
          <w:rFonts w:cstheme="minorHAnsi"/>
          <w:bCs/>
          <w:sz w:val="24"/>
          <w:szCs w:val="24"/>
        </w:rPr>
        <w:t xml:space="preserve">. </w:t>
      </w:r>
      <w:r w:rsidR="006A492F">
        <w:rPr>
          <w:rFonts w:cstheme="minorHAnsi"/>
          <w:bCs/>
          <w:sz w:val="24"/>
          <w:szCs w:val="24"/>
        </w:rPr>
        <w:t xml:space="preserve">Sharon </w:t>
      </w:r>
      <w:r>
        <w:rPr>
          <w:rFonts w:cstheme="minorHAnsi"/>
          <w:bCs/>
          <w:sz w:val="24"/>
          <w:szCs w:val="24"/>
        </w:rPr>
        <w:t xml:space="preserve">provided a second. Unanimous vote to adjourn </w:t>
      </w:r>
      <w:r w:rsidRPr="007D26C7">
        <w:rPr>
          <w:rFonts w:cstheme="minorHAnsi"/>
          <w:bCs/>
          <w:sz w:val="24"/>
          <w:szCs w:val="24"/>
          <w:highlight w:val="lightGray"/>
        </w:rPr>
        <w:t xml:space="preserve">at </w:t>
      </w:r>
      <w:r w:rsidR="006A492F">
        <w:rPr>
          <w:rFonts w:cstheme="minorHAnsi"/>
          <w:highlight w:val="lightGray"/>
        </w:rPr>
        <w:t>4:22</w:t>
      </w:r>
      <w:r w:rsidR="00E53938" w:rsidRPr="007D26C7">
        <w:rPr>
          <w:rFonts w:cstheme="minorHAnsi"/>
          <w:highlight w:val="lightGray"/>
        </w:rPr>
        <w:t xml:space="preserve"> PM ET</w:t>
      </w:r>
      <w:r w:rsidRPr="007D26C7">
        <w:rPr>
          <w:rFonts w:cstheme="minorHAnsi"/>
          <w:highlight w:val="lightGray"/>
        </w:rPr>
        <w:t>.</w:t>
      </w:r>
    </w:p>
    <w:p w14:paraId="319AEE01" w14:textId="374147C2" w:rsidR="007D26C7" w:rsidRDefault="007D26C7" w:rsidP="00D91526">
      <w:pPr>
        <w:spacing w:after="0" w:line="240" w:lineRule="auto"/>
        <w:rPr>
          <w:rFonts w:cstheme="minorHAnsi"/>
        </w:rPr>
      </w:pPr>
    </w:p>
    <w:p w14:paraId="51F3E0D3" w14:textId="77777777" w:rsidR="007D26C7" w:rsidRDefault="007D26C7" w:rsidP="00D91526">
      <w:pPr>
        <w:spacing w:after="0" w:line="240" w:lineRule="auto"/>
        <w:rPr>
          <w:rFonts w:cstheme="minorHAnsi"/>
        </w:rPr>
      </w:pPr>
    </w:p>
    <w:p w14:paraId="13D91517" w14:textId="77777777" w:rsidR="00134986" w:rsidRDefault="00134986" w:rsidP="00D91526">
      <w:pPr>
        <w:spacing w:after="0" w:line="240" w:lineRule="auto"/>
        <w:rPr>
          <w:rFonts w:cstheme="minorHAnsi"/>
        </w:rPr>
      </w:pPr>
    </w:p>
    <w:p w14:paraId="440598CA" w14:textId="2CFF848E" w:rsidR="00134986" w:rsidRDefault="00134986" w:rsidP="00134986">
      <w:pPr>
        <w:pStyle w:val="PlainText"/>
        <w:rPr>
          <w:rFonts w:cstheme="minorHAnsi"/>
        </w:rPr>
      </w:pPr>
      <w:r w:rsidRPr="00332335">
        <w:rPr>
          <w:rFonts w:asciiTheme="minorHAnsi" w:hAnsiTheme="minorHAnsi" w:cstheme="minorHAnsi"/>
          <w:i/>
          <w:iCs/>
          <w:sz w:val="24"/>
          <w:szCs w:val="24"/>
        </w:rPr>
        <w:t xml:space="preserve">First draft of meeting minutes was submitted to the President and </w:t>
      </w:r>
      <w:r w:rsidRPr="001E0EC5">
        <w:rPr>
          <w:rFonts w:asciiTheme="minorHAnsi" w:hAnsiTheme="minorHAnsi" w:cstheme="minorHAnsi"/>
          <w:i/>
          <w:iCs/>
          <w:sz w:val="24"/>
          <w:szCs w:val="24"/>
        </w:rPr>
        <w:t xml:space="preserve">Deneen Pennington on </w:t>
      </w:r>
      <w:r w:rsidR="005F25EA" w:rsidRPr="001E0EC5">
        <w:rPr>
          <w:rFonts w:asciiTheme="minorHAnsi" w:hAnsiTheme="minorHAnsi" w:cstheme="minorHAnsi"/>
          <w:i/>
          <w:iCs/>
          <w:color w:val="000000" w:themeColor="text1"/>
          <w:sz w:val="24"/>
          <w:szCs w:val="24"/>
        </w:rPr>
        <w:t>March 15</w:t>
      </w:r>
      <w:r w:rsidRPr="001E0EC5">
        <w:rPr>
          <w:rFonts w:asciiTheme="minorHAnsi" w:hAnsiTheme="minorHAnsi" w:cstheme="minorHAnsi"/>
          <w:i/>
          <w:iCs/>
          <w:color w:val="000000" w:themeColor="text1"/>
          <w:sz w:val="24"/>
          <w:szCs w:val="24"/>
        </w:rPr>
        <w:t>, 202</w:t>
      </w:r>
      <w:r w:rsidR="001E0EC5" w:rsidRPr="001E0EC5">
        <w:rPr>
          <w:rFonts w:asciiTheme="minorHAnsi" w:hAnsiTheme="minorHAnsi" w:cstheme="minorHAnsi"/>
          <w:i/>
          <w:iCs/>
          <w:color w:val="000000" w:themeColor="text1"/>
          <w:sz w:val="24"/>
          <w:szCs w:val="24"/>
        </w:rPr>
        <w:t>1</w:t>
      </w:r>
      <w:r w:rsidRPr="001E0EC5">
        <w:rPr>
          <w:rFonts w:asciiTheme="minorHAnsi" w:hAnsiTheme="minorHAnsi" w:cstheme="minorHAnsi"/>
          <w:i/>
          <w:iCs/>
          <w:color w:val="000000" w:themeColor="text1"/>
          <w:sz w:val="24"/>
          <w:szCs w:val="24"/>
        </w:rPr>
        <w:t xml:space="preserve"> by Julia Panke Makela.</w:t>
      </w:r>
      <w:r w:rsidR="001E0EC5" w:rsidRPr="001E0EC5">
        <w:rPr>
          <w:rFonts w:asciiTheme="minorHAnsi" w:hAnsiTheme="minorHAnsi" w:cstheme="minorHAnsi"/>
          <w:i/>
          <w:iCs/>
          <w:color w:val="000000" w:themeColor="text1"/>
          <w:sz w:val="24"/>
          <w:szCs w:val="24"/>
        </w:rPr>
        <w:t xml:space="preserve"> Last Updated March 16, 2021.</w:t>
      </w:r>
    </w:p>
    <w:p w14:paraId="16E2E611" w14:textId="2E3AEB09" w:rsidR="00E53938" w:rsidRDefault="00E53938" w:rsidP="00D91526">
      <w:pPr>
        <w:spacing w:after="0" w:line="240" w:lineRule="auto"/>
        <w:rPr>
          <w:rFonts w:cstheme="minorHAnsi"/>
        </w:rPr>
      </w:pPr>
      <w:r>
        <w:rPr>
          <w:rFonts w:cstheme="minorHAnsi"/>
        </w:rPr>
        <w:t xml:space="preserve"> </w:t>
      </w:r>
    </w:p>
    <w:p w14:paraId="25578287" w14:textId="25919D4C" w:rsidR="00F247BA" w:rsidRDefault="00F247BA" w:rsidP="00D91526">
      <w:pPr>
        <w:spacing w:after="0" w:line="240" w:lineRule="auto"/>
        <w:rPr>
          <w:rFonts w:cstheme="minorHAnsi"/>
        </w:rPr>
      </w:pPr>
    </w:p>
    <w:p w14:paraId="5E4C41BA" w14:textId="21928533" w:rsidR="00F247BA" w:rsidRPr="00D91526" w:rsidRDefault="00F247BA" w:rsidP="00D91526">
      <w:pPr>
        <w:spacing w:after="0" w:line="240" w:lineRule="auto"/>
        <w:rPr>
          <w:rFonts w:cstheme="minorHAnsi"/>
        </w:rPr>
      </w:pPr>
    </w:p>
    <w:sectPr w:rsidR="00F247BA" w:rsidRPr="00D91526" w:rsidSect="00975569">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96C2D" w14:textId="77777777" w:rsidR="00D902C6" w:rsidRDefault="00D902C6" w:rsidP="00AD59BC">
      <w:pPr>
        <w:spacing w:after="0" w:line="240" w:lineRule="auto"/>
      </w:pPr>
      <w:r>
        <w:separator/>
      </w:r>
    </w:p>
  </w:endnote>
  <w:endnote w:type="continuationSeparator" w:id="0">
    <w:p w14:paraId="54269A5D" w14:textId="77777777" w:rsidR="00D902C6" w:rsidRDefault="00D902C6" w:rsidP="00AD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228780"/>
      <w:docPartObj>
        <w:docPartGallery w:val="Page Numbers (Bottom of Page)"/>
        <w:docPartUnique/>
      </w:docPartObj>
    </w:sdtPr>
    <w:sdtEndPr>
      <w:rPr>
        <w:noProof/>
      </w:rPr>
    </w:sdtEndPr>
    <w:sdtContent>
      <w:p w14:paraId="301A6EEB" w14:textId="57499030" w:rsidR="0070370D" w:rsidRDefault="0070370D">
        <w:pPr>
          <w:pStyle w:val="Footer"/>
          <w:jc w:val="center"/>
        </w:pPr>
        <w:r>
          <w:fldChar w:fldCharType="begin"/>
        </w:r>
        <w:r>
          <w:instrText xml:space="preserve"> PAGE   \* MERGEFORMAT </w:instrText>
        </w:r>
        <w:r>
          <w:fldChar w:fldCharType="separate"/>
        </w:r>
        <w:r w:rsidR="008A30FC">
          <w:rPr>
            <w:noProof/>
          </w:rPr>
          <w:t>1</w:t>
        </w:r>
        <w:r>
          <w:rPr>
            <w:noProof/>
          </w:rPr>
          <w:fldChar w:fldCharType="end"/>
        </w:r>
      </w:p>
    </w:sdtContent>
  </w:sdt>
  <w:p w14:paraId="1229CFE7" w14:textId="77777777" w:rsidR="0070370D" w:rsidRDefault="00703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54A6B" w14:textId="77777777" w:rsidR="00D902C6" w:rsidRDefault="00D902C6" w:rsidP="00AD59BC">
      <w:pPr>
        <w:spacing w:after="0" w:line="240" w:lineRule="auto"/>
      </w:pPr>
      <w:r>
        <w:separator/>
      </w:r>
    </w:p>
  </w:footnote>
  <w:footnote w:type="continuationSeparator" w:id="0">
    <w:p w14:paraId="08490B99" w14:textId="77777777" w:rsidR="00D902C6" w:rsidRDefault="00D902C6" w:rsidP="00AD59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248D"/>
    <w:multiLevelType w:val="hybridMultilevel"/>
    <w:tmpl w:val="EA2ADE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24A3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32D9D"/>
    <w:multiLevelType w:val="hybridMultilevel"/>
    <w:tmpl w:val="C900C10E"/>
    <w:lvl w:ilvl="0" w:tplc="664A94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47FCB"/>
    <w:multiLevelType w:val="multilevel"/>
    <w:tmpl w:val="C6EA7C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92CB7"/>
    <w:multiLevelType w:val="multilevel"/>
    <w:tmpl w:val="456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92828"/>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B278C"/>
    <w:multiLevelType w:val="hybridMultilevel"/>
    <w:tmpl w:val="AE9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57CA0"/>
    <w:multiLevelType w:val="hybridMultilevel"/>
    <w:tmpl w:val="A6D85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61529"/>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5423C"/>
    <w:multiLevelType w:val="multilevel"/>
    <w:tmpl w:val="82429A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C09A1"/>
    <w:multiLevelType w:val="hybridMultilevel"/>
    <w:tmpl w:val="13A2A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001B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D63D9"/>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1331CE"/>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237DC8"/>
    <w:multiLevelType w:val="hybridMultilevel"/>
    <w:tmpl w:val="704A3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E31F6"/>
    <w:multiLevelType w:val="hybridMultilevel"/>
    <w:tmpl w:val="C6460F28"/>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926AFA"/>
    <w:multiLevelType w:val="hybridMultilevel"/>
    <w:tmpl w:val="85FE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A7014"/>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BA2A96"/>
    <w:multiLevelType w:val="hybridMultilevel"/>
    <w:tmpl w:val="E16CA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02327"/>
    <w:multiLevelType w:val="hybridMultilevel"/>
    <w:tmpl w:val="A968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37F17"/>
    <w:multiLevelType w:val="hybridMultilevel"/>
    <w:tmpl w:val="E23A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F4EB5"/>
    <w:multiLevelType w:val="hybridMultilevel"/>
    <w:tmpl w:val="6ABAE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103175"/>
    <w:multiLevelType w:val="multilevel"/>
    <w:tmpl w:val="3C1C6418"/>
    <w:lvl w:ilvl="0">
      <w:start w:val="1"/>
      <w:numFmt w:val="decimal"/>
      <w:lvlText w:val="%1."/>
      <w:lvlJc w:val="left"/>
      <w:pPr>
        <w:tabs>
          <w:tab w:val="num" w:pos="450"/>
        </w:tabs>
        <w:ind w:left="45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245D12"/>
    <w:multiLevelType w:val="hybridMultilevel"/>
    <w:tmpl w:val="9C723D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963904"/>
    <w:multiLevelType w:val="hybridMultilevel"/>
    <w:tmpl w:val="07C6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E638C"/>
    <w:multiLevelType w:val="hybridMultilevel"/>
    <w:tmpl w:val="59523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DA783C"/>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0"/>
  </w:num>
  <w:num w:numId="3">
    <w:abstractNumId w:val="13"/>
  </w:num>
  <w:num w:numId="4">
    <w:abstractNumId w:val="30"/>
  </w:num>
  <w:num w:numId="5">
    <w:abstractNumId w:val="12"/>
  </w:num>
  <w:num w:numId="6">
    <w:abstractNumId w:val="28"/>
  </w:num>
  <w:num w:numId="7">
    <w:abstractNumId w:val="25"/>
  </w:num>
  <w:num w:numId="8">
    <w:abstractNumId w:val="8"/>
  </w:num>
  <w:num w:numId="9">
    <w:abstractNumId w:val="9"/>
  </w:num>
  <w:num w:numId="10">
    <w:abstractNumId w:val="4"/>
  </w:num>
  <w:num w:numId="11">
    <w:abstractNumId w:val="17"/>
  </w:num>
  <w:num w:numId="12">
    <w:abstractNumId w:val="5"/>
  </w:num>
  <w:num w:numId="13">
    <w:abstractNumId w:val="21"/>
  </w:num>
  <w:num w:numId="14">
    <w:abstractNumId w:val="27"/>
  </w:num>
  <w:num w:numId="15">
    <w:abstractNumId w:val="24"/>
  </w:num>
  <w:num w:numId="16">
    <w:abstractNumId w:val="11"/>
  </w:num>
  <w:num w:numId="17">
    <w:abstractNumId w:val="6"/>
  </w:num>
  <w:num w:numId="18">
    <w:abstractNumId w:val="0"/>
  </w:num>
  <w:num w:numId="19">
    <w:abstractNumId w:val="16"/>
  </w:num>
  <w:num w:numId="20">
    <w:abstractNumId w:val="20"/>
  </w:num>
  <w:num w:numId="21">
    <w:abstractNumId w:val="33"/>
  </w:num>
  <w:num w:numId="22">
    <w:abstractNumId w:val="31"/>
  </w:num>
  <w:num w:numId="23">
    <w:abstractNumId w:val="23"/>
  </w:num>
  <w:num w:numId="24">
    <w:abstractNumId w:val="34"/>
  </w:num>
  <w:num w:numId="25">
    <w:abstractNumId w:val="1"/>
  </w:num>
  <w:num w:numId="26">
    <w:abstractNumId w:val="15"/>
  </w:num>
  <w:num w:numId="27">
    <w:abstractNumId w:val="29"/>
  </w:num>
  <w:num w:numId="28">
    <w:abstractNumId w:val="19"/>
  </w:num>
  <w:num w:numId="29">
    <w:abstractNumId w:val="22"/>
  </w:num>
  <w:num w:numId="30">
    <w:abstractNumId w:val="7"/>
  </w:num>
  <w:num w:numId="31">
    <w:abstractNumId w:val="3"/>
  </w:num>
  <w:num w:numId="32">
    <w:abstractNumId w:val="14"/>
  </w:num>
  <w:num w:numId="33">
    <w:abstractNumId w:val="26"/>
  </w:num>
  <w:num w:numId="34">
    <w:abstractNumId w:val="1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34"/>
    <w:rsid w:val="0000506B"/>
    <w:rsid w:val="000268D8"/>
    <w:rsid w:val="00034B07"/>
    <w:rsid w:val="00062E39"/>
    <w:rsid w:val="000649A8"/>
    <w:rsid w:val="000805BC"/>
    <w:rsid w:val="000808DF"/>
    <w:rsid w:val="00081ECD"/>
    <w:rsid w:val="00082D1C"/>
    <w:rsid w:val="00090743"/>
    <w:rsid w:val="00094FC6"/>
    <w:rsid w:val="00097A69"/>
    <w:rsid w:val="000A45D0"/>
    <w:rsid w:val="000A45D8"/>
    <w:rsid w:val="000A5AD6"/>
    <w:rsid w:val="000B1FF4"/>
    <w:rsid w:val="000B758D"/>
    <w:rsid w:val="000C06BD"/>
    <w:rsid w:val="000D26E2"/>
    <w:rsid w:val="000D63BA"/>
    <w:rsid w:val="000E27EF"/>
    <w:rsid w:val="000E6722"/>
    <w:rsid w:val="000F6B0E"/>
    <w:rsid w:val="001076BD"/>
    <w:rsid w:val="0011203F"/>
    <w:rsid w:val="0012261D"/>
    <w:rsid w:val="001315C7"/>
    <w:rsid w:val="00134986"/>
    <w:rsid w:val="00146F85"/>
    <w:rsid w:val="00147DAF"/>
    <w:rsid w:val="001522E6"/>
    <w:rsid w:val="00152AFB"/>
    <w:rsid w:val="0016378F"/>
    <w:rsid w:val="00176956"/>
    <w:rsid w:val="00177620"/>
    <w:rsid w:val="0018132C"/>
    <w:rsid w:val="0019407A"/>
    <w:rsid w:val="00195579"/>
    <w:rsid w:val="001A1480"/>
    <w:rsid w:val="001A1E39"/>
    <w:rsid w:val="001B5AC1"/>
    <w:rsid w:val="001D0BE8"/>
    <w:rsid w:val="001D1017"/>
    <w:rsid w:val="001E0EC5"/>
    <w:rsid w:val="001E60FB"/>
    <w:rsid w:val="001F4262"/>
    <w:rsid w:val="001F51F4"/>
    <w:rsid w:val="00204282"/>
    <w:rsid w:val="0021279F"/>
    <w:rsid w:val="0022410C"/>
    <w:rsid w:val="002338BD"/>
    <w:rsid w:val="00243403"/>
    <w:rsid w:val="00244206"/>
    <w:rsid w:val="00247F76"/>
    <w:rsid w:val="0026788C"/>
    <w:rsid w:val="002821CF"/>
    <w:rsid w:val="00287A7B"/>
    <w:rsid w:val="002921AA"/>
    <w:rsid w:val="0029379C"/>
    <w:rsid w:val="002956B3"/>
    <w:rsid w:val="002A595F"/>
    <w:rsid w:val="002A79C3"/>
    <w:rsid w:val="002B6FC4"/>
    <w:rsid w:val="002C3D6E"/>
    <w:rsid w:val="002C3F2A"/>
    <w:rsid w:val="002E1483"/>
    <w:rsid w:val="002F069B"/>
    <w:rsid w:val="002F1129"/>
    <w:rsid w:val="002F1BA8"/>
    <w:rsid w:val="00314AFF"/>
    <w:rsid w:val="00316BE8"/>
    <w:rsid w:val="00326588"/>
    <w:rsid w:val="00326A5E"/>
    <w:rsid w:val="00334E92"/>
    <w:rsid w:val="003357BA"/>
    <w:rsid w:val="00356678"/>
    <w:rsid w:val="00360264"/>
    <w:rsid w:val="0036100F"/>
    <w:rsid w:val="00365FC3"/>
    <w:rsid w:val="00371259"/>
    <w:rsid w:val="00374974"/>
    <w:rsid w:val="00381823"/>
    <w:rsid w:val="003853FE"/>
    <w:rsid w:val="00385739"/>
    <w:rsid w:val="00392F6A"/>
    <w:rsid w:val="00393817"/>
    <w:rsid w:val="00395239"/>
    <w:rsid w:val="00396BAA"/>
    <w:rsid w:val="003A7A7B"/>
    <w:rsid w:val="003B2AC6"/>
    <w:rsid w:val="003B2F5D"/>
    <w:rsid w:val="003B6DD0"/>
    <w:rsid w:val="003C2036"/>
    <w:rsid w:val="003C60A6"/>
    <w:rsid w:val="003E2D54"/>
    <w:rsid w:val="003F0CB4"/>
    <w:rsid w:val="003F227E"/>
    <w:rsid w:val="003F2B65"/>
    <w:rsid w:val="004063BF"/>
    <w:rsid w:val="004233F2"/>
    <w:rsid w:val="0042390E"/>
    <w:rsid w:val="0043117C"/>
    <w:rsid w:val="004415B0"/>
    <w:rsid w:val="004420B6"/>
    <w:rsid w:val="00456541"/>
    <w:rsid w:val="004651EC"/>
    <w:rsid w:val="004731E2"/>
    <w:rsid w:val="00496DBF"/>
    <w:rsid w:val="004A417E"/>
    <w:rsid w:val="004B1077"/>
    <w:rsid w:val="004B7120"/>
    <w:rsid w:val="004C0970"/>
    <w:rsid w:val="004C1664"/>
    <w:rsid w:val="004D0EDC"/>
    <w:rsid w:val="004D5B8C"/>
    <w:rsid w:val="004E3E6F"/>
    <w:rsid w:val="004F6D60"/>
    <w:rsid w:val="00501304"/>
    <w:rsid w:val="00507EC6"/>
    <w:rsid w:val="00514BBC"/>
    <w:rsid w:val="00520A6E"/>
    <w:rsid w:val="005379FD"/>
    <w:rsid w:val="00553C44"/>
    <w:rsid w:val="005576A2"/>
    <w:rsid w:val="0056210F"/>
    <w:rsid w:val="00574321"/>
    <w:rsid w:val="0058032F"/>
    <w:rsid w:val="00580D08"/>
    <w:rsid w:val="005853DB"/>
    <w:rsid w:val="00585CDA"/>
    <w:rsid w:val="005A03BE"/>
    <w:rsid w:val="005A184C"/>
    <w:rsid w:val="005A3779"/>
    <w:rsid w:val="005B1C0A"/>
    <w:rsid w:val="005B1D69"/>
    <w:rsid w:val="005B2B1E"/>
    <w:rsid w:val="005B31C2"/>
    <w:rsid w:val="005C5A3B"/>
    <w:rsid w:val="005C7BC7"/>
    <w:rsid w:val="005E1654"/>
    <w:rsid w:val="005E1D69"/>
    <w:rsid w:val="005E6B1A"/>
    <w:rsid w:val="005F0776"/>
    <w:rsid w:val="005F25EA"/>
    <w:rsid w:val="005F28F4"/>
    <w:rsid w:val="005F71A0"/>
    <w:rsid w:val="0060126D"/>
    <w:rsid w:val="00604C11"/>
    <w:rsid w:val="00607EE0"/>
    <w:rsid w:val="006147E1"/>
    <w:rsid w:val="006167A2"/>
    <w:rsid w:val="00632D21"/>
    <w:rsid w:val="00650D49"/>
    <w:rsid w:val="006564AA"/>
    <w:rsid w:val="00656D28"/>
    <w:rsid w:val="0067104D"/>
    <w:rsid w:val="00673E9F"/>
    <w:rsid w:val="00675E1A"/>
    <w:rsid w:val="00677B85"/>
    <w:rsid w:val="0068473C"/>
    <w:rsid w:val="0068786F"/>
    <w:rsid w:val="00687E83"/>
    <w:rsid w:val="00692D4E"/>
    <w:rsid w:val="00695BAC"/>
    <w:rsid w:val="006A492F"/>
    <w:rsid w:val="006A6C24"/>
    <w:rsid w:val="006A6C3C"/>
    <w:rsid w:val="006B07D7"/>
    <w:rsid w:val="006B6E90"/>
    <w:rsid w:val="006B7B7B"/>
    <w:rsid w:val="006C547C"/>
    <w:rsid w:val="006D3077"/>
    <w:rsid w:val="006D7B49"/>
    <w:rsid w:val="006E0D6D"/>
    <w:rsid w:val="006E679E"/>
    <w:rsid w:val="0070057B"/>
    <w:rsid w:val="0070370D"/>
    <w:rsid w:val="007043EA"/>
    <w:rsid w:val="00705CBC"/>
    <w:rsid w:val="00706282"/>
    <w:rsid w:val="00720D95"/>
    <w:rsid w:val="00723E01"/>
    <w:rsid w:val="0072767F"/>
    <w:rsid w:val="00741E6F"/>
    <w:rsid w:val="0074267F"/>
    <w:rsid w:val="007472BE"/>
    <w:rsid w:val="00775902"/>
    <w:rsid w:val="007773F6"/>
    <w:rsid w:val="007841F8"/>
    <w:rsid w:val="00784E2E"/>
    <w:rsid w:val="00787885"/>
    <w:rsid w:val="007A4FB4"/>
    <w:rsid w:val="007B0B1E"/>
    <w:rsid w:val="007B2C6F"/>
    <w:rsid w:val="007B3A8B"/>
    <w:rsid w:val="007B56BC"/>
    <w:rsid w:val="007B6E00"/>
    <w:rsid w:val="007D0F72"/>
    <w:rsid w:val="007D26C7"/>
    <w:rsid w:val="007E2F70"/>
    <w:rsid w:val="007F37FF"/>
    <w:rsid w:val="0080133E"/>
    <w:rsid w:val="00803A98"/>
    <w:rsid w:val="0082572B"/>
    <w:rsid w:val="00826135"/>
    <w:rsid w:val="008403A9"/>
    <w:rsid w:val="00842CB2"/>
    <w:rsid w:val="00844170"/>
    <w:rsid w:val="00852C28"/>
    <w:rsid w:val="008538F5"/>
    <w:rsid w:val="0085713F"/>
    <w:rsid w:val="0086734C"/>
    <w:rsid w:val="008835AF"/>
    <w:rsid w:val="008865E5"/>
    <w:rsid w:val="008A066B"/>
    <w:rsid w:val="008A1F1E"/>
    <w:rsid w:val="008A30FC"/>
    <w:rsid w:val="008A6C07"/>
    <w:rsid w:val="008A7483"/>
    <w:rsid w:val="008B0C42"/>
    <w:rsid w:val="008B22A7"/>
    <w:rsid w:val="008B52CA"/>
    <w:rsid w:val="008B72F6"/>
    <w:rsid w:val="008C214B"/>
    <w:rsid w:val="008C2D8E"/>
    <w:rsid w:val="008C6ED4"/>
    <w:rsid w:val="008D3EBD"/>
    <w:rsid w:val="008D7293"/>
    <w:rsid w:val="008E193C"/>
    <w:rsid w:val="008E73C5"/>
    <w:rsid w:val="008F0302"/>
    <w:rsid w:val="008F1101"/>
    <w:rsid w:val="008F2449"/>
    <w:rsid w:val="008F5843"/>
    <w:rsid w:val="00906E62"/>
    <w:rsid w:val="00910CD4"/>
    <w:rsid w:val="00916634"/>
    <w:rsid w:val="009202FF"/>
    <w:rsid w:val="0092381E"/>
    <w:rsid w:val="00923B7D"/>
    <w:rsid w:val="00932683"/>
    <w:rsid w:val="00933528"/>
    <w:rsid w:val="00935BAF"/>
    <w:rsid w:val="0094294F"/>
    <w:rsid w:val="00950B3D"/>
    <w:rsid w:val="00954D84"/>
    <w:rsid w:val="00975569"/>
    <w:rsid w:val="0097641E"/>
    <w:rsid w:val="00993835"/>
    <w:rsid w:val="009A0C30"/>
    <w:rsid w:val="009A3419"/>
    <w:rsid w:val="009A56EB"/>
    <w:rsid w:val="009B1162"/>
    <w:rsid w:val="009B30E3"/>
    <w:rsid w:val="009B66D8"/>
    <w:rsid w:val="009B749B"/>
    <w:rsid w:val="009D7328"/>
    <w:rsid w:val="009E7652"/>
    <w:rsid w:val="009F0E06"/>
    <w:rsid w:val="009F617D"/>
    <w:rsid w:val="00A07931"/>
    <w:rsid w:val="00A27997"/>
    <w:rsid w:val="00A36D51"/>
    <w:rsid w:val="00A5718B"/>
    <w:rsid w:val="00A70727"/>
    <w:rsid w:val="00A76C19"/>
    <w:rsid w:val="00A80461"/>
    <w:rsid w:val="00A805A5"/>
    <w:rsid w:val="00A83D66"/>
    <w:rsid w:val="00A931C4"/>
    <w:rsid w:val="00A93EA7"/>
    <w:rsid w:val="00AA0560"/>
    <w:rsid w:val="00AA2FAB"/>
    <w:rsid w:val="00AB1040"/>
    <w:rsid w:val="00AC179F"/>
    <w:rsid w:val="00AD3F74"/>
    <w:rsid w:val="00AD59BC"/>
    <w:rsid w:val="00B033C9"/>
    <w:rsid w:val="00B11D41"/>
    <w:rsid w:val="00B1511F"/>
    <w:rsid w:val="00B15D38"/>
    <w:rsid w:val="00B166ED"/>
    <w:rsid w:val="00B2003F"/>
    <w:rsid w:val="00B26044"/>
    <w:rsid w:val="00B264D3"/>
    <w:rsid w:val="00B26D53"/>
    <w:rsid w:val="00B328A9"/>
    <w:rsid w:val="00B37BCD"/>
    <w:rsid w:val="00B43CE1"/>
    <w:rsid w:val="00B518E5"/>
    <w:rsid w:val="00B57B81"/>
    <w:rsid w:val="00B63795"/>
    <w:rsid w:val="00B72CFB"/>
    <w:rsid w:val="00B842CB"/>
    <w:rsid w:val="00B93445"/>
    <w:rsid w:val="00B9704F"/>
    <w:rsid w:val="00BA41D0"/>
    <w:rsid w:val="00BB5680"/>
    <w:rsid w:val="00BC09EE"/>
    <w:rsid w:val="00BC3440"/>
    <w:rsid w:val="00BD1061"/>
    <w:rsid w:val="00BD58FC"/>
    <w:rsid w:val="00BF2DC2"/>
    <w:rsid w:val="00C15675"/>
    <w:rsid w:val="00C1796D"/>
    <w:rsid w:val="00C20C1D"/>
    <w:rsid w:val="00C2501C"/>
    <w:rsid w:val="00C270AA"/>
    <w:rsid w:val="00C3428C"/>
    <w:rsid w:val="00C43F7F"/>
    <w:rsid w:val="00C44A97"/>
    <w:rsid w:val="00C472BC"/>
    <w:rsid w:val="00C47696"/>
    <w:rsid w:val="00C521AE"/>
    <w:rsid w:val="00C61067"/>
    <w:rsid w:val="00C63812"/>
    <w:rsid w:val="00C74A33"/>
    <w:rsid w:val="00C805DB"/>
    <w:rsid w:val="00C8203C"/>
    <w:rsid w:val="00C9288C"/>
    <w:rsid w:val="00C95D40"/>
    <w:rsid w:val="00C97C13"/>
    <w:rsid w:val="00CA4ABE"/>
    <w:rsid w:val="00CB78B0"/>
    <w:rsid w:val="00CD0C32"/>
    <w:rsid w:val="00CE7952"/>
    <w:rsid w:val="00CF456A"/>
    <w:rsid w:val="00D05296"/>
    <w:rsid w:val="00D20A74"/>
    <w:rsid w:val="00D24E15"/>
    <w:rsid w:val="00D26E41"/>
    <w:rsid w:val="00D31FB8"/>
    <w:rsid w:val="00D641E9"/>
    <w:rsid w:val="00D6439E"/>
    <w:rsid w:val="00D74242"/>
    <w:rsid w:val="00D80F20"/>
    <w:rsid w:val="00D829EB"/>
    <w:rsid w:val="00D863F0"/>
    <w:rsid w:val="00D902C6"/>
    <w:rsid w:val="00D907E2"/>
    <w:rsid w:val="00D91526"/>
    <w:rsid w:val="00D92E3B"/>
    <w:rsid w:val="00D96E39"/>
    <w:rsid w:val="00DA29B0"/>
    <w:rsid w:val="00DA5EB0"/>
    <w:rsid w:val="00DB025B"/>
    <w:rsid w:val="00DC4D83"/>
    <w:rsid w:val="00DC69CD"/>
    <w:rsid w:val="00DC7638"/>
    <w:rsid w:val="00DD04AA"/>
    <w:rsid w:val="00DD153F"/>
    <w:rsid w:val="00DD1ACF"/>
    <w:rsid w:val="00DD1D1E"/>
    <w:rsid w:val="00DE3AC1"/>
    <w:rsid w:val="00DE6D28"/>
    <w:rsid w:val="00DF1259"/>
    <w:rsid w:val="00DF18AC"/>
    <w:rsid w:val="00E00E3C"/>
    <w:rsid w:val="00E11345"/>
    <w:rsid w:val="00E25929"/>
    <w:rsid w:val="00E30808"/>
    <w:rsid w:val="00E33B79"/>
    <w:rsid w:val="00E443CA"/>
    <w:rsid w:val="00E53938"/>
    <w:rsid w:val="00E645B7"/>
    <w:rsid w:val="00E6524A"/>
    <w:rsid w:val="00E67B02"/>
    <w:rsid w:val="00E8400C"/>
    <w:rsid w:val="00E84467"/>
    <w:rsid w:val="00E930EB"/>
    <w:rsid w:val="00E933F4"/>
    <w:rsid w:val="00E95B58"/>
    <w:rsid w:val="00EA2B38"/>
    <w:rsid w:val="00EA6B45"/>
    <w:rsid w:val="00EB2DCA"/>
    <w:rsid w:val="00EB5A0C"/>
    <w:rsid w:val="00EB67CE"/>
    <w:rsid w:val="00EC6585"/>
    <w:rsid w:val="00ED2430"/>
    <w:rsid w:val="00EF4ACC"/>
    <w:rsid w:val="00EF5ADC"/>
    <w:rsid w:val="00F07BE2"/>
    <w:rsid w:val="00F1068E"/>
    <w:rsid w:val="00F140A0"/>
    <w:rsid w:val="00F2128A"/>
    <w:rsid w:val="00F247BA"/>
    <w:rsid w:val="00F34D0F"/>
    <w:rsid w:val="00F4337C"/>
    <w:rsid w:val="00F44D64"/>
    <w:rsid w:val="00F474DC"/>
    <w:rsid w:val="00F47A22"/>
    <w:rsid w:val="00F51BF1"/>
    <w:rsid w:val="00F63C8B"/>
    <w:rsid w:val="00F73371"/>
    <w:rsid w:val="00F80515"/>
    <w:rsid w:val="00F809D8"/>
    <w:rsid w:val="00F9466A"/>
    <w:rsid w:val="00F9500E"/>
    <w:rsid w:val="00F97007"/>
    <w:rsid w:val="00F9734E"/>
    <w:rsid w:val="00FA5A47"/>
    <w:rsid w:val="00FA7C16"/>
    <w:rsid w:val="00FB1340"/>
    <w:rsid w:val="00FC6369"/>
    <w:rsid w:val="00FD3BE6"/>
    <w:rsid w:val="00FD441A"/>
    <w:rsid w:val="00FD4EC6"/>
    <w:rsid w:val="00FE2E96"/>
    <w:rsid w:val="00FE5A3B"/>
    <w:rsid w:val="00FE5DEE"/>
    <w:rsid w:val="00FF0CFC"/>
    <w:rsid w:val="00FF1AAC"/>
    <w:rsid w:val="00FF39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customStyle="1" w:styleId="UnresolvedMention1">
    <w:name w:val="Unresolved Mention1"/>
    <w:basedOn w:val="DefaultParagraphFont"/>
    <w:uiPriority w:val="99"/>
    <w:semiHidden/>
    <w:unhideWhenUsed/>
    <w:rsid w:val="009A0C30"/>
    <w:rPr>
      <w:color w:val="605E5C"/>
      <w:shd w:val="clear" w:color="auto" w:fill="E1DFDD"/>
    </w:rPr>
  </w:style>
  <w:style w:type="paragraph" w:customStyle="1" w:styleId="Normal1">
    <w:name w:val="Normal1"/>
    <w:rsid w:val="00D91526"/>
    <w:pPr>
      <w:spacing w:after="0"/>
    </w:pPr>
    <w:rPr>
      <w:rFonts w:ascii="Arial" w:eastAsia="Arial" w:hAnsi="Arial" w:cs="Arial"/>
      <w:color w:val="000000"/>
      <w:lang w:val="en"/>
    </w:rPr>
  </w:style>
  <w:style w:type="character" w:customStyle="1" w:styleId="UnresolvedMention2">
    <w:name w:val="Unresolved Mention2"/>
    <w:basedOn w:val="DefaultParagraphFont"/>
    <w:uiPriority w:val="99"/>
    <w:semiHidden/>
    <w:unhideWhenUsed/>
    <w:rsid w:val="00365FC3"/>
    <w:rPr>
      <w:color w:val="605E5C"/>
      <w:shd w:val="clear" w:color="auto" w:fill="E1DFDD"/>
    </w:rPr>
  </w:style>
  <w:style w:type="character" w:customStyle="1" w:styleId="UnresolvedMention3">
    <w:name w:val="Unresolved Mention3"/>
    <w:basedOn w:val="DefaultParagraphFont"/>
    <w:uiPriority w:val="99"/>
    <w:semiHidden/>
    <w:unhideWhenUsed/>
    <w:rsid w:val="00CA4ABE"/>
    <w:rPr>
      <w:color w:val="605E5C"/>
      <w:shd w:val="clear" w:color="auto" w:fill="E1DFDD"/>
    </w:rPr>
  </w:style>
  <w:style w:type="paragraph" w:styleId="Header">
    <w:name w:val="header"/>
    <w:basedOn w:val="Normal"/>
    <w:link w:val="HeaderChar"/>
    <w:uiPriority w:val="99"/>
    <w:unhideWhenUsed/>
    <w:rsid w:val="00AD5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9BC"/>
  </w:style>
  <w:style w:type="paragraph" w:styleId="Footer">
    <w:name w:val="footer"/>
    <w:basedOn w:val="Normal"/>
    <w:link w:val="FooterChar"/>
    <w:uiPriority w:val="99"/>
    <w:unhideWhenUsed/>
    <w:rsid w:val="00AD5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9BC"/>
  </w:style>
  <w:style w:type="character" w:styleId="CommentReference">
    <w:name w:val="annotation reference"/>
    <w:basedOn w:val="DefaultParagraphFont"/>
    <w:uiPriority w:val="99"/>
    <w:semiHidden/>
    <w:unhideWhenUsed/>
    <w:rsid w:val="00134986"/>
    <w:rPr>
      <w:sz w:val="16"/>
      <w:szCs w:val="16"/>
    </w:rPr>
  </w:style>
  <w:style w:type="paragraph" w:styleId="CommentText">
    <w:name w:val="annotation text"/>
    <w:basedOn w:val="Normal"/>
    <w:link w:val="CommentTextChar"/>
    <w:uiPriority w:val="99"/>
    <w:semiHidden/>
    <w:unhideWhenUsed/>
    <w:rsid w:val="00134986"/>
    <w:pPr>
      <w:spacing w:line="240" w:lineRule="auto"/>
    </w:pPr>
    <w:rPr>
      <w:sz w:val="20"/>
      <w:szCs w:val="20"/>
    </w:rPr>
  </w:style>
  <w:style w:type="character" w:customStyle="1" w:styleId="CommentTextChar">
    <w:name w:val="Comment Text Char"/>
    <w:basedOn w:val="DefaultParagraphFont"/>
    <w:link w:val="CommentText"/>
    <w:uiPriority w:val="99"/>
    <w:semiHidden/>
    <w:rsid w:val="00134986"/>
    <w:rPr>
      <w:sz w:val="20"/>
      <w:szCs w:val="20"/>
    </w:rPr>
  </w:style>
  <w:style w:type="paragraph" w:styleId="CommentSubject">
    <w:name w:val="annotation subject"/>
    <w:basedOn w:val="CommentText"/>
    <w:next w:val="CommentText"/>
    <w:link w:val="CommentSubjectChar"/>
    <w:uiPriority w:val="99"/>
    <w:semiHidden/>
    <w:unhideWhenUsed/>
    <w:rsid w:val="00134986"/>
    <w:rPr>
      <w:b/>
      <w:bCs/>
    </w:rPr>
  </w:style>
  <w:style w:type="character" w:customStyle="1" w:styleId="CommentSubjectChar">
    <w:name w:val="Comment Subject Char"/>
    <w:basedOn w:val="CommentTextChar"/>
    <w:link w:val="CommentSubject"/>
    <w:uiPriority w:val="99"/>
    <w:semiHidden/>
    <w:rsid w:val="00134986"/>
    <w:rPr>
      <w:b/>
      <w:bCs/>
      <w:sz w:val="20"/>
      <w:szCs w:val="20"/>
    </w:rPr>
  </w:style>
  <w:style w:type="character" w:styleId="Strong">
    <w:name w:val="Strong"/>
    <w:basedOn w:val="DefaultParagraphFont"/>
    <w:uiPriority w:val="22"/>
    <w:qFormat/>
    <w:rsid w:val="00B166ED"/>
    <w:rPr>
      <w:b/>
      <w:bCs/>
    </w:rPr>
  </w:style>
  <w:style w:type="paragraph" w:styleId="NormalWeb">
    <w:name w:val="Normal (Web)"/>
    <w:basedOn w:val="Normal"/>
    <w:uiPriority w:val="99"/>
    <w:semiHidden/>
    <w:unhideWhenUsed/>
    <w:rsid w:val="00B166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43018">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619801383">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978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0B40D7-BAED-4895-913C-0681004AE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5AFAF-BD29-453C-B9F6-8F70C6AC5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4149</Words>
  <Characters>23652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Deneen Pennington</dc:creator>
  <cp:lastModifiedBy>Melanie Reinersman</cp:lastModifiedBy>
  <cp:revision>2</cp:revision>
  <cp:lastPrinted>2020-10-12T19:58:00Z</cp:lastPrinted>
  <dcterms:created xsi:type="dcterms:W3CDTF">2021-04-14T13:36:00Z</dcterms:created>
  <dcterms:modified xsi:type="dcterms:W3CDTF">2021-04-14T13:36:00Z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ies>
</file>