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DD921" w14:textId="560F21C9" w:rsidR="00DE652E" w:rsidRPr="003D7DA6" w:rsidRDefault="00DA1A8D" w:rsidP="00DE652E">
      <w:pP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9264" behindDoc="0" locked="0" layoutInCell="1" allowOverlap="1" wp14:anchorId="6EA610EA" wp14:editId="07BE12DB">
            <wp:simplePos x="0" y="0"/>
            <wp:positionH relativeFrom="page">
              <wp:posOffset>914400</wp:posOffset>
            </wp:positionH>
            <wp:positionV relativeFrom="page">
              <wp:posOffset>1202055</wp:posOffset>
            </wp:positionV>
            <wp:extent cx="5943600" cy="939165"/>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anchor>
        </w:drawing>
      </w:r>
    </w:p>
    <w:p w14:paraId="6999B5FC" w14:textId="77777777" w:rsidR="003D7DA6" w:rsidRDefault="003D7DA6" w:rsidP="003D7DA6">
      <w:pPr>
        <w:pStyle w:val="ListParagraph"/>
        <w:spacing w:after="0"/>
        <w:ind w:left="0"/>
        <w:rPr>
          <w:rFonts w:ascii="Arial" w:hAnsi="Arial" w:cs="Arial"/>
          <w:b/>
          <w:bCs/>
          <w:i/>
          <w:iCs/>
          <w:sz w:val="24"/>
          <w:szCs w:val="24"/>
        </w:rPr>
      </w:pPr>
    </w:p>
    <w:p w14:paraId="00EE7E05" w14:textId="77777777" w:rsidR="00DA1A8D" w:rsidRDefault="00DA1A8D" w:rsidP="003D7DA6">
      <w:pPr>
        <w:pStyle w:val="ListParagraph"/>
        <w:spacing w:after="0"/>
        <w:ind w:left="0"/>
        <w:rPr>
          <w:rFonts w:ascii="Arial" w:hAnsi="Arial" w:cs="Arial"/>
          <w:b/>
          <w:bCs/>
          <w:sz w:val="24"/>
          <w:szCs w:val="24"/>
        </w:rPr>
      </w:pPr>
      <w:r>
        <w:rPr>
          <w:rFonts w:ascii="Arial" w:hAnsi="Arial" w:cs="Arial"/>
          <w:b/>
          <w:bCs/>
          <w:sz w:val="24"/>
          <w:szCs w:val="24"/>
        </w:rPr>
        <w:t>N</w:t>
      </w:r>
      <w:r w:rsidRPr="003D7DA6">
        <w:rPr>
          <w:rFonts w:ascii="Arial" w:hAnsi="Arial" w:cs="Arial"/>
          <w:b/>
          <w:bCs/>
          <w:sz w:val="24"/>
          <w:szCs w:val="24"/>
        </w:rPr>
        <w:t>CDA Strategic Plan 2020-2024</w:t>
      </w:r>
    </w:p>
    <w:p w14:paraId="3DA74BAE" w14:textId="77777777" w:rsidR="00DA1A8D" w:rsidRDefault="00DA1A8D" w:rsidP="003D7DA6">
      <w:pPr>
        <w:pStyle w:val="ListParagraph"/>
        <w:spacing w:after="0"/>
        <w:ind w:left="0"/>
        <w:rPr>
          <w:rFonts w:ascii="Arial" w:hAnsi="Arial" w:cs="Arial"/>
          <w:b/>
          <w:bCs/>
          <w:sz w:val="24"/>
          <w:szCs w:val="24"/>
        </w:rPr>
      </w:pPr>
    </w:p>
    <w:p w14:paraId="09FD5D97" w14:textId="586534CC" w:rsidR="00DE652E" w:rsidRPr="003D7DA6" w:rsidRDefault="003D7DA6" w:rsidP="003D7DA6">
      <w:pPr>
        <w:pStyle w:val="ListParagraph"/>
        <w:spacing w:after="0"/>
        <w:ind w:left="0"/>
        <w:rPr>
          <w:rFonts w:ascii="Arial" w:hAnsi="Arial" w:cs="Arial"/>
          <w:sz w:val="24"/>
          <w:szCs w:val="24"/>
        </w:rPr>
      </w:pPr>
      <w:r>
        <w:rPr>
          <w:rFonts w:ascii="Arial" w:hAnsi="Arial" w:cs="Arial"/>
          <w:b/>
          <w:bCs/>
          <w:i/>
          <w:iCs/>
          <w:sz w:val="24"/>
          <w:szCs w:val="24"/>
        </w:rPr>
        <w:t xml:space="preserve">Goal 1: </w:t>
      </w:r>
      <w:r w:rsidR="00DE652E" w:rsidRPr="003D7DA6">
        <w:rPr>
          <w:rFonts w:ascii="Arial" w:hAnsi="Arial" w:cs="Arial"/>
          <w:b/>
          <w:bCs/>
          <w:i/>
          <w:iCs/>
          <w:sz w:val="24"/>
          <w:szCs w:val="24"/>
        </w:rPr>
        <w:t>Diversity, Equity, and Inclusion:</w:t>
      </w:r>
      <w:r w:rsidR="00DE652E" w:rsidRPr="003D7DA6">
        <w:rPr>
          <w:rFonts w:ascii="Arial" w:hAnsi="Arial" w:cs="Arial"/>
          <w:sz w:val="24"/>
          <w:szCs w:val="24"/>
        </w:rPr>
        <w:t xml:space="preserve">  NCDA seeks to </w:t>
      </w:r>
      <w:r w:rsidR="00757794">
        <w:rPr>
          <w:rFonts w:ascii="Arial" w:hAnsi="Arial" w:cs="Arial"/>
          <w:sz w:val="24"/>
          <w:szCs w:val="24"/>
        </w:rPr>
        <w:t xml:space="preserve">represent </w:t>
      </w:r>
      <w:r w:rsidR="00DE652E" w:rsidRPr="003D7DA6">
        <w:rPr>
          <w:rFonts w:ascii="Arial" w:hAnsi="Arial" w:cs="Arial"/>
          <w:sz w:val="24"/>
          <w:szCs w:val="24"/>
        </w:rPr>
        <w:t>a diverse membership</w:t>
      </w:r>
      <w:r w:rsidRPr="003D7DA6">
        <w:rPr>
          <w:rFonts w:ascii="Arial" w:hAnsi="Arial" w:cs="Arial"/>
          <w:sz w:val="24"/>
          <w:szCs w:val="24"/>
        </w:rPr>
        <w:t xml:space="preserve"> who </w:t>
      </w:r>
      <w:r w:rsidR="00DE652E" w:rsidRPr="003D7DA6">
        <w:rPr>
          <w:rFonts w:ascii="Arial" w:hAnsi="Arial" w:cs="Arial"/>
          <w:sz w:val="24"/>
          <w:szCs w:val="24"/>
        </w:rPr>
        <w:t>advoca</w:t>
      </w:r>
      <w:r w:rsidRPr="003D7DA6">
        <w:rPr>
          <w:rFonts w:ascii="Arial" w:hAnsi="Arial" w:cs="Arial"/>
          <w:sz w:val="24"/>
          <w:szCs w:val="24"/>
        </w:rPr>
        <w:t>tes</w:t>
      </w:r>
      <w:r w:rsidR="00DE652E" w:rsidRPr="003D7DA6">
        <w:rPr>
          <w:rFonts w:ascii="Arial" w:hAnsi="Arial" w:cs="Arial"/>
          <w:sz w:val="24"/>
          <w:szCs w:val="24"/>
        </w:rPr>
        <w:t xml:space="preserve"> </w:t>
      </w:r>
      <w:r w:rsidRPr="003D7DA6">
        <w:rPr>
          <w:rFonts w:ascii="Arial" w:hAnsi="Arial" w:cs="Arial"/>
          <w:sz w:val="24"/>
          <w:szCs w:val="24"/>
        </w:rPr>
        <w:t xml:space="preserve">for </w:t>
      </w:r>
      <w:r w:rsidR="00DE652E" w:rsidRPr="003D7DA6">
        <w:rPr>
          <w:rFonts w:ascii="Arial" w:hAnsi="Arial" w:cs="Arial"/>
          <w:sz w:val="24"/>
          <w:szCs w:val="24"/>
        </w:rPr>
        <w:t xml:space="preserve">career </w:t>
      </w:r>
      <w:r w:rsidR="00E6490F">
        <w:rPr>
          <w:rFonts w:ascii="Arial" w:hAnsi="Arial" w:cs="Arial"/>
          <w:sz w:val="24"/>
          <w:szCs w:val="24"/>
        </w:rPr>
        <w:t>challenges c</w:t>
      </w:r>
      <w:r w:rsidR="00DE652E" w:rsidRPr="003D7DA6">
        <w:rPr>
          <w:rFonts w:ascii="Arial" w:hAnsi="Arial" w:cs="Arial"/>
          <w:sz w:val="24"/>
          <w:szCs w:val="24"/>
        </w:rPr>
        <w:t>ritical to marginalized groups in our society (e.g. people of color, people with disabilities, LGBTQIA, religious minorities, women</w:t>
      </w:r>
      <w:r w:rsidR="00DB710C">
        <w:rPr>
          <w:rFonts w:ascii="Arial" w:hAnsi="Arial" w:cs="Arial"/>
          <w:sz w:val="24"/>
          <w:szCs w:val="24"/>
        </w:rPr>
        <w:t>, etc.</w:t>
      </w:r>
      <w:r w:rsidR="00DE652E" w:rsidRPr="003D7DA6">
        <w:rPr>
          <w:rFonts w:ascii="Arial" w:hAnsi="Arial" w:cs="Arial"/>
          <w:sz w:val="24"/>
          <w:szCs w:val="24"/>
        </w:rPr>
        <w:t>).</w:t>
      </w:r>
    </w:p>
    <w:p w14:paraId="7F2FA5A7" w14:textId="77777777" w:rsidR="003D7DA6" w:rsidRPr="003D7DA6" w:rsidRDefault="003D7DA6">
      <w:pPr>
        <w:rPr>
          <w:rFonts w:ascii="Arial" w:hAnsi="Arial" w:cs="Arial"/>
          <w:sz w:val="24"/>
          <w:szCs w:val="24"/>
        </w:rPr>
      </w:pPr>
    </w:p>
    <w:p w14:paraId="177B7E55" w14:textId="3C8BB29C" w:rsidR="003D7DA6" w:rsidRPr="003D7DA6" w:rsidRDefault="003D7DA6">
      <w:pPr>
        <w:rPr>
          <w:rFonts w:ascii="Arial" w:hAnsi="Arial" w:cs="Arial"/>
          <w:b/>
          <w:bCs/>
          <w:i/>
          <w:iCs/>
          <w:sz w:val="24"/>
          <w:szCs w:val="24"/>
        </w:rPr>
      </w:pPr>
      <w:r w:rsidRPr="001C4BBF">
        <w:rPr>
          <w:rFonts w:ascii="Arial" w:hAnsi="Arial" w:cs="Arial"/>
          <w:i/>
          <w:iCs/>
          <w:sz w:val="24"/>
          <w:szCs w:val="24"/>
          <w:highlight w:val="lightGray"/>
        </w:rPr>
        <w:t>Objective 1A:</w:t>
      </w:r>
      <w:r w:rsidRPr="001C4BBF">
        <w:rPr>
          <w:rFonts w:ascii="Arial" w:hAnsi="Arial" w:cs="Arial"/>
          <w:sz w:val="24"/>
          <w:szCs w:val="24"/>
          <w:highlight w:val="lightGray"/>
        </w:rPr>
        <w:t xml:space="preserve"> Increase the visibility, participation, and leadership of diverse members</w:t>
      </w:r>
    </w:p>
    <w:p w14:paraId="77118C30" w14:textId="1336F8E8" w:rsidR="001539F8" w:rsidRPr="001C4BBF" w:rsidRDefault="008B26FC" w:rsidP="00F30BA6">
      <w:pPr>
        <w:ind w:left="360"/>
        <w:rPr>
          <w:rFonts w:ascii="Arial" w:hAnsi="Arial" w:cs="Arial"/>
        </w:rPr>
      </w:pPr>
      <w:r w:rsidRPr="001C4BBF">
        <w:rPr>
          <w:rFonts w:ascii="Arial" w:hAnsi="Arial" w:cs="Arial"/>
        </w:rPr>
        <w:t>1A</w:t>
      </w:r>
      <w:r w:rsidR="00F30BA6" w:rsidRPr="001C4BBF">
        <w:rPr>
          <w:rFonts w:ascii="Arial" w:hAnsi="Arial" w:cs="Arial"/>
        </w:rPr>
        <w:t xml:space="preserve">1 </w:t>
      </w:r>
      <w:r w:rsidR="001539F8" w:rsidRPr="001C4BBF">
        <w:rPr>
          <w:rFonts w:ascii="Arial" w:hAnsi="Arial" w:cs="Arial"/>
        </w:rPr>
        <w:t>Hold quarterly virtual coffee hours addressing the needs, thoughts and feelings of diverse members regarding NCDA membership</w:t>
      </w:r>
      <w:r w:rsidR="00FD62F5" w:rsidRPr="001C4BBF">
        <w:rPr>
          <w:rFonts w:ascii="Arial" w:hAnsi="Arial" w:cs="Arial"/>
        </w:rPr>
        <w:t>.</w:t>
      </w:r>
    </w:p>
    <w:p w14:paraId="7E9EB23B" w14:textId="65E563FA" w:rsidR="007053E1" w:rsidRPr="00FD3383" w:rsidRDefault="00F30BA6" w:rsidP="00F30BA6">
      <w:pPr>
        <w:ind w:left="360"/>
        <w:rPr>
          <w:rFonts w:ascii="Arial" w:hAnsi="Arial" w:cs="Arial"/>
        </w:rPr>
      </w:pPr>
      <w:r w:rsidRPr="001C4BBF">
        <w:rPr>
          <w:rFonts w:ascii="Arial" w:hAnsi="Arial" w:cs="Arial"/>
        </w:rPr>
        <w:t xml:space="preserve">1A2 </w:t>
      </w:r>
      <w:r w:rsidR="0001003D" w:rsidRPr="001C4BBF">
        <w:rPr>
          <w:rFonts w:ascii="Arial" w:hAnsi="Arial" w:cs="Arial"/>
        </w:rPr>
        <w:t>Develop succession plans for each committee by June 1</w:t>
      </w:r>
      <w:r w:rsidR="0001003D" w:rsidRPr="001C4BBF">
        <w:rPr>
          <w:rFonts w:ascii="Arial" w:hAnsi="Arial" w:cs="Arial"/>
          <w:vertAlign w:val="superscript"/>
        </w:rPr>
        <w:t>st</w:t>
      </w:r>
      <w:r w:rsidR="0001003D" w:rsidRPr="001C4BBF">
        <w:rPr>
          <w:rFonts w:ascii="Arial" w:hAnsi="Arial" w:cs="Arial"/>
        </w:rPr>
        <w:t xml:space="preserve"> every year. Plan should include recruitment of diverse members for leadership roles.</w:t>
      </w:r>
    </w:p>
    <w:p w14:paraId="79BFF2F0" w14:textId="7D75EA49" w:rsidR="00F30BA6" w:rsidRPr="00FD3383" w:rsidRDefault="00F30BA6" w:rsidP="00FD3383">
      <w:pPr>
        <w:ind w:left="360"/>
        <w:rPr>
          <w:rFonts w:ascii="Arial" w:hAnsi="Arial" w:cs="Arial"/>
          <w:i/>
          <w:iCs/>
        </w:rPr>
      </w:pPr>
      <w:r w:rsidRPr="00FD3383">
        <w:rPr>
          <w:rFonts w:ascii="Arial" w:hAnsi="Arial" w:cs="Arial"/>
        </w:rPr>
        <w:t xml:space="preserve">1A3 </w:t>
      </w:r>
      <w:r w:rsidR="00116B0C" w:rsidRPr="00FD3383">
        <w:rPr>
          <w:rFonts w:ascii="Arial" w:hAnsi="Arial" w:cs="Arial"/>
        </w:rPr>
        <w:t>Provide free quarterly interactive workshops in Zoom or similar platform addressing social justice and career development and other topics on diversity.</w:t>
      </w:r>
    </w:p>
    <w:p w14:paraId="57AF15D5" w14:textId="04F658F9" w:rsidR="003D7DA6" w:rsidRPr="003D7DA6" w:rsidRDefault="003D7DA6">
      <w:pPr>
        <w:rPr>
          <w:rFonts w:ascii="Arial" w:hAnsi="Arial" w:cs="Arial"/>
          <w:sz w:val="24"/>
          <w:szCs w:val="24"/>
        </w:rPr>
      </w:pPr>
      <w:r w:rsidRPr="001C4BBF">
        <w:rPr>
          <w:rFonts w:ascii="Arial" w:hAnsi="Arial" w:cs="Arial"/>
          <w:i/>
          <w:iCs/>
          <w:sz w:val="24"/>
          <w:szCs w:val="24"/>
          <w:highlight w:val="lightGray"/>
        </w:rPr>
        <w:t>Objective 1B:</w:t>
      </w:r>
      <w:r w:rsidRPr="001C4BBF">
        <w:rPr>
          <w:rFonts w:ascii="Arial" w:hAnsi="Arial" w:cs="Arial"/>
          <w:sz w:val="24"/>
          <w:szCs w:val="24"/>
          <w:highlight w:val="lightGray"/>
        </w:rPr>
        <w:t xml:space="preserve"> Increase the number of articles addressing diverse populations in our publications and social media.</w:t>
      </w:r>
    </w:p>
    <w:p w14:paraId="11BA3F46" w14:textId="7D3CD150" w:rsidR="007053E1" w:rsidRDefault="00971726" w:rsidP="00971726">
      <w:pPr>
        <w:ind w:left="360"/>
        <w:rPr>
          <w:rFonts w:ascii="Arial" w:hAnsi="Arial" w:cs="Arial"/>
        </w:rPr>
      </w:pPr>
      <w:r>
        <w:rPr>
          <w:rFonts w:ascii="Arial" w:hAnsi="Arial" w:cs="Arial"/>
        </w:rPr>
        <w:t>1B1</w:t>
      </w:r>
      <w:r w:rsidR="0085768E">
        <w:rPr>
          <w:rFonts w:ascii="Arial" w:hAnsi="Arial" w:cs="Arial"/>
        </w:rPr>
        <w:t xml:space="preserve"> </w:t>
      </w:r>
      <w:r w:rsidR="000A3726" w:rsidRPr="001C4345">
        <w:rPr>
          <w:rFonts w:ascii="Arial" w:hAnsi="Arial" w:cs="Arial"/>
        </w:rPr>
        <w:t>Provide a column for each issue of Career Convergence and Career Developments that highlight the lived experiences of our members regarding race, ethnicity, and culture, sexuality, religion, and ability status in their career work.</w:t>
      </w:r>
    </w:p>
    <w:p w14:paraId="356227DE" w14:textId="44750C82" w:rsidR="000A3726" w:rsidRPr="000A3726" w:rsidRDefault="00971726" w:rsidP="00971726">
      <w:pPr>
        <w:ind w:left="360"/>
        <w:rPr>
          <w:rFonts w:ascii="Arial" w:hAnsi="Arial" w:cs="Arial"/>
          <w:sz w:val="24"/>
          <w:szCs w:val="24"/>
        </w:rPr>
      </w:pPr>
      <w:r>
        <w:rPr>
          <w:rFonts w:ascii="Arial" w:hAnsi="Arial" w:cs="Arial"/>
        </w:rPr>
        <w:t>1B2</w:t>
      </w:r>
      <w:r w:rsidR="0085768E">
        <w:rPr>
          <w:rFonts w:ascii="Arial" w:hAnsi="Arial" w:cs="Arial"/>
        </w:rPr>
        <w:t xml:space="preserve"> </w:t>
      </w:r>
      <w:r w:rsidR="00FD3383" w:rsidRPr="001C4345">
        <w:rPr>
          <w:rFonts w:ascii="Arial" w:hAnsi="Arial" w:cs="Arial"/>
        </w:rPr>
        <w:t>Invite topics addressing diversity in CDQ each year through either a call for papers in a special issue or a permanent section of the journal</w:t>
      </w:r>
      <w:r w:rsidR="005C489F">
        <w:rPr>
          <w:rFonts w:ascii="Arial" w:hAnsi="Arial" w:cs="Arial"/>
        </w:rPr>
        <w:t>.</w:t>
      </w:r>
    </w:p>
    <w:p w14:paraId="42410540" w14:textId="29287FC4" w:rsidR="003D7DA6" w:rsidRPr="003D7DA6" w:rsidRDefault="003D7DA6">
      <w:pPr>
        <w:rPr>
          <w:rFonts w:ascii="Arial" w:hAnsi="Arial" w:cs="Arial"/>
          <w:b/>
          <w:bCs/>
          <w:i/>
          <w:iCs/>
          <w:sz w:val="24"/>
          <w:szCs w:val="24"/>
        </w:rPr>
      </w:pPr>
      <w:r w:rsidRPr="003D7DA6">
        <w:rPr>
          <w:rFonts w:ascii="Arial" w:hAnsi="Arial" w:cs="Arial"/>
          <w:i/>
          <w:iCs/>
          <w:sz w:val="24"/>
          <w:szCs w:val="24"/>
        </w:rPr>
        <w:t xml:space="preserve">Objective </w:t>
      </w:r>
      <w:r>
        <w:rPr>
          <w:rFonts w:ascii="Arial" w:hAnsi="Arial" w:cs="Arial"/>
          <w:i/>
          <w:iCs/>
          <w:sz w:val="24"/>
          <w:szCs w:val="24"/>
        </w:rPr>
        <w:t>1C</w:t>
      </w:r>
      <w:r w:rsidRPr="003D7DA6">
        <w:rPr>
          <w:rFonts w:ascii="Arial" w:hAnsi="Arial" w:cs="Arial"/>
          <w:i/>
          <w:iCs/>
          <w:sz w:val="24"/>
          <w:szCs w:val="24"/>
        </w:rPr>
        <w:t>:</w:t>
      </w:r>
      <w:r w:rsidRPr="003D7DA6">
        <w:rPr>
          <w:rFonts w:ascii="Arial" w:hAnsi="Arial" w:cs="Arial"/>
          <w:sz w:val="24"/>
          <w:szCs w:val="24"/>
        </w:rPr>
        <w:t xml:space="preserve"> Provide support for diverse leaders to attend conferences and other important events.</w:t>
      </w:r>
    </w:p>
    <w:p w14:paraId="002CD1CB" w14:textId="39581EF6" w:rsidR="003D7DA6" w:rsidRDefault="00F15EE7" w:rsidP="00F15EE7">
      <w:pPr>
        <w:ind w:left="360"/>
        <w:rPr>
          <w:rFonts w:ascii="Arial" w:hAnsi="Arial" w:cs="Arial"/>
        </w:rPr>
      </w:pPr>
      <w:r>
        <w:rPr>
          <w:rFonts w:ascii="Arial" w:hAnsi="Arial" w:cs="Arial"/>
        </w:rPr>
        <w:t xml:space="preserve">1C1 </w:t>
      </w:r>
      <w:r w:rsidR="00B333D5" w:rsidRPr="001C4345">
        <w:rPr>
          <w:rFonts w:ascii="Arial" w:hAnsi="Arial" w:cs="Arial"/>
        </w:rPr>
        <w:t xml:space="preserve">Offer at least 10 registration scholarships to the conference aimed at diverse members.  (Such scholarships can be offered to all </w:t>
      </w:r>
      <w:r w:rsidR="00825E28" w:rsidRPr="001C4345">
        <w:rPr>
          <w:rFonts w:ascii="Arial" w:hAnsi="Arial" w:cs="Arial"/>
        </w:rPr>
        <w:t>members,</w:t>
      </w:r>
      <w:r w:rsidR="00B333D5" w:rsidRPr="001C4345">
        <w:rPr>
          <w:rFonts w:ascii="Arial" w:hAnsi="Arial" w:cs="Arial"/>
        </w:rPr>
        <w:t xml:space="preserve"> but this</w:t>
      </w:r>
      <w:r w:rsidR="00283C89">
        <w:rPr>
          <w:rFonts w:ascii="Arial" w:hAnsi="Arial" w:cs="Arial"/>
        </w:rPr>
        <w:t xml:space="preserve"> </w:t>
      </w:r>
      <w:r w:rsidR="00B333D5" w:rsidRPr="001C4345">
        <w:rPr>
          <w:rFonts w:ascii="Arial" w:hAnsi="Arial" w:cs="Arial"/>
        </w:rPr>
        <w:t>category is for diverse members only)</w:t>
      </w:r>
      <w:r w:rsidR="005C489F">
        <w:rPr>
          <w:rFonts w:ascii="Arial" w:hAnsi="Arial" w:cs="Arial"/>
        </w:rPr>
        <w:t>.</w:t>
      </w:r>
    </w:p>
    <w:p w14:paraId="11D373E1" w14:textId="456E8834" w:rsidR="00B333D5" w:rsidRPr="00B333D5" w:rsidRDefault="00F15EE7" w:rsidP="00F15EE7">
      <w:pPr>
        <w:ind w:left="360"/>
        <w:rPr>
          <w:rFonts w:ascii="Arial" w:hAnsi="Arial" w:cs="Arial"/>
        </w:rPr>
      </w:pPr>
      <w:r>
        <w:rPr>
          <w:rFonts w:ascii="Arial" w:hAnsi="Arial" w:cs="Arial"/>
        </w:rPr>
        <w:t xml:space="preserve">1C2 </w:t>
      </w:r>
      <w:r w:rsidRPr="001C4345">
        <w:rPr>
          <w:rFonts w:ascii="Arial" w:hAnsi="Arial" w:cs="Arial"/>
        </w:rPr>
        <w:t xml:space="preserve">Offer 10 Diversity Scholarships (based on need) for credentials, webinars, </w:t>
      </w:r>
      <w:r w:rsidR="00825E28" w:rsidRPr="001C4345">
        <w:rPr>
          <w:rFonts w:ascii="Arial" w:hAnsi="Arial" w:cs="Arial"/>
        </w:rPr>
        <w:t>publication</w:t>
      </w:r>
      <w:r w:rsidR="00825E28">
        <w:rPr>
          <w:rFonts w:ascii="Arial" w:hAnsi="Arial" w:cs="Arial"/>
        </w:rPr>
        <w:t>s</w:t>
      </w:r>
    </w:p>
    <w:p w14:paraId="3540C0B1" w14:textId="0DEFE946" w:rsidR="008712DB" w:rsidRPr="003D7DA6" w:rsidRDefault="003D7DA6">
      <w:pPr>
        <w:rPr>
          <w:rFonts w:ascii="Arial" w:hAnsi="Arial" w:cs="Arial"/>
          <w:sz w:val="24"/>
          <w:szCs w:val="24"/>
        </w:rPr>
      </w:pPr>
      <w:r>
        <w:rPr>
          <w:rFonts w:ascii="Arial" w:hAnsi="Arial" w:cs="Arial"/>
          <w:b/>
          <w:bCs/>
          <w:i/>
          <w:iCs/>
          <w:sz w:val="24"/>
          <w:szCs w:val="24"/>
        </w:rPr>
        <w:t xml:space="preserve">Goal 2: </w:t>
      </w:r>
      <w:r w:rsidRPr="003D7DA6">
        <w:rPr>
          <w:rFonts w:ascii="Arial" w:hAnsi="Arial" w:cs="Arial"/>
          <w:b/>
          <w:bCs/>
          <w:i/>
          <w:iCs/>
          <w:sz w:val="24"/>
          <w:szCs w:val="24"/>
        </w:rPr>
        <w:t>Membership:</w:t>
      </w:r>
      <w:r w:rsidRPr="003D7DA6">
        <w:rPr>
          <w:rFonts w:ascii="Arial" w:hAnsi="Arial" w:cs="Arial"/>
          <w:sz w:val="24"/>
          <w:szCs w:val="24"/>
        </w:rPr>
        <w:t xml:space="preserve"> NCDA seeks to increase the number of dues paying members.</w:t>
      </w:r>
    </w:p>
    <w:p w14:paraId="68D69E40" w14:textId="1D5BF1E9" w:rsidR="003D7DA6" w:rsidRPr="003D7DA6" w:rsidRDefault="003D7DA6" w:rsidP="003D7DA6">
      <w:pPr>
        <w:rPr>
          <w:rFonts w:ascii="Arial" w:hAnsi="Arial" w:cs="Arial"/>
          <w:sz w:val="24"/>
          <w:szCs w:val="24"/>
        </w:rPr>
      </w:pPr>
      <w:r w:rsidRPr="003D7DA6">
        <w:rPr>
          <w:rFonts w:ascii="Arial" w:hAnsi="Arial" w:cs="Arial"/>
          <w:i/>
          <w:iCs/>
          <w:sz w:val="24"/>
          <w:szCs w:val="24"/>
        </w:rPr>
        <w:t xml:space="preserve">Objective </w:t>
      </w:r>
      <w:r>
        <w:rPr>
          <w:rFonts w:ascii="Arial" w:hAnsi="Arial" w:cs="Arial"/>
          <w:i/>
          <w:iCs/>
          <w:sz w:val="24"/>
          <w:szCs w:val="24"/>
        </w:rPr>
        <w:t>2A</w:t>
      </w:r>
      <w:r w:rsidRPr="003D7DA6">
        <w:rPr>
          <w:rFonts w:ascii="Arial" w:hAnsi="Arial" w:cs="Arial"/>
          <w:i/>
          <w:iCs/>
          <w:sz w:val="24"/>
          <w:szCs w:val="24"/>
        </w:rPr>
        <w:t>:</w:t>
      </w:r>
      <w:r w:rsidRPr="003D7DA6">
        <w:rPr>
          <w:rFonts w:ascii="Arial" w:hAnsi="Arial" w:cs="Arial"/>
          <w:sz w:val="24"/>
          <w:szCs w:val="24"/>
        </w:rPr>
        <w:t xml:space="preserve"> Activate new methods, meaning, ideas and strategies and create an infrastructure for sustainability of new members.</w:t>
      </w:r>
    </w:p>
    <w:p w14:paraId="1A17C3AB" w14:textId="14FB0F78" w:rsidR="00FF54C1" w:rsidRDefault="001B3D28" w:rsidP="00C05C0A">
      <w:pPr>
        <w:ind w:left="360"/>
        <w:rPr>
          <w:rFonts w:ascii="Arial" w:hAnsi="Arial" w:cs="Arial"/>
        </w:rPr>
      </w:pPr>
      <w:r>
        <w:rPr>
          <w:rFonts w:ascii="Arial" w:hAnsi="Arial" w:cs="Arial"/>
        </w:rPr>
        <w:lastRenderedPageBreak/>
        <w:t xml:space="preserve">2A1 </w:t>
      </w:r>
      <w:r w:rsidR="00FF54C1" w:rsidRPr="001C4345">
        <w:rPr>
          <w:rFonts w:ascii="Arial" w:hAnsi="Arial" w:cs="Arial"/>
        </w:rPr>
        <w:t>Increase membership by 5-10% each year using innovative strategies for recruitment and retention</w:t>
      </w:r>
      <w:r w:rsidR="005C489F">
        <w:rPr>
          <w:rFonts w:ascii="Arial" w:hAnsi="Arial" w:cs="Arial"/>
        </w:rPr>
        <w:t>.</w:t>
      </w:r>
    </w:p>
    <w:p w14:paraId="65DD0E2D" w14:textId="00E99554" w:rsidR="008957D2" w:rsidRDefault="001B3D28" w:rsidP="00C05C0A">
      <w:pPr>
        <w:ind w:left="360"/>
        <w:rPr>
          <w:rFonts w:ascii="Arial" w:hAnsi="Arial" w:cs="Arial"/>
        </w:rPr>
      </w:pPr>
      <w:r>
        <w:rPr>
          <w:rFonts w:ascii="Arial" w:hAnsi="Arial" w:cs="Arial"/>
        </w:rPr>
        <w:t xml:space="preserve">2A2 </w:t>
      </w:r>
      <w:r w:rsidR="008957D2" w:rsidRPr="001C4345">
        <w:rPr>
          <w:rFonts w:ascii="Arial" w:hAnsi="Arial" w:cs="Arial"/>
        </w:rPr>
        <w:t>Identify, through a survey, the top 5 reasons that members decide not to renew after promotional membership expires</w:t>
      </w:r>
      <w:r w:rsidR="005C489F">
        <w:rPr>
          <w:rFonts w:ascii="Arial" w:hAnsi="Arial" w:cs="Arial"/>
        </w:rPr>
        <w:t>.</w:t>
      </w:r>
    </w:p>
    <w:p w14:paraId="0AFD9F51" w14:textId="4E71891C" w:rsidR="00FD1629" w:rsidRDefault="001B3D28" w:rsidP="00C05C0A">
      <w:pPr>
        <w:ind w:left="360"/>
        <w:rPr>
          <w:rFonts w:ascii="Arial" w:hAnsi="Arial" w:cs="Arial"/>
        </w:rPr>
      </w:pPr>
      <w:r>
        <w:rPr>
          <w:rFonts w:ascii="Arial" w:hAnsi="Arial" w:cs="Arial"/>
        </w:rPr>
        <w:t xml:space="preserve">2A3 </w:t>
      </w:r>
      <w:r w:rsidR="00FD1629" w:rsidRPr="001C4345">
        <w:rPr>
          <w:rFonts w:ascii="Arial" w:hAnsi="Arial" w:cs="Arial"/>
        </w:rPr>
        <w:t xml:space="preserve">Explore at least 3 tangible options to offer members—i.e. partner with state associations to offer tier/bundle </w:t>
      </w:r>
      <w:r w:rsidR="00C05C0A" w:rsidRPr="001C4345">
        <w:rPr>
          <w:rFonts w:ascii="Arial" w:hAnsi="Arial" w:cs="Arial"/>
        </w:rPr>
        <w:t>memberships:</w:t>
      </w:r>
      <w:r w:rsidR="00FD1629" w:rsidRPr="001C4345">
        <w:rPr>
          <w:rFonts w:ascii="Arial" w:hAnsi="Arial" w:cs="Arial"/>
        </w:rPr>
        <w:t xml:space="preserve"> bundle membership with conference registration and credentials</w:t>
      </w:r>
      <w:r w:rsidR="005C489F">
        <w:rPr>
          <w:rFonts w:ascii="Arial" w:hAnsi="Arial" w:cs="Arial"/>
        </w:rPr>
        <w:t>.</w:t>
      </w:r>
    </w:p>
    <w:p w14:paraId="4561D63C" w14:textId="77777777" w:rsidR="00C05C0A" w:rsidRDefault="001B3D28" w:rsidP="00C05C0A">
      <w:pPr>
        <w:ind w:left="360"/>
        <w:rPr>
          <w:rFonts w:ascii="Arial" w:hAnsi="Arial" w:cs="Arial"/>
        </w:rPr>
      </w:pPr>
      <w:r>
        <w:rPr>
          <w:rFonts w:ascii="Arial" w:hAnsi="Arial" w:cs="Arial"/>
        </w:rPr>
        <w:t xml:space="preserve">2A4 </w:t>
      </w:r>
      <w:r w:rsidR="00C05C0A" w:rsidRPr="001C4345">
        <w:rPr>
          <w:rFonts w:ascii="Arial" w:hAnsi="Arial" w:cs="Arial"/>
        </w:rPr>
        <w:t>Send out invitations and promotional information from the president to at least two categories of perspective members (members of related associations, career centers, graduate students, and key professionals in the field) with at least a 5-10% positive response.</w:t>
      </w:r>
    </w:p>
    <w:p w14:paraId="0BFFC130" w14:textId="782315B3" w:rsidR="001B3D28" w:rsidRDefault="00C05C0A" w:rsidP="00C05C0A">
      <w:pPr>
        <w:ind w:left="360"/>
        <w:rPr>
          <w:rFonts w:ascii="Arial" w:hAnsi="Arial" w:cs="Arial"/>
        </w:rPr>
      </w:pPr>
      <w:r>
        <w:rPr>
          <w:rFonts w:ascii="Arial" w:hAnsi="Arial" w:cs="Arial"/>
        </w:rPr>
        <w:t xml:space="preserve">2A5 </w:t>
      </w:r>
      <w:r w:rsidR="001B3D28" w:rsidRPr="001C4345">
        <w:rPr>
          <w:rFonts w:ascii="Arial" w:hAnsi="Arial" w:cs="Arial"/>
        </w:rPr>
        <w:t>Create a graduate student constituency group within the next two years</w:t>
      </w:r>
      <w:r w:rsidR="001B3D28">
        <w:rPr>
          <w:rFonts w:ascii="Arial" w:hAnsi="Arial" w:cs="Arial"/>
        </w:rPr>
        <w:t>.</w:t>
      </w:r>
    </w:p>
    <w:p w14:paraId="5C4028DC" w14:textId="5B92641E" w:rsidR="003D7DA6" w:rsidRPr="003D7DA6" w:rsidRDefault="003D7DA6" w:rsidP="003D7DA6">
      <w:pPr>
        <w:rPr>
          <w:rFonts w:ascii="Arial" w:hAnsi="Arial" w:cs="Arial"/>
          <w:b/>
          <w:bCs/>
          <w:i/>
          <w:iCs/>
          <w:sz w:val="24"/>
          <w:szCs w:val="24"/>
        </w:rPr>
      </w:pPr>
      <w:r w:rsidRPr="003D7DA6">
        <w:rPr>
          <w:rFonts w:ascii="Arial" w:hAnsi="Arial" w:cs="Arial"/>
          <w:i/>
          <w:iCs/>
          <w:sz w:val="24"/>
          <w:szCs w:val="24"/>
        </w:rPr>
        <w:t xml:space="preserve">Objective </w:t>
      </w:r>
      <w:r>
        <w:rPr>
          <w:rFonts w:ascii="Arial" w:hAnsi="Arial" w:cs="Arial"/>
          <w:i/>
          <w:iCs/>
          <w:sz w:val="24"/>
          <w:szCs w:val="24"/>
        </w:rPr>
        <w:t>2B</w:t>
      </w:r>
      <w:r w:rsidRPr="003D7DA6">
        <w:rPr>
          <w:rFonts w:ascii="Arial" w:hAnsi="Arial" w:cs="Arial"/>
          <w:i/>
          <w:iCs/>
          <w:sz w:val="24"/>
          <w:szCs w:val="24"/>
        </w:rPr>
        <w:t>:</w:t>
      </w:r>
      <w:r w:rsidRPr="003D7DA6">
        <w:rPr>
          <w:rFonts w:ascii="Arial" w:hAnsi="Arial" w:cs="Arial"/>
          <w:sz w:val="24"/>
          <w:szCs w:val="24"/>
        </w:rPr>
        <w:t xml:space="preserve"> Develop a corporate and outreach committee</w:t>
      </w:r>
    </w:p>
    <w:p w14:paraId="6F37A263" w14:textId="0A96548B" w:rsidR="009F7E87" w:rsidRPr="001C4345" w:rsidRDefault="009F7E87" w:rsidP="009F7E87">
      <w:pPr>
        <w:ind w:left="360"/>
        <w:rPr>
          <w:rFonts w:ascii="Arial" w:hAnsi="Arial" w:cs="Arial"/>
        </w:rPr>
      </w:pPr>
      <w:r>
        <w:rPr>
          <w:rFonts w:ascii="Arial" w:hAnsi="Arial" w:cs="Arial"/>
        </w:rPr>
        <w:t xml:space="preserve">2B1 </w:t>
      </w:r>
      <w:r w:rsidRPr="001C4345">
        <w:rPr>
          <w:rFonts w:ascii="Arial" w:hAnsi="Arial" w:cs="Arial"/>
        </w:rPr>
        <w:t>Acquire at least two new business partnerships and/or sponsorships that can be a presence at the national conference</w:t>
      </w:r>
    </w:p>
    <w:p w14:paraId="6FBD35A4" w14:textId="2D6AFE60" w:rsidR="003D7DA6" w:rsidRPr="003D7DA6" w:rsidRDefault="003D7DA6" w:rsidP="003D7DA6">
      <w:pPr>
        <w:rPr>
          <w:rFonts w:ascii="Arial" w:hAnsi="Arial" w:cs="Arial"/>
          <w:b/>
          <w:bCs/>
          <w:i/>
          <w:iCs/>
          <w:sz w:val="24"/>
          <w:szCs w:val="24"/>
        </w:rPr>
      </w:pPr>
      <w:r w:rsidRPr="003D7DA6">
        <w:rPr>
          <w:rFonts w:ascii="Arial" w:hAnsi="Arial" w:cs="Arial"/>
          <w:i/>
          <w:iCs/>
          <w:sz w:val="24"/>
          <w:szCs w:val="24"/>
        </w:rPr>
        <w:t xml:space="preserve">Objective </w:t>
      </w:r>
      <w:r>
        <w:rPr>
          <w:rFonts w:ascii="Arial" w:hAnsi="Arial" w:cs="Arial"/>
          <w:i/>
          <w:iCs/>
          <w:sz w:val="24"/>
          <w:szCs w:val="24"/>
        </w:rPr>
        <w:t>2C</w:t>
      </w:r>
      <w:r w:rsidRPr="003D7DA6">
        <w:rPr>
          <w:rFonts w:ascii="Arial" w:hAnsi="Arial" w:cs="Arial"/>
          <w:i/>
          <w:iCs/>
          <w:sz w:val="24"/>
          <w:szCs w:val="24"/>
        </w:rPr>
        <w:t>:</w:t>
      </w:r>
      <w:r w:rsidRPr="003D7DA6">
        <w:rPr>
          <w:rFonts w:ascii="Arial" w:hAnsi="Arial" w:cs="Arial"/>
          <w:sz w:val="24"/>
          <w:szCs w:val="24"/>
        </w:rPr>
        <w:t xml:space="preserve"> Collaborate with other associations to increase membership</w:t>
      </w:r>
    </w:p>
    <w:p w14:paraId="0019A804" w14:textId="4CAE2E22" w:rsidR="003D7DA6" w:rsidRDefault="00443CC7" w:rsidP="00443CC7">
      <w:pPr>
        <w:ind w:left="360"/>
        <w:rPr>
          <w:rFonts w:ascii="Arial" w:hAnsi="Arial" w:cs="Arial"/>
        </w:rPr>
      </w:pPr>
      <w:r>
        <w:rPr>
          <w:rFonts w:ascii="Arial" w:hAnsi="Arial" w:cs="Arial"/>
        </w:rPr>
        <w:t xml:space="preserve">2C1 </w:t>
      </w:r>
      <w:r w:rsidR="00B0740D" w:rsidRPr="001C4345">
        <w:rPr>
          <w:rFonts w:ascii="Arial" w:hAnsi="Arial" w:cs="Arial"/>
        </w:rPr>
        <w:t>Seek collaborative involvement with at least two associations, businesses, etc.  (i.e. presentations, site visits, journal articles).</w:t>
      </w:r>
    </w:p>
    <w:p w14:paraId="1AB32AEF" w14:textId="03093912" w:rsidR="00B0740D" w:rsidRPr="009F7E87" w:rsidRDefault="00443CC7" w:rsidP="00443CC7">
      <w:pPr>
        <w:ind w:left="360"/>
        <w:rPr>
          <w:rFonts w:ascii="Arial" w:hAnsi="Arial" w:cs="Arial"/>
        </w:rPr>
      </w:pPr>
      <w:r>
        <w:rPr>
          <w:rFonts w:ascii="Arial" w:hAnsi="Arial" w:cs="Arial"/>
        </w:rPr>
        <w:t xml:space="preserve">2C2 </w:t>
      </w:r>
      <w:r w:rsidRPr="001C4345">
        <w:rPr>
          <w:rFonts w:ascii="Arial" w:hAnsi="Arial" w:cs="Arial"/>
        </w:rPr>
        <w:t xml:space="preserve">Use LinkedIn, ZoomInfo or similar resource to identify and contact individuals who have an interest in work </w:t>
      </w:r>
      <w:r w:rsidR="00825E28" w:rsidRPr="001C4345">
        <w:rPr>
          <w:rFonts w:ascii="Arial" w:hAnsi="Arial" w:cs="Arial"/>
        </w:rPr>
        <w:t>in</w:t>
      </w:r>
      <w:r w:rsidRPr="001C4345">
        <w:rPr>
          <w:rFonts w:ascii="Arial" w:hAnsi="Arial" w:cs="Arial"/>
        </w:rPr>
        <w:t xml:space="preserve"> career development for at least a 5-10% positive response</w:t>
      </w:r>
      <w:r>
        <w:rPr>
          <w:rFonts w:ascii="Arial" w:hAnsi="Arial" w:cs="Arial"/>
        </w:rPr>
        <w:t>.</w:t>
      </w:r>
    </w:p>
    <w:p w14:paraId="7C4D38CF" w14:textId="70890455" w:rsidR="003D7DA6" w:rsidRPr="003D7DA6" w:rsidRDefault="003D7DA6" w:rsidP="003D7DA6">
      <w:pPr>
        <w:rPr>
          <w:rFonts w:ascii="Arial" w:hAnsi="Arial" w:cs="Arial"/>
          <w:sz w:val="24"/>
          <w:szCs w:val="24"/>
        </w:rPr>
      </w:pPr>
      <w:r>
        <w:rPr>
          <w:rFonts w:ascii="Arial" w:hAnsi="Arial" w:cs="Arial"/>
          <w:b/>
          <w:bCs/>
          <w:i/>
          <w:iCs/>
          <w:sz w:val="24"/>
          <w:szCs w:val="24"/>
        </w:rPr>
        <w:t xml:space="preserve">Goal 3: </w:t>
      </w:r>
      <w:r w:rsidRPr="003D7DA6">
        <w:rPr>
          <w:rFonts w:ascii="Arial" w:hAnsi="Arial" w:cs="Arial"/>
          <w:b/>
          <w:bCs/>
          <w:i/>
          <w:iCs/>
          <w:sz w:val="24"/>
          <w:szCs w:val="24"/>
        </w:rPr>
        <w:t>Professional Identity:</w:t>
      </w:r>
      <w:r w:rsidRPr="003D7DA6">
        <w:rPr>
          <w:rFonts w:ascii="Arial" w:hAnsi="Arial" w:cs="Arial"/>
          <w:sz w:val="24"/>
          <w:szCs w:val="24"/>
        </w:rPr>
        <w:t xml:space="preserve"> NCDA seeks to be recognized as the premier source for professional development and credentialing of all career professionals.</w:t>
      </w:r>
    </w:p>
    <w:p w14:paraId="08944B00" w14:textId="68796548" w:rsidR="003D7DA6" w:rsidRDefault="003D7DA6">
      <w:pPr>
        <w:rPr>
          <w:rFonts w:ascii="Arial" w:hAnsi="Arial" w:cs="Arial"/>
          <w:sz w:val="24"/>
          <w:szCs w:val="24"/>
        </w:rPr>
      </w:pPr>
      <w:r w:rsidRPr="003D7DA6">
        <w:rPr>
          <w:rFonts w:ascii="Arial" w:hAnsi="Arial" w:cs="Arial"/>
          <w:i/>
          <w:iCs/>
          <w:sz w:val="24"/>
          <w:szCs w:val="24"/>
        </w:rPr>
        <w:t>Objective</w:t>
      </w:r>
      <w:r>
        <w:rPr>
          <w:rFonts w:ascii="Arial" w:hAnsi="Arial" w:cs="Arial"/>
          <w:i/>
          <w:iCs/>
          <w:sz w:val="24"/>
          <w:szCs w:val="24"/>
        </w:rPr>
        <w:t xml:space="preserve"> 3A</w:t>
      </w:r>
      <w:r w:rsidRPr="003D7DA6">
        <w:rPr>
          <w:rFonts w:ascii="Arial" w:hAnsi="Arial" w:cs="Arial"/>
          <w:i/>
          <w:iCs/>
          <w:sz w:val="24"/>
          <w:szCs w:val="24"/>
        </w:rPr>
        <w:t>:</w:t>
      </w:r>
      <w:r w:rsidRPr="003D7DA6">
        <w:rPr>
          <w:rFonts w:ascii="Arial" w:hAnsi="Arial" w:cs="Arial"/>
          <w:sz w:val="24"/>
          <w:szCs w:val="24"/>
        </w:rPr>
        <w:t xml:space="preserve"> Increase NCDA members who are credentialed</w:t>
      </w:r>
    </w:p>
    <w:p w14:paraId="142F64A9" w14:textId="004EDFC6" w:rsidR="00862CAB" w:rsidRDefault="00D00D85" w:rsidP="00D00D85">
      <w:pPr>
        <w:ind w:left="360"/>
        <w:rPr>
          <w:rFonts w:ascii="Arial" w:hAnsi="Arial" w:cs="Arial"/>
        </w:rPr>
      </w:pPr>
      <w:r>
        <w:rPr>
          <w:rFonts w:ascii="Arial" w:hAnsi="Arial" w:cs="Arial"/>
        </w:rPr>
        <w:t xml:space="preserve">3A1 </w:t>
      </w:r>
      <w:r w:rsidR="00862CAB" w:rsidRPr="001C4345">
        <w:rPr>
          <w:rFonts w:ascii="Arial" w:hAnsi="Arial" w:cs="Arial"/>
        </w:rPr>
        <w:t>At least 30% of NCDA members will have credentials</w:t>
      </w:r>
      <w:r>
        <w:rPr>
          <w:rFonts w:ascii="Arial" w:hAnsi="Arial" w:cs="Arial"/>
        </w:rPr>
        <w:t>.</w:t>
      </w:r>
    </w:p>
    <w:p w14:paraId="68FB971B" w14:textId="0C6C5DA8" w:rsidR="00862CAB" w:rsidRDefault="00D00D85" w:rsidP="00D00D85">
      <w:pPr>
        <w:ind w:left="360"/>
        <w:rPr>
          <w:rFonts w:ascii="Arial" w:hAnsi="Arial" w:cs="Arial"/>
        </w:rPr>
      </w:pPr>
      <w:r>
        <w:rPr>
          <w:rFonts w:ascii="Arial" w:hAnsi="Arial" w:cs="Arial"/>
        </w:rPr>
        <w:t xml:space="preserve">3A2 </w:t>
      </w:r>
      <w:r w:rsidRPr="001C4345">
        <w:rPr>
          <w:rFonts w:ascii="Arial" w:hAnsi="Arial" w:cs="Arial"/>
        </w:rPr>
        <w:t>Develop a marketing plan for credentials that will include potential applicants as well as hiring agents and people with power in career by June 2021</w:t>
      </w:r>
      <w:r>
        <w:rPr>
          <w:rFonts w:ascii="Arial" w:hAnsi="Arial" w:cs="Arial"/>
        </w:rPr>
        <w:t>.</w:t>
      </w:r>
      <w:r w:rsidR="00F7256A">
        <w:rPr>
          <w:rFonts w:ascii="Arial" w:hAnsi="Arial" w:cs="Arial"/>
        </w:rPr>
        <w:t>’</w:t>
      </w:r>
    </w:p>
    <w:p w14:paraId="34519FC4" w14:textId="04250DE6" w:rsidR="00F7256A" w:rsidRPr="003D7DA6" w:rsidRDefault="00F7256A" w:rsidP="00D00D85">
      <w:pPr>
        <w:ind w:left="360"/>
        <w:rPr>
          <w:rFonts w:ascii="Arial" w:hAnsi="Arial" w:cs="Arial"/>
          <w:sz w:val="24"/>
          <w:szCs w:val="24"/>
        </w:rPr>
      </w:pPr>
      <w:r>
        <w:rPr>
          <w:rFonts w:ascii="Arial" w:hAnsi="Arial" w:cs="Arial"/>
        </w:rPr>
        <w:t xml:space="preserve">3A3 </w:t>
      </w:r>
      <w:r w:rsidRPr="001C4345">
        <w:rPr>
          <w:rFonts w:ascii="Arial" w:hAnsi="Arial" w:cs="Arial"/>
        </w:rPr>
        <w:t>Develop a cost/benefit analysis of becoming credentialed by February 2021.</w:t>
      </w:r>
    </w:p>
    <w:p w14:paraId="75E2C804" w14:textId="288C7D3B" w:rsidR="003D7DA6" w:rsidRPr="003D7DA6" w:rsidRDefault="003D7DA6">
      <w:pPr>
        <w:rPr>
          <w:rFonts w:ascii="Arial" w:hAnsi="Arial" w:cs="Arial"/>
          <w:sz w:val="24"/>
          <w:szCs w:val="24"/>
        </w:rPr>
      </w:pPr>
      <w:r w:rsidRPr="001C4BBF">
        <w:rPr>
          <w:rFonts w:ascii="Arial" w:hAnsi="Arial" w:cs="Arial"/>
          <w:i/>
          <w:iCs/>
          <w:sz w:val="24"/>
          <w:szCs w:val="24"/>
          <w:highlight w:val="lightGray"/>
        </w:rPr>
        <w:t>Objective 3B:</w:t>
      </w:r>
      <w:r w:rsidRPr="001C4BBF">
        <w:rPr>
          <w:rFonts w:ascii="Arial" w:hAnsi="Arial" w:cs="Arial"/>
          <w:sz w:val="24"/>
          <w:szCs w:val="24"/>
          <w:highlight w:val="lightGray"/>
        </w:rPr>
        <w:t xml:space="preserve"> Reassess constituency group to ensure representation of career advisors, coaches, counselors, and K-12 career practitioners in NCDA operations</w:t>
      </w:r>
    </w:p>
    <w:p w14:paraId="27A8DD54" w14:textId="77777777" w:rsidR="001C4BBF" w:rsidRDefault="001C4BBF" w:rsidP="001C4BBF">
      <w:pPr>
        <w:ind w:left="360"/>
        <w:rPr>
          <w:rFonts w:ascii="Arial" w:hAnsi="Arial" w:cs="Arial"/>
        </w:rPr>
      </w:pPr>
      <w:r>
        <w:rPr>
          <w:rFonts w:ascii="Arial" w:hAnsi="Arial" w:cs="Arial"/>
        </w:rPr>
        <w:t xml:space="preserve">3B1 </w:t>
      </w:r>
      <w:r w:rsidRPr="001C4345">
        <w:rPr>
          <w:rFonts w:ascii="Arial" w:hAnsi="Arial" w:cs="Arial"/>
        </w:rPr>
        <w:t>Increase the diversity of information collected around the professional identity of members by June 2021.</w:t>
      </w:r>
    </w:p>
    <w:p w14:paraId="40BCC9B1" w14:textId="58ED0611" w:rsidR="005D5E6F" w:rsidRPr="00F7256A" w:rsidRDefault="005D5E6F" w:rsidP="005D5E6F">
      <w:pPr>
        <w:ind w:left="360"/>
        <w:rPr>
          <w:rFonts w:ascii="Arial" w:hAnsi="Arial" w:cs="Arial"/>
        </w:rPr>
      </w:pPr>
      <w:r w:rsidRPr="001C4BBF">
        <w:rPr>
          <w:rFonts w:ascii="Arial" w:hAnsi="Arial" w:cs="Arial"/>
        </w:rPr>
        <w:t>3B</w:t>
      </w:r>
      <w:r w:rsidR="001C4BBF">
        <w:rPr>
          <w:rFonts w:ascii="Arial" w:hAnsi="Arial" w:cs="Arial"/>
        </w:rPr>
        <w:t>2</w:t>
      </w:r>
      <w:r w:rsidRPr="001C4BBF">
        <w:rPr>
          <w:rFonts w:ascii="Arial" w:hAnsi="Arial" w:cs="Arial"/>
        </w:rPr>
        <w:t xml:space="preserve"> Through a survey, determine how individuals describe their professional identity to be completed by June 2021 and prioritize resources based on the results.</w:t>
      </w:r>
    </w:p>
    <w:p w14:paraId="178BB568" w14:textId="77777777" w:rsidR="005D5E6F" w:rsidRPr="00F7256A" w:rsidRDefault="005D5E6F">
      <w:pPr>
        <w:ind w:left="360"/>
        <w:rPr>
          <w:rFonts w:ascii="Arial" w:hAnsi="Arial" w:cs="Arial"/>
        </w:rPr>
      </w:pPr>
    </w:p>
    <w:sectPr w:rsidR="005D5E6F" w:rsidRPr="00F72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A4416"/>
    <w:multiLevelType w:val="hybridMultilevel"/>
    <w:tmpl w:val="BC50CAD4"/>
    <w:lvl w:ilvl="0" w:tplc="3404E27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2E"/>
    <w:rsid w:val="0001003D"/>
    <w:rsid w:val="000A3726"/>
    <w:rsid w:val="00116B0C"/>
    <w:rsid w:val="00130DEC"/>
    <w:rsid w:val="001539F8"/>
    <w:rsid w:val="001B3D28"/>
    <w:rsid w:val="001C4BBF"/>
    <w:rsid w:val="00283C89"/>
    <w:rsid w:val="003D7DA6"/>
    <w:rsid w:val="00443CC7"/>
    <w:rsid w:val="005C489F"/>
    <w:rsid w:val="005D5E6F"/>
    <w:rsid w:val="006C1A16"/>
    <w:rsid w:val="007053E1"/>
    <w:rsid w:val="00757794"/>
    <w:rsid w:val="00825E28"/>
    <w:rsid w:val="0085768E"/>
    <w:rsid w:val="00862CAB"/>
    <w:rsid w:val="008712DB"/>
    <w:rsid w:val="008957D2"/>
    <w:rsid w:val="008B26FC"/>
    <w:rsid w:val="00971726"/>
    <w:rsid w:val="009F7E87"/>
    <w:rsid w:val="00A84E28"/>
    <w:rsid w:val="00B0740D"/>
    <w:rsid w:val="00B333D5"/>
    <w:rsid w:val="00C05C0A"/>
    <w:rsid w:val="00D00D85"/>
    <w:rsid w:val="00DA1A8D"/>
    <w:rsid w:val="00DB710C"/>
    <w:rsid w:val="00DE652E"/>
    <w:rsid w:val="00E6490F"/>
    <w:rsid w:val="00F15EE7"/>
    <w:rsid w:val="00F30BA6"/>
    <w:rsid w:val="00F7256A"/>
    <w:rsid w:val="00FB5898"/>
    <w:rsid w:val="00FD1629"/>
    <w:rsid w:val="00FD3383"/>
    <w:rsid w:val="00FD62F5"/>
    <w:rsid w:val="00FF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9152"/>
  <w15:chartTrackingRefBased/>
  <w15:docId w15:val="{44C37082-CB91-43B1-AB31-FAC902B7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DA6"/>
    <w:pPr>
      <w:ind w:left="720"/>
      <w:contextualSpacing/>
    </w:pPr>
  </w:style>
  <w:style w:type="table" w:styleId="TableGrid">
    <w:name w:val="Table Grid"/>
    <w:basedOn w:val="TableNormal"/>
    <w:uiPriority w:val="39"/>
    <w:rsid w:val="0015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2" ma:contentTypeDescription="Create a new document." ma:contentTypeScope="" ma:versionID="7a67ef1e5a5a1b6d1b3c736a4151a668">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8e4028991d2a7a73e6a81fa44500474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E9574-BB4D-4E1B-893A-B9B31E09C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B75B8-0064-4D5A-9345-E78C25835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C55A72-0A6C-40B7-BB76-010B37B41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dc:description/>
  <cp:lastModifiedBy>Deneen Pennington</cp:lastModifiedBy>
  <cp:revision>38</cp:revision>
  <dcterms:created xsi:type="dcterms:W3CDTF">2020-10-20T13:23:00Z</dcterms:created>
  <dcterms:modified xsi:type="dcterms:W3CDTF">2021-01-11T14:27:00Z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