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FD1" w:rsidRPr="007C77DD" w:rsidRDefault="00AA6FD1" w:rsidP="00832141">
      <w:pPr>
        <w:spacing w:after="0" w:line="240" w:lineRule="auto"/>
        <w:jc w:val="center"/>
        <w:rPr>
          <w:rFonts w:ascii="Arial" w:hAnsi="Arial"/>
          <w:b/>
          <w:sz w:val="24"/>
          <w:szCs w:val="24"/>
        </w:rPr>
      </w:pPr>
      <w:r w:rsidRPr="007C77DD">
        <w:rPr>
          <w:rFonts w:ascii="Arial" w:hAnsi="Arial"/>
          <w:b/>
          <w:i/>
          <w:noProof/>
          <w:sz w:val="24"/>
          <w:szCs w:val="24"/>
        </w:rPr>
        <w:drawing>
          <wp:inline distT="0" distB="0" distL="0" distR="0" wp14:anchorId="7FD07761" wp14:editId="7B80D1BD">
            <wp:extent cx="4518660" cy="7137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NCDA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07597" cy="727830"/>
                    </a:xfrm>
                    <a:prstGeom prst="rect">
                      <a:avLst/>
                    </a:prstGeom>
                  </pic:spPr>
                </pic:pic>
              </a:graphicData>
            </a:graphic>
          </wp:inline>
        </w:drawing>
      </w:r>
    </w:p>
    <w:p w:rsidR="00AA6FD1" w:rsidRPr="007C77DD" w:rsidRDefault="00AA6FD1" w:rsidP="00832141">
      <w:pPr>
        <w:spacing w:after="0" w:line="240" w:lineRule="auto"/>
        <w:jc w:val="center"/>
        <w:rPr>
          <w:rFonts w:ascii="Arial" w:hAnsi="Arial"/>
          <w:b/>
          <w:i/>
          <w:sz w:val="24"/>
          <w:szCs w:val="24"/>
        </w:rPr>
      </w:pPr>
    </w:p>
    <w:p w:rsidR="00AA6FD1" w:rsidRPr="007C77DD" w:rsidRDefault="00AA6FD1" w:rsidP="00832141">
      <w:pPr>
        <w:spacing w:after="0" w:line="240" w:lineRule="auto"/>
        <w:jc w:val="center"/>
        <w:rPr>
          <w:rFonts w:ascii="Arial" w:hAnsi="Arial"/>
          <w:b/>
          <w:i/>
          <w:sz w:val="24"/>
          <w:szCs w:val="24"/>
        </w:rPr>
      </w:pPr>
      <w:r w:rsidRPr="007C77DD">
        <w:rPr>
          <w:rFonts w:ascii="Arial" w:hAnsi="Arial"/>
          <w:b/>
          <w:i/>
          <w:sz w:val="24"/>
          <w:szCs w:val="24"/>
        </w:rPr>
        <w:t>NCDA B</w:t>
      </w:r>
      <w:r w:rsidR="00650F4B">
        <w:rPr>
          <w:rFonts w:ascii="Arial" w:hAnsi="Arial"/>
          <w:b/>
          <w:i/>
          <w:sz w:val="24"/>
          <w:szCs w:val="24"/>
        </w:rPr>
        <w:t>oard of Directors Meeting Minutes</w:t>
      </w:r>
    </w:p>
    <w:p w:rsidR="00AA6FD1" w:rsidRPr="007C77DD" w:rsidRDefault="0020681C" w:rsidP="00832141">
      <w:pPr>
        <w:spacing w:after="0" w:line="240" w:lineRule="auto"/>
        <w:jc w:val="center"/>
        <w:rPr>
          <w:rFonts w:ascii="Arial" w:hAnsi="Arial"/>
          <w:b/>
          <w:sz w:val="24"/>
          <w:szCs w:val="24"/>
        </w:rPr>
      </w:pPr>
      <w:r>
        <w:rPr>
          <w:rFonts w:ascii="Arial" w:hAnsi="Arial"/>
          <w:b/>
          <w:sz w:val="24"/>
          <w:szCs w:val="24"/>
        </w:rPr>
        <w:t xml:space="preserve"> October 19-20</w:t>
      </w:r>
      <w:r w:rsidR="00674693">
        <w:rPr>
          <w:rFonts w:ascii="Arial" w:hAnsi="Arial"/>
          <w:b/>
          <w:sz w:val="24"/>
          <w:szCs w:val="24"/>
        </w:rPr>
        <w:t>, 2</w:t>
      </w:r>
      <w:r>
        <w:rPr>
          <w:rFonts w:ascii="Arial" w:hAnsi="Arial"/>
          <w:b/>
          <w:sz w:val="24"/>
          <w:szCs w:val="24"/>
        </w:rPr>
        <w:t>016 Marriott Hotel Mystic</w:t>
      </w:r>
    </w:p>
    <w:p w:rsidR="00AA6FD1" w:rsidRPr="007C77DD" w:rsidRDefault="0020681C" w:rsidP="00832141">
      <w:pPr>
        <w:spacing w:after="0" w:line="240" w:lineRule="auto"/>
        <w:jc w:val="center"/>
        <w:rPr>
          <w:rFonts w:ascii="Arial" w:hAnsi="Arial"/>
          <w:b/>
          <w:sz w:val="24"/>
          <w:szCs w:val="24"/>
        </w:rPr>
      </w:pPr>
      <w:r>
        <w:rPr>
          <w:rFonts w:ascii="Arial" w:hAnsi="Arial"/>
          <w:b/>
          <w:sz w:val="24"/>
          <w:szCs w:val="24"/>
        </w:rPr>
        <w:t>Mystic, CT</w:t>
      </w:r>
    </w:p>
    <w:p w:rsidR="00FF16CF" w:rsidRPr="007C77DD" w:rsidRDefault="009F50D8" w:rsidP="00832141">
      <w:pPr>
        <w:spacing w:after="0" w:line="240" w:lineRule="auto"/>
        <w:jc w:val="center"/>
        <w:rPr>
          <w:rFonts w:ascii="Arial" w:hAnsi="Arial"/>
          <w:b/>
          <w:color w:val="000000"/>
          <w:sz w:val="24"/>
          <w:szCs w:val="24"/>
        </w:rPr>
      </w:pPr>
      <w:r>
        <w:rPr>
          <w:rFonts w:ascii="Arial" w:hAnsi="Arial"/>
          <w:b/>
          <w:color w:val="000000"/>
          <w:sz w:val="24"/>
          <w:szCs w:val="24"/>
        </w:rPr>
        <w:t>Approved 12/6/16</w:t>
      </w:r>
    </w:p>
    <w:p w:rsidR="00FF16CF" w:rsidRPr="007C77DD" w:rsidRDefault="00FF16CF" w:rsidP="00832141">
      <w:pPr>
        <w:spacing w:after="0" w:line="240" w:lineRule="auto"/>
        <w:jc w:val="center"/>
        <w:rPr>
          <w:rFonts w:ascii="Arial" w:hAnsi="Arial"/>
          <w:b/>
          <w:color w:val="000000"/>
          <w:sz w:val="24"/>
          <w:szCs w:val="24"/>
        </w:rPr>
      </w:pPr>
    </w:p>
    <w:p w:rsidR="00E55514" w:rsidRPr="007C77DD" w:rsidRDefault="00E55514" w:rsidP="00832141">
      <w:pPr>
        <w:spacing w:after="0" w:line="240" w:lineRule="auto"/>
        <w:jc w:val="center"/>
        <w:rPr>
          <w:rFonts w:ascii="Arial" w:hAnsi="Arial"/>
          <w:color w:val="000000"/>
          <w:sz w:val="24"/>
          <w:szCs w:val="24"/>
        </w:rPr>
      </w:pPr>
    </w:p>
    <w:p w:rsidR="00FF16CF" w:rsidRPr="005C6A4C" w:rsidRDefault="00FF16CF" w:rsidP="00832141">
      <w:pPr>
        <w:spacing w:after="0" w:line="240" w:lineRule="auto"/>
        <w:rPr>
          <w:rFonts w:ascii="Arial" w:hAnsi="Arial"/>
          <w:color w:val="000000"/>
          <w:sz w:val="24"/>
          <w:szCs w:val="24"/>
        </w:rPr>
      </w:pPr>
      <w:r w:rsidRPr="005C6A4C">
        <w:rPr>
          <w:rFonts w:ascii="Arial" w:hAnsi="Arial"/>
          <w:color w:val="000000"/>
          <w:sz w:val="24"/>
          <w:szCs w:val="24"/>
        </w:rPr>
        <w:t>Present:</w:t>
      </w:r>
    </w:p>
    <w:p w:rsidR="00FF16CF" w:rsidRPr="005C6A4C" w:rsidRDefault="00CB4580" w:rsidP="0020681C">
      <w:pPr>
        <w:spacing w:after="0" w:line="240" w:lineRule="auto"/>
        <w:ind w:left="2880" w:firstLine="720"/>
        <w:rPr>
          <w:rFonts w:ascii="Arial" w:hAnsi="Arial"/>
          <w:sz w:val="24"/>
          <w:szCs w:val="24"/>
        </w:rPr>
      </w:pPr>
      <w:r w:rsidRPr="005C6A4C">
        <w:rPr>
          <w:rFonts w:ascii="Arial" w:hAnsi="Arial"/>
          <w:sz w:val="24"/>
          <w:szCs w:val="24"/>
        </w:rPr>
        <w:tab/>
        <w:t xml:space="preserve">          </w:t>
      </w:r>
      <w:r w:rsidR="00A912F0" w:rsidRPr="005C6A4C">
        <w:rPr>
          <w:rFonts w:ascii="Arial" w:hAnsi="Arial"/>
          <w:sz w:val="24"/>
          <w:szCs w:val="24"/>
        </w:rPr>
        <w:t xml:space="preserve"> </w:t>
      </w:r>
    </w:p>
    <w:p w:rsidR="000A4114" w:rsidRPr="005C6A4C" w:rsidRDefault="00FF16CF" w:rsidP="00832141">
      <w:pPr>
        <w:spacing w:after="0" w:line="240" w:lineRule="auto"/>
        <w:rPr>
          <w:rFonts w:ascii="Arial" w:hAnsi="Arial"/>
          <w:sz w:val="24"/>
          <w:szCs w:val="24"/>
        </w:rPr>
      </w:pPr>
      <w:r w:rsidRPr="005C6A4C">
        <w:rPr>
          <w:rFonts w:ascii="Arial" w:hAnsi="Arial"/>
          <w:sz w:val="24"/>
          <w:szCs w:val="24"/>
        </w:rPr>
        <w:t>D</w:t>
      </w:r>
      <w:r w:rsidR="0020681C">
        <w:rPr>
          <w:rFonts w:ascii="Arial" w:hAnsi="Arial"/>
          <w:sz w:val="24"/>
          <w:szCs w:val="24"/>
        </w:rPr>
        <w:t>avid Reile, President</w:t>
      </w:r>
      <w:r w:rsidR="00A2263A" w:rsidRPr="005C6A4C">
        <w:rPr>
          <w:rFonts w:ascii="Arial" w:hAnsi="Arial"/>
          <w:sz w:val="24"/>
          <w:szCs w:val="24"/>
        </w:rPr>
        <w:tab/>
      </w:r>
      <w:r w:rsidR="00A2263A" w:rsidRPr="005C6A4C">
        <w:rPr>
          <w:rFonts w:ascii="Arial" w:hAnsi="Arial"/>
          <w:sz w:val="24"/>
          <w:szCs w:val="24"/>
        </w:rPr>
        <w:tab/>
      </w:r>
      <w:r w:rsidR="00A2263A" w:rsidRPr="005C6A4C">
        <w:rPr>
          <w:rFonts w:ascii="Arial" w:hAnsi="Arial"/>
          <w:sz w:val="24"/>
          <w:szCs w:val="24"/>
        </w:rPr>
        <w:tab/>
      </w:r>
      <w:r w:rsidR="0020681C">
        <w:rPr>
          <w:rFonts w:ascii="Arial" w:hAnsi="Arial"/>
          <w:sz w:val="24"/>
          <w:szCs w:val="24"/>
        </w:rPr>
        <w:tab/>
      </w:r>
      <w:r w:rsidR="00A2263A" w:rsidRPr="005C6A4C">
        <w:rPr>
          <w:rFonts w:ascii="Arial" w:hAnsi="Arial"/>
          <w:sz w:val="24"/>
          <w:szCs w:val="24"/>
        </w:rPr>
        <w:t>Wendy LaBenne, Trustee</w:t>
      </w:r>
    </w:p>
    <w:p w:rsidR="0020681C" w:rsidRDefault="000A4114" w:rsidP="00832141">
      <w:pPr>
        <w:spacing w:after="0" w:line="240" w:lineRule="auto"/>
        <w:rPr>
          <w:rFonts w:ascii="Arial" w:hAnsi="Arial"/>
          <w:color w:val="000000"/>
          <w:sz w:val="24"/>
          <w:szCs w:val="24"/>
          <w:lang w:val="it-IT"/>
        </w:rPr>
      </w:pPr>
      <w:r w:rsidRPr="005C6A4C">
        <w:rPr>
          <w:rFonts w:ascii="Arial" w:hAnsi="Arial"/>
          <w:sz w:val="24"/>
          <w:szCs w:val="24"/>
        </w:rPr>
        <w:t>Paul Timmins, President Elec</w:t>
      </w:r>
      <w:r w:rsidR="00A912F0" w:rsidRPr="005C6A4C">
        <w:rPr>
          <w:rFonts w:ascii="Arial" w:hAnsi="Arial"/>
          <w:sz w:val="24"/>
          <w:szCs w:val="24"/>
        </w:rPr>
        <w:t>t</w:t>
      </w:r>
      <w:r w:rsidR="00FF16CF" w:rsidRPr="005C6A4C">
        <w:rPr>
          <w:rFonts w:ascii="Arial" w:hAnsi="Arial"/>
          <w:color w:val="000000"/>
          <w:sz w:val="24"/>
          <w:szCs w:val="24"/>
          <w:lang w:val="it-IT"/>
        </w:rPr>
        <w:t xml:space="preserve"> </w:t>
      </w:r>
      <w:r w:rsidR="0020681C">
        <w:rPr>
          <w:rFonts w:ascii="Arial" w:hAnsi="Arial"/>
          <w:color w:val="000000"/>
          <w:sz w:val="24"/>
          <w:szCs w:val="24"/>
          <w:lang w:val="it-IT"/>
        </w:rPr>
        <w:tab/>
      </w:r>
      <w:r w:rsidR="0020681C">
        <w:rPr>
          <w:rFonts w:ascii="Arial" w:hAnsi="Arial"/>
          <w:color w:val="000000"/>
          <w:sz w:val="24"/>
          <w:szCs w:val="24"/>
          <w:lang w:val="it-IT"/>
        </w:rPr>
        <w:tab/>
      </w:r>
      <w:r w:rsidR="0020681C">
        <w:rPr>
          <w:rFonts w:ascii="Arial" w:hAnsi="Arial"/>
          <w:color w:val="000000"/>
          <w:sz w:val="24"/>
          <w:szCs w:val="24"/>
          <w:lang w:val="it-IT"/>
        </w:rPr>
        <w:tab/>
        <w:t>Sharon Givens, Trustee</w:t>
      </w:r>
    </w:p>
    <w:p w:rsidR="0020681C" w:rsidRDefault="0020681C" w:rsidP="00832141">
      <w:pPr>
        <w:spacing w:after="0" w:line="240" w:lineRule="auto"/>
        <w:rPr>
          <w:rFonts w:ascii="Arial" w:hAnsi="Arial"/>
          <w:color w:val="000000"/>
          <w:sz w:val="24"/>
          <w:szCs w:val="24"/>
          <w:lang w:val="it-IT"/>
        </w:rPr>
      </w:pPr>
      <w:r>
        <w:rPr>
          <w:rFonts w:ascii="Arial" w:hAnsi="Arial"/>
          <w:color w:val="000000"/>
          <w:sz w:val="24"/>
          <w:szCs w:val="24"/>
          <w:lang w:val="it-IT"/>
        </w:rPr>
        <w:t>Spencer Ni</w:t>
      </w:r>
      <w:r w:rsidR="00023C9C">
        <w:rPr>
          <w:rFonts w:ascii="Arial" w:hAnsi="Arial"/>
          <w:color w:val="000000"/>
          <w:sz w:val="24"/>
          <w:szCs w:val="24"/>
          <w:lang w:val="it-IT"/>
        </w:rPr>
        <w:t>l</w:t>
      </w:r>
      <w:r>
        <w:rPr>
          <w:rFonts w:ascii="Arial" w:hAnsi="Arial"/>
          <w:color w:val="000000"/>
          <w:sz w:val="24"/>
          <w:szCs w:val="24"/>
          <w:lang w:val="it-IT"/>
        </w:rPr>
        <w:t>es, President Elect-Elect</w:t>
      </w:r>
      <w:r w:rsidR="007C0EB7" w:rsidRPr="005C6A4C">
        <w:rPr>
          <w:rFonts w:ascii="Arial" w:hAnsi="Arial"/>
          <w:color w:val="000000"/>
          <w:sz w:val="24"/>
          <w:szCs w:val="24"/>
          <w:lang w:val="it-IT"/>
        </w:rPr>
        <w:tab/>
      </w:r>
      <w:r w:rsidR="007C0EB7" w:rsidRPr="005C6A4C">
        <w:rPr>
          <w:rFonts w:ascii="Arial" w:hAnsi="Arial"/>
          <w:color w:val="000000"/>
          <w:sz w:val="24"/>
          <w:szCs w:val="24"/>
          <w:lang w:val="it-IT"/>
        </w:rPr>
        <w:tab/>
        <w:t>Ray Davis, Trustee</w:t>
      </w:r>
    </w:p>
    <w:p w:rsidR="00843F12" w:rsidRPr="0020681C" w:rsidRDefault="0020681C" w:rsidP="00832141">
      <w:pPr>
        <w:spacing w:after="0" w:line="240" w:lineRule="auto"/>
        <w:rPr>
          <w:rFonts w:ascii="Arial" w:hAnsi="Arial"/>
          <w:color w:val="000000"/>
          <w:sz w:val="24"/>
          <w:szCs w:val="24"/>
          <w:lang w:val="it-IT"/>
        </w:rPr>
      </w:pPr>
      <w:r>
        <w:rPr>
          <w:rFonts w:ascii="Arial" w:hAnsi="Arial"/>
          <w:color w:val="000000"/>
          <w:sz w:val="24"/>
          <w:szCs w:val="24"/>
          <w:lang w:val="it-IT"/>
        </w:rPr>
        <w:t>Cynthia Marco-Scanlon</w:t>
      </w:r>
      <w:r w:rsidR="007C0EB7" w:rsidRPr="005C6A4C">
        <w:rPr>
          <w:rFonts w:ascii="Arial" w:hAnsi="Arial"/>
          <w:color w:val="000000"/>
          <w:sz w:val="24"/>
          <w:szCs w:val="24"/>
          <w:lang w:val="it-IT"/>
        </w:rPr>
        <w:t>, Past President</w:t>
      </w:r>
      <w:r w:rsidR="007C0EB7" w:rsidRPr="005C6A4C">
        <w:rPr>
          <w:rFonts w:ascii="Arial" w:hAnsi="Arial"/>
          <w:color w:val="000000"/>
          <w:sz w:val="24"/>
          <w:szCs w:val="24"/>
          <w:lang w:val="it-IT"/>
        </w:rPr>
        <w:tab/>
      </w:r>
      <w:r w:rsidR="000A4114" w:rsidRPr="005C6A4C">
        <w:rPr>
          <w:rFonts w:ascii="Arial" w:hAnsi="Arial"/>
          <w:color w:val="000000"/>
          <w:sz w:val="24"/>
          <w:szCs w:val="24"/>
          <w:lang w:val="it-IT"/>
        </w:rPr>
        <w:tab/>
      </w:r>
      <w:r w:rsidR="00A2263A" w:rsidRPr="005C6A4C">
        <w:rPr>
          <w:rFonts w:ascii="Arial" w:hAnsi="Arial"/>
          <w:color w:val="000000"/>
          <w:sz w:val="24"/>
          <w:szCs w:val="24"/>
          <w:lang w:val="it-IT"/>
        </w:rPr>
        <w:t>Hyung Joon Yoon, Trustee</w:t>
      </w:r>
    </w:p>
    <w:p w:rsidR="003358B5" w:rsidRPr="005C6A4C" w:rsidRDefault="00FF16CF" w:rsidP="00832141">
      <w:pPr>
        <w:spacing w:after="0" w:line="240" w:lineRule="auto"/>
        <w:rPr>
          <w:rFonts w:ascii="Arial" w:hAnsi="Arial"/>
          <w:color w:val="000000"/>
          <w:sz w:val="24"/>
          <w:szCs w:val="24"/>
          <w:lang w:val="it-IT"/>
        </w:rPr>
      </w:pPr>
      <w:r w:rsidRPr="005C6A4C">
        <w:rPr>
          <w:rFonts w:ascii="Arial" w:hAnsi="Arial"/>
          <w:color w:val="000000"/>
          <w:sz w:val="24"/>
          <w:szCs w:val="24"/>
          <w:lang w:val="it-IT"/>
        </w:rPr>
        <w:t xml:space="preserve">Ellen Weaver-Paquette, Secretary </w:t>
      </w:r>
      <w:r w:rsidR="003358B5" w:rsidRPr="005C6A4C">
        <w:rPr>
          <w:rFonts w:ascii="Arial" w:hAnsi="Arial"/>
          <w:color w:val="000000"/>
          <w:sz w:val="24"/>
          <w:szCs w:val="24"/>
          <w:lang w:val="it-IT"/>
        </w:rPr>
        <w:tab/>
      </w:r>
      <w:r w:rsidR="003358B5" w:rsidRPr="005C6A4C">
        <w:rPr>
          <w:rFonts w:ascii="Arial" w:hAnsi="Arial"/>
          <w:color w:val="000000"/>
          <w:sz w:val="24"/>
          <w:szCs w:val="24"/>
          <w:lang w:val="it-IT"/>
        </w:rPr>
        <w:tab/>
        <w:t>Kat</w:t>
      </w:r>
      <w:r w:rsidR="00CB4580" w:rsidRPr="005C6A4C">
        <w:rPr>
          <w:rFonts w:ascii="Arial" w:hAnsi="Arial"/>
          <w:color w:val="000000"/>
          <w:sz w:val="24"/>
          <w:szCs w:val="24"/>
          <w:lang w:val="it-IT"/>
        </w:rPr>
        <w:t>hy Evans, Trustee</w:t>
      </w:r>
    </w:p>
    <w:p w:rsidR="00F157DD" w:rsidRDefault="005E51D4" w:rsidP="00F157DD">
      <w:pPr>
        <w:spacing w:after="0" w:line="240" w:lineRule="auto"/>
        <w:rPr>
          <w:rFonts w:ascii="Arial" w:hAnsi="Arial"/>
          <w:sz w:val="24"/>
          <w:szCs w:val="24"/>
        </w:rPr>
      </w:pPr>
      <w:r>
        <w:rPr>
          <w:rFonts w:ascii="Arial" w:hAnsi="Arial"/>
          <w:color w:val="000000"/>
          <w:sz w:val="24"/>
          <w:szCs w:val="24"/>
          <w:lang w:val="it-IT"/>
        </w:rPr>
        <w:t>Brian Hutchi</w:t>
      </w:r>
      <w:r w:rsidR="0020681C">
        <w:rPr>
          <w:rFonts w:ascii="Arial" w:hAnsi="Arial"/>
          <w:color w:val="000000"/>
          <w:sz w:val="24"/>
          <w:szCs w:val="24"/>
          <w:lang w:val="it-IT"/>
        </w:rPr>
        <w:t>son</w:t>
      </w:r>
      <w:r w:rsidR="003358B5" w:rsidRPr="005C6A4C">
        <w:rPr>
          <w:rFonts w:ascii="Arial" w:hAnsi="Arial"/>
          <w:color w:val="000000"/>
          <w:sz w:val="24"/>
          <w:szCs w:val="24"/>
          <w:lang w:val="it-IT"/>
        </w:rPr>
        <w:t>, Treasurer</w:t>
      </w:r>
      <w:r w:rsidR="00FF16CF" w:rsidRPr="005C6A4C">
        <w:rPr>
          <w:rFonts w:ascii="Arial" w:hAnsi="Arial"/>
          <w:color w:val="000000"/>
          <w:sz w:val="24"/>
          <w:szCs w:val="24"/>
          <w:lang w:val="it-IT"/>
        </w:rPr>
        <w:tab/>
      </w:r>
      <w:r w:rsidR="00FF16CF" w:rsidRPr="005C6A4C">
        <w:rPr>
          <w:rFonts w:ascii="Arial" w:hAnsi="Arial"/>
          <w:color w:val="000000"/>
          <w:sz w:val="24"/>
          <w:szCs w:val="24"/>
          <w:lang w:val="it-IT"/>
        </w:rPr>
        <w:tab/>
      </w:r>
      <w:r w:rsidR="00CB4580" w:rsidRPr="005C6A4C">
        <w:rPr>
          <w:rFonts w:ascii="Arial" w:hAnsi="Arial"/>
          <w:color w:val="000000"/>
          <w:sz w:val="24"/>
          <w:szCs w:val="24"/>
          <w:lang w:val="it-IT"/>
        </w:rPr>
        <w:tab/>
      </w:r>
      <w:r>
        <w:rPr>
          <w:rFonts w:ascii="Arial" w:hAnsi="Arial"/>
          <w:color w:val="000000"/>
          <w:sz w:val="24"/>
          <w:szCs w:val="24"/>
          <w:lang w:val="it-IT"/>
        </w:rPr>
        <w:tab/>
      </w:r>
      <w:bookmarkStart w:id="0" w:name="_GoBack"/>
      <w:bookmarkEnd w:id="0"/>
      <w:r w:rsidR="00CB4580" w:rsidRPr="005C6A4C">
        <w:rPr>
          <w:rFonts w:ascii="Arial" w:hAnsi="Arial"/>
          <w:color w:val="000000"/>
          <w:sz w:val="24"/>
          <w:szCs w:val="24"/>
          <w:lang w:val="it-IT"/>
        </w:rPr>
        <w:t>Deb Osborn, ACA rep</w:t>
      </w:r>
    </w:p>
    <w:p w:rsidR="00FF16CF" w:rsidRDefault="00FF16CF" w:rsidP="00023C9C">
      <w:pPr>
        <w:spacing w:after="0" w:line="240" w:lineRule="auto"/>
        <w:rPr>
          <w:rFonts w:ascii="Arial" w:hAnsi="Arial"/>
          <w:sz w:val="24"/>
          <w:szCs w:val="24"/>
        </w:rPr>
      </w:pPr>
      <w:r w:rsidRPr="005C6A4C">
        <w:rPr>
          <w:rFonts w:ascii="Arial" w:hAnsi="Arial"/>
          <w:color w:val="000000"/>
          <w:sz w:val="24"/>
          <w:szCs w:val="24"/>
        </w:rPr>
        <w:t>Deneen Pennington, Executive Director</w:t>
      </w:r>
      <w:r w:rsidRPr="005C6A4C">
        <w:rPr>
          <w:rFonts w:ascii="Arial" w:hAnsi="Arial"/>
          <w:sz w:val="24"/>
          <w:szCs w:val="24"/>
        </w:rPr>
        <w:t xml:space="preserve"> </w:t>
      </w:r>
      <w:r w:rsidR="00023C9C">
        <w:rPr>
          <w:rFonts w:ascii="Arial" w:hAnsi="Arial"/>
          <w:sz w:val="24"/>
          <w:szCs w:val="24"/>
        </w:rPr>
        <w:tab/>
      </w:r>
      <w:r w:rsidR="00023C9C">
        <w:rPr>
          <w:rFonts w:ascii="Arial" w:hAnsi="Arial"/>
          <w:sz w:val="24"/>
          <w:szCs w:val="24"/>
        </w:rPr>
        <w:tab/>
        <w:t>Brian Montalvo, Trustee</w:t>
      </w:r>
    </w:p>
    <w:p w:rsidR="00234323" w:rsidRPr="005C6A4C" w:rsidRDefault="00234323" w:rsidP="0020681C">
      <w:pPr>
        <w:spacing w:after="0" w:line="240" w:lineRule="auto"/>
        <w:ind w:left="1440" w:firstLine="720"/>
        <w:rPr>
          <w:rFonts w:ascii="Arial" w:hAnsi="Arial"/>
          <w:sz w:val="24"/>
          <w:szCs w:val="24"/>
        </w:rPr>
      </w:pPr>
    </w:p>
    <w:p w:rsidR="00133163" w:rsidRPr="005C6A4C" w:rsidRDefault="00234323" w:rsidP="00832141">
      <w:pPr>
        <w:spacing w:after="0" w:line="240" w:lineRule="auto"/>
        <w:ind w:left="720"/>
        <w:rPr>
          <w:rFonts w:ascii="Arial" w:hAnsi="Arial"/>
          <w:sz w:val="24"/>
          <w:szCs w:val="24"/>
        </w:rPr>
      </w:pPr>
      <w:r>
        <w:rPr>
          <w:rFonts w:ascii="Arial" w:hAnsi="Arial"/>
          <w:sz w:val="24"/>
          <w:szCs w:val="24"/>
        </w:rPr>
        <w:t xml:space="preserve">Guest, Marilyn Maze and </w:t>
      </w:r>
      <w:r w:rsidR="005A6ECE">
        <w:rPr>
          <w:rFonts w:ascii="Arial" w:hAnsi="Arial"/>
          <w:sz w:val="24"/>
          <w:szCs w:val="24"/>
        </w:rPr>
        <w:t>Credentialing</w:t>
      </w:r>
      <w:r>
        <w:rPr>
          <w:rFonts w:ascii="Arial" w:hAnsi="Arial"/>
          <w:sz w:val="24"/>
          <w:szCs w:val="24"/>
        </w:rPr>
        <w:t xml:space="preserve"> Organizing Committee</w:t>
      </w:r>
      <w:r w:rsidR="001C5EA0">
        <w:rPr>
          <w:rFonts w:ascii="Arial" w:hAnsi="Arial"/>
          <w:sz w:val="24"/>
          <w:szCs w:val="24"/>
        </w:rPr>
        <w:t xml:space="preserve"> (Celeste Hall, Judy Hoppin, Lisa Severy, John Long, Cheri Butler, Connie Pritchard, Carole Minor-not in attendance)</w:t>
      </w:r>
    </w:p>
    <w:p w:rsidR="009C6241" w:rsidRPr="005C6A4C" w:rsidRDefault="009C6241" w:rsidP="00832141">
      <w:pPr>
        <w:spacing w:after="0" w:line="240" w:lineRule="auto"/>
        <w:rPr>
          <w:rFonts w:ascii="Arial" w:hAnsi="Arial"/>
          <w:sz w:val="24"/>
          <w:szCs w:val="24"/>
        </w:rPr>
      </w:pPr>
    </w:p>
    <w:p w:rsidR="009C6241" w:rsidRPr="005C6A4C" w:rsidRDefault="00CB4580" w:rsidP="00832141">
      <w:pPr>
        <w:spacing w:after="0" w:line="240" w:lineRule="auto"/>
        <w:rPr>
          <w:rFonts w:ascii="Arial" w:hAnsi="Arial"/>
          <w:b/>
          <w:sz w:val="24"/>
          <w:szCs w:val="24"/>
        </w:rPr>
      </w:pPr>
      <w:r w:rsidRPr="005C6A4C">
        <w:rPr>
          <w:rFonts w:ascii="Arial" w:hAnsi="Arial"/>
          <w:b/>
          <w:sz w:val="24"/>
          <w:szCs w:val="24"/>
        </w:rPr>
        <w:t>Meeting called to order</w:t>
      </w:r>
      <w:r w:rsidR="00AE0E8A" w:rsidRPr="005C6A4C">
        <w:rPr>
          <w:rFonts w:ascii="Arial" w:hAnsi="Arial"/>
          <w:b/>
          <w:sz w:val="24"/>
          <w:szCs w:val="24"/>
        </w:rPr>
        <w:t xml:space="preserve"> </w:t>
      </w:r>
      <w:r w:rsidR="007C77DD" w:rsidRPr="005C6A4C">
        <w:rPr>
          <w:rFonts w:ascii="Arial" w:hAnsi="Arial"/>
          <w:b/>
          <w:sz w:val="24"/>
          <w:szCs w:val="24"/>
        </w:rPr>
        <w:t xml:space="preserve">by </w:t>
      </w:r>
      <w:r w:rsidR="0020681C">
        <w:rPr>
          <w:rFonts w:ascii="Arial" w:hAnsi="Arial"/>
          <w:b/>
          <w:sz w:val="24"/>
          <w:szCs w:val="24"/>
        </w:rPr>
        <w:t>David Reile</w:t>
      </w:r>
      <w:r w:rsidR="007C77DD" w:rsidRPr="005C6A4C">
        <w:rPr>
          <w:rFonts w:ascii="Arial" w:hAnsi="Arial"/>
          <w:b/>
          <w:sz w:val="24"/>
          <w:szCs w:val="24"/>
        </w:rPr>
        <w:t xml:space="preserve"> </w:t>
      </w:r>
      <w:r w:rsidR="0020681C">
        <w:rPr>
          <w:rFonts w:ascii="Arial" w:hAnsi="Arial"/>
          <w:color w:val="000000"/>
          <w:sz w:val="24"/>
          <w:szCs w:val="24"/>
        </w:rPr>
        <w:t>at 2:00 pm</w:t>
      </w:r>
      <w:r w:rsidR="007C77DD" w:rsidRPr="005C6A4C">
        <w:rPr>
          <w:rFonts w:ascii="Arial" w:hAnsi="Arial"/>
          <w:color w:val="000000"/>
          <w:sz w:val="24"/>
          <w:szCs w:val="24"/>
        </w:rPr>
        <w:t xml:space="preserve">, </w:t>
      </w:r>
      <w:r w:rsidR="0020681C">
        <w:rPr>
          <w:rFonts w:ascii="Arial" w:hAnsi="Arial"/>
          <w:color w:val="000000"/>
          <w:sz w:val="24"/>
          <w:szCs w:val="24"/>
        </w:rPr>
        <w:t xml:space="preserve">October 19, </w:t>
      </w:r>
      <w:r w:rsidR="007C77DD" w:rsidRPr="005C6A4C">
        <w:rPr>
          <w:rFonts w:ascii="Arial" w:hAnsi="Arial"/>
          <w:color w:val="000000"/>
          <w:sz w:val="24"/>
          <w:szCs w:val="24"/>
        </w:rPr>
        <w:t>2016</w:t>
      </w:r>
    </w:p>
    <w:p w:rsidR="007C77DD" w:rsidRPr="005C6A4C" w:rsidRDefault="007C77DD" w:rsidP="00832141">
      <w:pPr>
        <w:spacing w:after="0" w:line="240" w:lineRule="auto"/>
        <w:rPr>
          <w:rFonts w:ascii="Arial" w:hAnsi="Arial"/>
          <w:b/>
          <w:sz w:val="24"/>
          <w:szCs w:val="24"/>
        </w:rPr>
      </w:pPr>
    </w:p>
    <w:p w:rsidR="00CB4580" w:rsidRPr="005C6A4C" w:rsidRDefault="00CB4580" w:rsidP="00832141">
      <w:pPr>
        <w:spacing w:after="0" w:line="240" w:lineRule="auto"/>
        <w:rPr>
          <w:rFonts w:ascii="Arial" w:hAnsi="Arial"/>
          <w:b/>
          <w:sz w:val="24"/>
          <w:szCs w:val="24"/>
        </w:rPr>
      </w:pPr>
      <w:r w:rsidRPr="005C6A4C">
        <w:rPr>
          <w:rFonts w:ascii="Arial" w:hAnsi="Arial"/>
          <w:b/>
          <w:sz w:val="24"/>
          <w:szCs w:val="24"/>
        </w:rPr>
        <w:t>R</w:t>
      </w:r>
      <w:r w:rsidR="0020681C">
        <w:rPr>
          <w:rFonts w:ascii="Arial" w:hAnsi="Arial"/>
          <w:b/>
          <w:sz w:val="24"/>
          <w:szCs w:val="24"/>
        </w:rPr>
        <w:t xml:space="preserve">oll Call </w:t>
      </w:r>
    </w:p>
    <w:p w:rsidR="007C77DD" w:rsidRPr="005C6A4C" w:rsidRDefault="007C77DD" w:rsidP="00832141">
      <w:pPr>
        <w:spacing w:after="0" w:line="240" w:lineRule="auto"/>
        <w:rPr>
          <w:rFonts w:ascii="Arial" w:hAnsi="Arial"/>
          <w:b/>
          <w:sz w:val="24"/>
          <w:szCs w:val="24"/>
        </w:rPr>
      </w:pPr>
    </w:p>
    <w:p w:rsidR="00CB4580" w:rsidRPr="005C6A4C" w:rsidRDefault="00CB4580" w:rsidP="00832141">
      <w:pPr>
        <w:spacing w:after="0" w:line="240" w:lineRule="auto"/>
        <w:rPr>
          <w:rFonts w:ascii="Arial" w:hAnsi="Arial"/>
          <w:b/>
          <w:sz w:val="24"/>
          <w:szCs w:val="24"/>
        </w:rPr>
      </w:pPr>
      <w:r w:rsidRPr="005C6A4C">
        <w:rPr>
          <w:rFonts w:ascii="Arial" w:hAnsi="Arial"/>
          <w:b/>
          <w:sz w:val="24"/>
          <w:szCs w:val="24"/>
        </w:rPr>
        <w:t xml:space="preserve">Approval of the Agenda </w:t>
      </w:r>
    </w:p>
    <w:p w:rsidR="00CB4580" w:rsidRPr="00573F11" w:rsidRDefault="00F72F44" w:rsidP="00832141">
      <w:pPr>
        <w:spacing w:after="0" w:line="240" w:lineRule="auto"/>
        <w:rPr>
          <w:rFonts w:ascii="Arial" w:hAnsi="Arial"/>
          <w:sz w:val="24"/>
          <w:szCs w:val="24"/>
        </w:rPr>
      </w:pPr>
      <w:r w:rsidRPr="005C6A4C">
        <w:rPr>
          <w:rFonts w:ascii="Arial" w:hAnsi="Arial"/>
          <w:b/>
          <w:sz w:val="24"/>
          <w:szCs w:val="24"/>
          <w:highlight w:val="green"/>
        </w:rPr>
        <w:t>MOTION:</w:t>
      </w:r>
      <w:r w:rsidR="00CB4580" w:rsidRPr="005C6A4C">
        <w:rPr>
          <w:rFonts w:ascii="Arial" w:hAnsi="Arial"/>
          <w:b/>
          <w:sz w:val="24"/>
          <w:szCs w:val="24"/>
          <w:highlight w:val="green"/>
        </w:rPr>
        <w:t xml:space="preserve"> </w:t>
      </w:r>
      <w:r w:rsidR="00CB4580" w:rsidRPr="005C6A4C">
        <w:rPr>
          <w:rFonts w:ascii="Arial" w:hAnsi="Arial"/>
          <w:sz w:val="24"/>
          <w:szCs w:val="24"/>
          <w:highlight w:val="green"/>
        </w:rPr>
        <w:t>to approve</w:t>
      </w:r>
      <w:r w:rsidR="0020681C">
        <w:rPr>
          <w:rFonts w:ascii="Arial" w:hAnsi="Arial"/>
          <w:sz w:val="24"/>
          <w:szCs w:val="24"/>
          <w:highlight w:val="green"/>
        </w:rPr>
        <w:t xml:space="preserve"> agenda for October 19-20</w:t>
      </w:r>
      <w:r w:rsidR="007C0EB7" w:rsidRPr="005C6A4C">
        <w:rPr>
          <w:rFonts w:ascii="Arial" w:hAnsi="Arial"/>
          <w:sz w:val="24"/>
          <w:szCs w:val="24"/>
          <w:highlight w:val="green"/>
        </w:rPr>
        <w:t>, 2016</w:t>
      </w:r>
      <w:r w:rsidR="005C6A4C" w:rsidRPr="005C6A4C">
        <w:rPr>
          <w:rFonts w:ascii="Arial" w:hAnsi="Arial"/>
          <w:sz w:val="24"/>
          <w:szCs w:val="24"/>
          <w:highlight w:val="green"/>
        </w:rPr>
        <w:t xml:space="preserve">. Moved </w:t>
      </w:r>
      <w:r w:rsidR="0020681C">
        <w:rPr>
          <w:rFonts w:ascii="Arial" w:hAnsi="Arial"/>
          <w:sz w:val="24"/>
          <w:szCs w:val="24"/>
          <w:highlight w:val="green"/>
        </w:rPr>
        <w:t>by Deb Osborn, seconded by Paul Timmins</w:t>
      </w:r>
      <w:r w:rsidR="005C6A4C" w:rsidRPr="005C6A4C">
        <w:rPr>
          <w:rFonts w:ascii="Arial" w:hAnsi="Arial"/>
          <w:sz w:val="24"/>
          <w:szCs w:val="24"/>
          <w:highlight w:val="green"/>
        </w:rPr>
        <w:t>.  Unanimous</w:t>
      </w:r>
      <w:r w:rsidR="005C6A4C" w:rsidRPr="0020681C">
        <w:rPr>
          <w:rFonts w:ascii="Arial" w:hAnsi="Arial"/>
          <w:sz w:val="24"/>
          <w:szCs w:val="24"/>
          <w:highlight w:val="green"/>
        </w:rPr>
        <w:t>.</w:t>
      </w:r>
      <w:r w:rsidR="0020681C" w:rsidRPr="0020681C">
        <w:rPr>
          <w:rFonts w:ascii="Arial" w:hAnsi="Arial"/>
          <w:sz w:val="24"/>
          <w:szCs w:val="24"/>
          <w:highlight w:val="green"/>
        </w:rPr>
        <w:t xml:space="preserve"> Added one item, report of the Research Committee Proposal</w:t>
      </w:r>
    </w:p>
    <w:p w:rsidR="0020681C" w:rsidRDefault="0020681C" w:rsidP="00832141">
      <w:pPr>
        <w:spacing w:after="0" w:line="240" w:lineRule="auto"/>
        <w:rPr>
          <w:rFonts w:ascii="Arial" w:hAnsi="Arial"/>
          <w:b/>
          <w:sz w:val="24"/>
          <w:szCs w:val="24"/>
        </w:rPr>
      </w:pPr>
    </w:p>
    <w:p w:rsidR="0020681C" w:rsidRDefault="0020681C" w:rsidP="00832141">
      <w:pPr>
        <w:spacing w:after="0" w:line="240" w:lineRule="auto"/>
        <w:rPr>
          <w:rFonts w:ascii="Arial" w:hAnsi="Arial"/>
          <w:b/>
          <w:sz w:val="24"/>
          <w:szCs w:val="24"/>
        </w:rPr>
      </w:pPr>
      <w:r>
        <w:rPr>
          <w:rFonts w:ascii="Arial" w:hAnsi="Arial"/>
          <w:b/>
          <w:sz w:val="24"/>
          <w:szCs w:val="24"/>
        </w:rPr>
        <w:t>Orientation (Deneen</w:t>
      </w:r>
      <w:r w:rsidR="00F80002">
        <w:rPr>
          <w:rFonts w:ascii="Arial" w:hAnsi="Arial"/>
          <w:b/>
          <w:sz w:val="24"/>
          <w:szCs w:val="24"/>
        </w:rPr>
        <w:t xml:space="preserve"> Pennington</w:t>
      </w:r>
      <w:r>
        <w:rPr>
          <w:rFonts w:ascii="Arial" w:hAnsi="Arial"/>
          <w:b/>
          <w:sz w:val="24"/>
          <w:szCs w:val="24"/>
        </w:rPr>
        <w:t>)</w:t>
      </w:r>
    </w:p>
    <w:p w:rsidR="0020681C" w:rsidRDefault="00F80002" w:rsidP="00832141">
      <w:pPr>
        <w:spacing w:after="0" w:line="240" w:lineRule="auto"/>
        <w:rPr>
          <w:rFonts w:ascii="Arial" w:hAnsi="Arial"/>
          <w:sz w:val="24"/>
          <w:szCs w:val="24"/>
        </w:rPr>
      </w:pPr>
      <w:r>
        <w:rPr>
          <w:rFonts w:ascii="Arial" w:hAnsi="Arial"/>
          <w:sz w:val="24"/>
          <w:szCs w:val="24"/>
        </w:rPr>
        <w:t>Forms reviewed</w:t>
      </w:r>
    </w:p>
    <w:p w:rsidR="00F80002" w:rsidRDefault="00F80002" w:rsidP="00832141">
      <w:pPr>
        <w:spacing w:after="0" w:line="240" w:lineRule="auto"/>
        <w:rPr>
          <w:rFonts w:ascii="Arial" w:hAnsi="Arial"/>
          <w:sz w:val="24"/>
          <w:szCs w:val="24"/>
        </w:rPr>
      </w:pPr>
    </w:p>
    <w:p w:rsidR="00F80002" w:rsidRDefault="00F80002" w:rsidP="00832141">
      <w:pPr>
        <w:spacing w:after="0" w:line="240" w:lineRule="auto"/>
        <w:rPr>
          <w:rFonts w:ascii="Arial" w:hAnsi="Arial"/>
          <w:b/>
          <w:sz w:val="24"/>
          <w:szCs w:val="24"/>
        </w:rPr>
      </w:pPr>
      <w:r>
        <w:rPr>
          <w:rFonts w:ascii="Arial" w:hAnsi="Arial"/>
          <w:b/>
          <w:sz w:val="24"/>
          <w:szCs w:val="24"/>
        </w:rPr>
        <w:t>Introduction of the Budget (All)</w:t>
      </w:r>
    </w:p>
    <w:p w:rsidR="00F80002" w:rsidRDefault="00F80002" w:rsidP="00832141">
      <w:pPr>
        <w:spacing w:after="0" w:line="240" w:lineRule="auto"/>
        <w:rPr>
          <w:rFonts w:ascii="Arial" w:hAnsi="Arial"/>
          <w:sz w:val="24"/>
          <w:szCs w:val="24"/>
        </w:rPr>
      </w:pPr>
      <w:r w:rsidRPr="00573F11">
        <w:rPr>
          <w:rFonts w:ascii="Arial" w:hAnsi="Arial"/>
          <w:sz w:val="24"/>
          <w:szCs w:val="24"/>
          <w:highlight w:val="cyan"/>
        </w:rPr>
        <w:t>Overall review of the budget</w:t>
      </w:r>
    </w:p>
    <w:p w:rsidR="00F80002" w:rsidRDefault="00F80002" w:rsidP="00832141">
      <w:pPr>
        <w:spacing w:after="0" w:line="240" w:lineRule="auto"/>
        <w:rPr>
          <w:rFonts w:ascii="Arial" w:hAnsi="Arial"/>
          <w:sz w:val="24"/>
          <w:szCs w:val="24"/>
        </w:rPr>
      </w:pPr>
    </w:p>
    <w:p w:rsidR="00F80002" w:rsidRPr="00F80002" w:rsidRDefault="00F80002" w:rsidP="00832141">
      <w:pPr>
        <w:spacing w:after="0" w:line="240" w:lineRule="auto"/>
        <w:rPr>
          <w:rFonts w:ascii="Arial" w:hAnsi="Arial"/>
          <w:sz w:val="24"/>
          <w:szCs w:val="24"/>
        </w:rPr>
      </w:pPr>
      <w:r>
        <w:rPr>
          <w:rFonts w:ascii="Arial" w:hAnsi="Arial"/>
          <w:sz w:val="24"/>
          <w:szCs w:val="24"/>
        </w:rPr>
        <w:t>Deneen presented how the budget</w:t>
      </w:r>
      <w:r w:rsidR="00023C9C">
        <w:rPr>
          <w:rFonts w:ascii="Arial" w:hAnsi="Arial"/>
          <w:sz w:val="24"/>
          <w:szCs w:val="24"/>
        </w:rPr>
        <w:t xml:space="preserve"> is constructed, new items (C</w:t>
      </w:r>
      <w:r>
        <w:rPr>
          <w:rFonts w:ascii="Arial" w:hAnsi="Arial"/>
          <w:sz w:val="24"/>
          <w:szCs w:val="24"/>
        </w:rPr>
        <w:t xml:space="preserve">SCAB, </w:t>
      </w:r>
      <w:r w:rsidR="00CB1790">
        <w:rPr>
          <w:rFonts w:ascii="Arial" w:hAnsi="Arial"/>
          <w:sz w:val="24"/>
          <w:szCs w:val="24"/>
        </w:rPr>
        <w:t xml:space="preserve">OmniPress, Symonds curriculum development, </w:t>
      </w:r>
      <w:r w:rsidR="000E186D">
        <w:rPr>
          <w:rFonts w:ascii="Arial" w:hAnsi="Arial"/>
          <w:sz w:val="24"/>
          <w:szCs w:val="24"/>
        </w:rPr>
        <w:t>7</w:t>
      </w:r>
      <w:r w:rsidR="00CB1790" w:rsidRPr="00CB1790">
        <w:rPr>
          <w:rFonts w:ascii="Arial" w:hAnsi="Arial"/>
          <w:sz w:val="24"/>
          <w:szCs w:val="24"/>
          <w:vertAlign w:val="superscript"/>
        </w:rPr>
        <w:t>th</w:t>
      </w:r>
      <w:r w:rsidR="00CB1790">
        <w:rPr>
          <w:rFonts w:ascii="Arial" w:hAnsi="Arial"/>
          <w:sz w:val="24"/>
          <w:szCs w:val="24"/>
        </w:rPr>
        <w:t xml:space="preserve"> ed of Counselors Guide to assessments), </w:t>
      </w:r>
      <w:r>
        <w:rPr>
          <w:rFonts w:ascii="Arial" w:hAnsi="Arial"/>
          <w:sz w:val="24"/>
          <w:szCs w:val="24"/>
        </w:rPr>
        <w:t>reviewed items that are consistent and those that have fluctuated</w:t>
      </w:r>
      <w:r w:rsidR="00573F11">
        <w:rPr>
          <w:rFonts w:ascii="Arial" w:hAnsi="Arial"/>
          <w:sz w:val="24"/>
          <w:szCs w:val="24"/>
        </w:rPr>
        <w:t xml:space="preserve"> including conference revenue, Board meetings, contingency funds.</w:t>
      </w:r>
      <w:r w:rsidR="00CB1790">
        <w:rPr>
          <w:rFonts w:ascii="Arial" w:hAnsi="Arial"/>
          <w:sz w:val="24"/>
          <w:szCs w:val="24"/>
        </w:rPr>
        <w:t xml:space="preserve"> Reviewed handout “NCDA Financial History”</w:t>
      </w:r>
      <w:r w:rsidR="00573F11">
        <w:rPr>
          <w:rFonts w:ascii="Arial" w:hAnsi="Arial"/>
          <w:sz w:val="24"/>
          <w:szCs w:val="24"/>
        </w:rPr>
        <w:t>. Projections are $90,000 behind. Need for new revenues, our large projects can generate revenue but some risk.</w:t>
      </w:r>
      <w:r w:rsidR="00F35438">
        <w:rPr>
          <w:rFonts w:ascii="Arial" w:hAnsi="Arial"/>
          <w:sz w:val="24"/>
          <w:szCs w:val="24"/>
        </w:rPr>
        <w:t xml:space="preserve"> Melanie </w:t>
      </w:r>
      <w:r w:rsidR="00F46E5A">
        <w:rPr>
          <w:rFonts w:ascii="Arial" w:hAnsi="Arial"/>
          <w:sz w:val="24"/>
          <w:szCs w:val="24"/>
        </w:rPr>
        <w:t>Reiners</w:t>
      </w:r>
      <w:r w:rsidR="005A6ECE">
        <w:rPr>
          <w:rFonts w:ascii="Arial" w:hAnsi="Arial"/>
          <w:sz w:val="24"/>
          <w:szCs w:val="24"/>
        </w:rPr>
        <w:t>man</w:t>
      </w:r>
      <w:r w:rsidR="00F35438">
        <w:rPr>
          <w:rFonts w:ascii="Arial" w:hAnsi="Arial"/>
          <w:sz w:val="24"/>
          <w:szCs w:val="24"/>
        </w:rPr>
        <w:t xml:space="preserve"> on payroll due to NBCC requirements for continuing education units. New position not in </w:t>
      </w:r>
      <w:r w:rsidR="00F46E5A">
        <w:rPr>
          <w:rFonts w:ascii="Arial" w:hAnsi="Arial"/>
          <w:sz w:val="24"/>
          <w:szCs w:val="24"/>
        </w:rPr>
        <w:t xml:space="preserve">currently </w:t>
      </w:r>
      <w:r w:rsidR="00F35438">
        <w:rPr>
          <w:rFonts w:ascii="Arial" w:hAnsi="Arial"/>
          <w:sz w:val="24"/>
          <w:szCs w:val="24"/>
        </w:rPr>
        <w:t>suggested budget.</w:t>
      </w:r>
    </w:p>
    <w:p w:rsidR="0020681C" w:rsidRDefault="0020681C" w:rsidP="00832141">
      <w:pPr>
        <w:spacing w:after="0" w:line="240" w:lineRule="auto"/>
        <w:rPr>
          <w:rFonts w:ascii="Arial" w:hAnsi="Arial"/>
          <w:b/>
          <w:sz w:val="24"/>
          <w:szCs w:val="24"/>
        </w:rPr>
      </w:pPr>
    </w:p>
    <w:p w:rsidR="00CB1790" w:rsidRPr="001C5EA0" w:rsidRDefault="00CB1790" w:rsidP="001C5EA0">
      <w:pPr>
        <w:rPr>
          <w:rFonts w:ascii="Arial" w:hAnsi="Arial"/>
          <w:sz w:val="24"/>
          <w:szCs w:val="24"/>
        </w:rPr>
      </w:pPr>
      <w:r w:rsidRPr="00573F11">
        <w:rPr>
          <w:rFonts w:ascii="Arial" w:hAnsi="Arial"/>
          <w:sz w:val="24"/>
          <w:szCs w:val="24"/>
          <w:highlight w:val="cyan"/>
        </w:rPr>
        <w:t>Discussion of the CMA contract</w:t>
      </w:r>
    </w:p>
    <w:p w:rsidR="00CB1790" w:rsidRDefault="00CB1790" w:rsidP="00CB1790">
      <w:pPr>
        <w:rPr>
          <w:rFonts w:ascii="Arial" w:hAnsi="Arial"/>
          <w:sz w:val="24"/>
          <w:szCs w:val="24"/>
        </w:rPr>
      </w:pPr>
      <w:r>
        <w:rPr>
          <w:rFonts w:ascii="Arial" w:hAnsi="Arial"/>
          <w:sz w:val="24"/>
          <w:szCs w:val="24"/>
        </w:rPr>
        <w:t xml:space="preserve">David presented a brief history, favors a </w:t>
      </w:r>
      <w:r w:rsidR="00F46E5A">
        <w:rPr>
          <w:rFonts w:ascii="Arial" w:hAnsi="Arial"/>
          <w:sz w:val="24"/>
          <w:szCs w:val="24"/>
        </w:rPr>
        <w:t>3-year</w:t>
      </w:r>
      <w:r>
        <w:rPr>
          <w:rFonts w:ascii="Arial" w:hAnsi="Arial"/>
          <w:sz w:val="24"/>
          <w:szCs w:val="24"/>
        </w:rPr>
        <w:t xml:space="preserve"> contract with an annual </w:t>
      </w:r>
      <w:r w:rsidR="00F46E5A">
        <w:rPr>
          <w:rFonts w:ascii="Arial" w:hAnsi="Arial"/>
          <w:sz w:val="24"/>
          <w:szCs w:val="24"/>
        </w:rPr>
        <w:t>review;</w:t>
      </w:r>
      <w:r>
        <w:rPr>
          <w:rFonts w:ascii="Arial" w:hAnsi="Arial"/>
          <w:sz w:val="24"/>
          <w:szCs w:val="24"/>
        </w:rPr>
        <w:t xml:space="preserve"> current contract expires in </w:t>
      </w:r>
      <w:r w:rsidR="00F46E5A">
        <w:rPr>
          <w:rFonts w:ascii="Arial" w:hAnsi="Arial"/>
          <w:sz w:val="24"/>
          <w:szCs w:val="24"/>
        </w:rPr>
        <w:t>September</w:t>
      </w:r>
      <w:r>
        <w:rPr>
          <w:rFonts w:ascii="Arial" w:hAnsi="Arial"/>
          <w:sz w:val="24"/>
          <w:szCs w:val="24"/>
        </w:rPr>
        <w:t xml:space="preserve"> 2017.</w:t>
      </w:r>
      <w:r w:rsidR="001C5EA0">
        <w:rPr>
          <w:rFonts w:ascii="Arial" w:hAnsi="Arial"/>
          <w:sz w:val="24"/>
          <w:szCs w:val="24"/>
        </w:rPr>
        <w:t xml:space="preserve"> </w:t>
      </w:r>
      <w:r>
        <w:rPr>
          <w:rFonts w:ascii="Arial" w:hAnsi="Arial"/>
          <w:sz w:val="24"/>
          <w:szCs w:val="24"/>
        </w:rPr>
        <w:t xml:space="preserve">Proposed increase </w:t>
      </w:r>
      <w:r w:rsidR="00573F11">
        <w:rPr>
          <w:rFonts w:ascii="Arial" w:hAnsi="Arial"/>
          <w:sz w:val="24"/>
          <w:szCs w:val="24"/>
        </w:rPr>
        <w:t xml:space="preserve">in contract </w:t>
      </w:r>
      <w:r>
        <w:rPr>
          <w:rFonts w:ascii="Arial" w:hAnsi="Arial"/>
          <w:sz w:val="24"/>
          <w:szCs w:val="24"/>
        </w:rPr>
        <w:t>this year as none last year.</w:t>
      </w:r>
      <w:r w:rsidR="00573F11">
        <w:rPr>
          <w:rFonts w:ascii="Arial" w:hAnsi="Arial"/>
          <w:sz w:val="24"/>
          <w:szCs w:val="24"/>
        </w:rPr>
        <w:t xml:space="preserve"> </w:t>
      </w:r>
      <w:r w:rsidR="00F35438">
        <w:rPr>
          <w:rFonts w:ascii="Arial" w:hAnsi="Arial"/>
          <w:sz w:val="24"/>
          <w:szCs w:val="24"/>
        </w:rPr>
        <w:t xml:space="preserve">Current staff not enough for continued growth. </w:t>
      </w:r>
      <w:r w:rsidR="00573F11">
        <w:rPr>
          <w:rFonts w:ascii="Arial" w:hAnsi="Arial"/>
          <w:sz w:val="24"/>
          <w:szCs w:val="24"/>
        </w:rPr>
        <w:t xml:space="preserve">Handout provided to show comparison in years. Cynthia </w:t>
      </w:r>
      <w:r w:rsidR="00F46E5A">
        <w:rPr>
          <w:rFonts w:ascii="Arial" w:hAnsi="Arial"/>
          <w:sz w:val="24"/>
          <w:szCs w:val="24"/>
        </w:rPr>
        <w:t xml:space="preserve">Marco-Scanlon </w:t>
      </w:r>
      <w:r w:rsidR="00573F11">
        <w:rPr>
          <w:rFonts w:ascii="Arial" w:hAnsi="Arial"/>
          <w:sz w:val="24"/>
          <w:szCs w:val="24"/>
        </w:rPr>
        <w:t xml:space="preserve">provided her President’s review of CMA/Deneen’s performance. Cynthia proposed a formal </w:t>
      </w:r>
      <w:r w:rsidR="00D91E84">
        <w:rPr>
          <w:rFonts w:ascii="Arial" w:hAnsi="Arial"/>
          <w:sz w:val="24"/>
          <w:szCs w:val="24"/>
        </w:rPr>
        <w:t xml:space="preserve">yearly </w:t>
      </w:r>
      <w:r w:rsidR="00573F11">
        <w:rPr>
          <w:rFonts w:ascii="Arial" w:hAnsi="Arial"/>
          <w:sz w:val="24"/>
          <w:szCs w:val="24"/>
        </w:rPr>
        <w:t>rev</w:t>
      </w:r>
      <w:r w:rsidR="00D91E84">
        <w:rPr>
          <w:rFonts w:ascii="Arial" w:hAnsi="Arial"/>
          <w:sz w:val="24"/>
          <w:szCs w:val="24"/>
        </w:rPr>
        <w:t>iew (Likert scale) by the Board</w:t>
      </w:r>
      <w:r w:rsidR="00F35438">
        <w:rPr>
          <w:rFonts w:ascii="Arial" w:hAnsi="Arial"/>
          <w:sz w:val="24"/>
          <w:szCs w:val="24"/>
        </w:rPr>
        <w:t>.</w:t>
      </w:r>
    </w:p>
    <w:p w:rsidR="00CB1790" w:rsidRDefault="00CB1790" w:rsidP="00CB1790">
      <w:pPr>
        <w:rPr>
          <w:rFonts w:ascii="Arial" w:hAnsi="Arial"/>
          <w:sz w:val="24"/>
          <w:szCs w:val="24"/>
        </w:rPr>
      </w:pPr>
    </w:p>
    <w:p w:rsidR="001C5EA0" w:rsidRDefault="001C5EA0" w:rsidP="00CB1790">
      <w:pPr>
        <w:rPr>
          <w:rFonts w:ascii="Arial" w:hAnsi="Arial"/>
          <w:sz w:val="24"/>
          <w:szCs w:val="24"/>
        </w:rPr>
      </w:pPr>
    </w:p>
    <w:p w:rsidR="00023C9C" w:rsidRDefault="00023C9C" w:rsidP="001C5EA0">
      <w:pPr>
        <w:rPr>
          <w:rFonts w:ascii="Arial" w:hAnsi="Arial"/>
          <w:sz w:val="24"/>
          <w:szCs w:val="24"/>
        </w:rPr>
      </w:pPr>
    </w:p>
    <w:p w:rsidR="00234323" w:rsidRPr="001C5EA0" w:rsidRDefault="00CB1790" w:rsidP="001C5EA0">
      <w:pPr>
        <w:rPr>
          <w:rFonts w:ascii="Arial" w:hAnsi="Arial"/>
          <w:sz w:val="24"/>
          <w:szCs w:val="24"/>
        </w:rPr>
      </w:pPr>
      <w:r w:rsidRPr="00573F11">
        <w:rPr>
          <w:rFonts w:ascii="Arial" w:hAnsi="Arial"/>
          <w:sz w:val="24"/>
          <w:szCs w:val="24"/>
          <w:highlight w:val="cyan"/>
        </w:rPr>
        <w:t>New position in development (Executive Director</w:t>
      </w:r>
      <w:r w:rsidR="001F70BE">
        <w:rPr>
          <w:rFonts w:ascii="Arial" w:hAnsi="Arial"/>
          <w:sz w:val="24"/>
          <w:szCs w:val="24"/>
          <w:highlight w:val="cyan"/>
        </w:rPr>
        <w:t xml:space="preserve"> or other title to be determined</w:t>
      </w:r>
      <w:r w:rsidRPr="00573F11">
        <w:rPr>
          <w:rFonts w:ascii="Arial" w:hAnsi="Arial"/>
          <w:sz w:val="24"/>
          <w:szCs w:val="24"/>
          <w:highlight w:val="cyan"/>
        </w:rPr>
        <w:t>)</w:t>
      </w:r>
    </w:p>
    <w:p w:rsidR="00234323" w:rsidRDefault="00234323" w:rsidP="00234323">
      <w:pPr>
        <w:pStyle w:val="ListParagraph"/>
        <w:rPr>
          <w:rFonts w:ascii="Arial" w:hAnsi="Arial"/>
          <w:sz w:val="24"/>
          <w:szCs w:val="24"/>
        </w:rPr>
      </w:pPr>
    </w:p>
    <w:p w:rsidR="00712B57" w:rsidRPr="00712B57" w:rsidRDefault="00CB1790" w:rsidP="00712B57">
      <w:pPr>
        <w:pStyle w:val="ListParagraph"/>
        <w:numPr>
          <w:ilvl w:val="0"/>
          <w:numId w:val="32"/>
        </w:numPr>
        <w:rPr>
          <w:rFonts w:ascii="Arial" w:hAnsi="Arial"/>
          <w:sz w:val="24"/>
          <w:szCs w:val="24"/>
        </w:rPr>
      </w:pPr>
      <w:r w:rsidRPr="00712B57">
        <w:rPr>
          <w:rFonts w:ascii="Arial" w:hAnsi="Arial"/>
          <w:sz w:val="24"/>
          <w:szCs w:val="24"/>
        </w:rPr>
        <w:t>Move involvement in technology (we</w:t>
      </w:r>
      <w:r w:rsidR="00712B57" w:rsidRPr="00712B57">
        <w:rPr>
          <w:rFonts w:ascii="Arial" w:hAnsi="Arial"/>
          <w:sz w:val="24"/>
          <w:szCs w:val="24"/>
        </w:rPr>
        <w:t>binars, etc.)</w:t>
      </w:r>
    </w:p>
    <w:p w:rsidR="00712B57" w:rsidRDefault="001C5EA0" w:rsidP="00712B57">
      <w:pPr>
        <w:pStyle w:val="ListParagraph"/>
        <w:numPr>
          <w:ilvl w:val="0"/>
          <w:numId w:val="32"/>
        </w:numPr>
        <w:rPr>
          <w:rFonts w:ascii="Arial" w:hAnsi="Arial"/>
          <w:sz w:val="24"/>
          <w:szCs w:val="24"/>
        </w:rPr>
      </w:pPr>
      <w:r>
        <w:rPr>
          <w:rFonts w:ascii="Arial" w:hAnsi="Arial"/>
          <w:sz w:val="24"/>
          <w:szCs w:val="24"/>
        </w:rPr>
        <w:t>N</w:t>
      </w:r>
      <w:r w:rsidR="00712B57">
        <w:rPr>
          <w:rFonts w:ascii="Arial" w:hAnsi="Arial"/>
          <w:sz w:val="24"/>
          <w:szCs w:val="24"/>
        </w:rPr>
        <w:t>eed for a subject matter expert</w:t>
      </w:r>
    </w:p>
    <w:p w:rsidR="00712B57" w:rsidRDefault="001C5EA0" w:rsidP="00712B57">
      <w:pPr>
        <w:pStyle w:val="ListParagraph"/>
        <w:numPr>
          <w:ilvl w:val="0"/>
          <w:numId w:val="32"/>
        </w:numPr>
        <w:rPr>
          <w:rFonts w:ascii="Arial" w:hAnsi="Arial"/>
          <w:sz w:val="24"/>
          <w:szCs w:val="24"/>
        </w:rPr>
      </w:pPr>
      <w:r>
        <w:rPr>
          <w:rFonts w:ascii="Arial" w:hAnsi="Arial"/>
          <w:sz w:val="24"/>
          <w:szCs w:val="24"/>
        </w:rPr>
        <w:t xml:space="preserve"> A</w:t>
      </w:r>
      <w:r w:rsidR="00CB1790" w:rsidRPr="00712B57">
        <w:rPr>
          <w:rFonts w:ascii="Arial" w:hAnsi="Arial"/>
          <w:sz w:val="24"/>
          <w:szCs w:val="24"/>
        </w:rPr>
        <w:t>dditional support</w:t>
      </w:r>
      <w:r w:rsidR="00712B57">
        <w:rPr>
          <w:rFonts w:ascii="Arial" w:hAnsi="Arial"/>
          <w:sz w:val="24"/>
          <w:szCs w:val="24"/>
        </w:rPr>
        <w:t xml:space="preserve"> at conferences</w:t>
      </w:r>
    </w:p>
    <w:p w:rsidR="00712B57" w:rsidRPr="001C5EA0" w:rsidRDefault="001C5EA0" w:rsidP="001C5EA0">
      <w:pPr>
        <w:pStyle w:val="ListParagraph"/>
        <w:numPr>
          <w:ilvl w:val="0"/>
          <w:numId w:val="32"/>
        </w:numPr>
        <w:rPr>
          <w:rFonts w:ascii="Arial" w:hAnsi="Arial"/>
          <w:sz w:val="24"/>
          <w:szCs w:val="24"/>
        </w:rPr>
      </w:pPr>
      <w:r w:rsidRPr="001C5EA0">
        <w:rPr>
          <w:rFonts w:ascii="Arial" w:hAnsi="Arial"/>
          <w:sz w:val="24"/>
          <w:szCs w:val="24"/>
        </w:rPr>
        <w:t>M</w:t>
      </w:r>
      <w:r w:rsidR="00CB1790" w:rsidRPr="001C5EA0">
        <w:rPr>
          <w:rFonts w:ascii="Arial" w:hAnsi="Arial"/>
          <w:sz w:val="24"/>
          <w:szCs w:val="24"/>
        </w:rPr>
        <w:t xml:space="preserve">ore support </w:t>
      </w:r>
      <w:r w:rsidR="00712B57" w:rsidRPr="001C5EA0">
        <w:rPr>
          <w:rFonts w:ascii="Arial" w:hAnsi="Arial"/>
          <w:sz w:val="24"/>
          <w:szCs w:val="24"/>
        </w:rPr>
        <w:t>for state associations and CDF</w:t>
      </w:r>
    </w:p>
    <w:p w:rsidR="001C5EA0" w:rsidRPr="001C5EA0" w:rsidRDefault="001C5EA0" w:rsidP="001C5EA0">
      <w:pPr>
        <w:pStyle w:val="ListParagraph"/>
        <w:rPr>
          <w:rFonts w:ascii="Arial" w:hAnsi="Arial"/>
          <w:sz w:val="24"/>
          <w:szCs w:val="24"/>
        </w:rPr>
      </w:pPr>
    </w:p>
    <w:p w:rsidR="00712B57" w:rsidRDefault="001C5EA0" w:rsidP="00712B57">
      <w:pPr>
        <w:pStyle w:val="ListParagraph"/>
        <w:numPr>
          <w:ilvl w:val="0"/>
          <w:numId w:val="32"/>
        </w:numPr>
        <w:rPr>
          <w:rFonts w:ascii="Arial" w:hAnsi="Arial"/>
          <w:sz w:val="24"/>
          <w:szCs w:val="24"/>
        </w:rPr>
      </w:pPr>
      <w:r>
        <w:rPr>
          <w:rFonts w:ascii="Arial" w:hAnsi="Arial"/>
          <w:sz w:val="24"/>
          <w:szCs w:val="24"/>
        </w:rPr>
        <w:t>S</w:t>
      </w:r>
      <w:r w:rsidR="00712B57">
        <w:rPr>
          <w:rFonts w:ascii="Arial" w:hAnsi="Arial"/>
          <w:sz w:val="24"/>
          <w:szCs w:val="24"/>
        </w:rPr>
        <w:t>trengthen organizational relations (CERIC, IAVEG, ASCA, IDCPP, NACE, etc.</w:t>
      </w:r>
    </w:p>
    <w:p w:rsidR="00712B57" w:rsidRDefault="00712B57" w:rsidP="00712B57">
      <w:pPr>
        <w:pStyle w:val="ListParagraph"/>
        <w:numPr>
          <w:ilvl w:val="0"/>
          <w:numId w:val="32"/>
        </w:numPr>
        <w:rPr>
          <w:rFonts w:ascii="Arial" w:hAnsi="Arial"/>
          <w:sz w:val="24"/>
          <w:szCs w:val="24"/>
        </w:rPr>
      </w:pPr>
      <w:r>
        <w:rPr>
          <w:rFonts w:ascii="Arial" w:hAnsi="Arial"/>
          <w:sz w:val="24"/>
          <w:szCs w:val="24"/>
        </w:rPr>
        <w:t>US Government Relations</w:t>
      </w:r>
    </w:p>
    <w:p w:rsidR="00712B57" w:rsidRDefault="00023C9C" w:rsidP="00712B57">
      <w:pPr>
        <w:pStyle w:val="ListParagraph"/>
        <w:numPr>
          <w:ilvl w:val="0"/>
          <w:numId w:val="32"/>
        </w:numPr>
        <w:rPr>
          <w:rFonts w:ascii="Arial" w:hAnsi="Arial"/>
          <w:sz w:val="24"/>
          <w:szCs w:val="24"/>
        </w:rPr>
      </w:pPr>
      <w:r>
        <w:rPr>
          <w:rFonts w:ascii="Arial" w:hAnsi="Arial"/>
          <w:sz w:val="24"/>
          <w:szCs w:val="24"/>
        </w:rPr>
        <w:t>Credential</w:t>
      </w:r>
      <w:r w:rsidR="00712B57">
        <w:rPr>
          <w:rFonts w:ascii="Arial" w:hAnsi="Arial"/>
          <w:sz w:val="24"/>
          <w:szCs w:val="24"/>
        </w:rPr>
        <w:t>ing efforts</w:t>
      </w:r>
    </w:p>
    <w:p w:rsidR="00712B57" w:rsidRDefault="00712B57" w:rsidP="00712B57">
      <w:pPr>
        <w:pStyle w:val="ListParagraph"/>
        <w:numPr>
          <w:ilvl w:val="0"/>
          <w:numId w:val="32"/>
        </w:numPr>
        <w:rPr>
          <w:rFonts w:ascii="Arial" w:hAnsi="Arial"/>
          <w:sz w:val="24"/>
          <w:szCs w:val="24"/>
        </w:rPr>
      </w:pPr>
      <w:r>
        <w:rPr>
          <w:rFonts w:ascii="Arial" w:hAnsi="Arial"/>
          <w:sz w:val="24"/>
          <w:szCs w:val="24"/>
        </w:rPr>
        <w:t>Pathways project</w:t>
      </w:r>
    </w:p>
    <w:p w:rsidR="001C5EA0" w:rsidRDefault="001C5EA0" w:rsidP="001C5EA0">
      <w:pPr>
        <w:pStyle w:val="ListParagraph"/>
        <w:rPr>
          <w:rFonts w:ascii="Arial" w:hAnsi="Arial"/>
          <w:sz w:val="24"/>
          <w:szCs w:val="24"/>
        </w:rPr>
      </w:pPr>
    </w:p>
    <w:p w:rsidR="00712B57" w:rsidRDefault="00712B57" w:rsidP="00712B57">
      <w:pPr>
        <w:pStyle w:val="ListParagraph"/>
        <w:numPr>
          <w:ilvl w:val="0"/>
          <w:numId w:val="32"/>
        </w:numPr>
        <w:rPr>
          <w:rFonts w:ascii="Arial" w:hAnsi="Arial"/>
          <w:sz w:val="24"/>
          <w:szCs w:val="24"/>
        </w:rPr>
      </w:pPr>
      <w:r>
        <w:rPr>
          <w:rFonts w:ascii="Arial" w:hAnsi="Arial"/>
          <w:sz w:val="24"/>
          <w:szCs w:val="24"/>
        </w:rPr>
        <w:t>Continuing education for NCDA members</w:t>
      </w:r>
    </w:p>
    <w:p w:rsidR="00712B57" w:rsidRDefault="001C5EA0" w:rsidP="00712B57">
      <w:pPr>
        <w:pStyle w:val="ListParagraph"/>
        <w:numPr>
          <w:ilvl w:val="0"/>
          <w:numId w:val="32"/>
        </w:numPr>
        <w:rPr>
          <w:rFonts w:ascii="Arial" w:hAnsi="Arial"/>
          <w:sz w:val="24"/>
          <w:szCs w:val="24"/>
        </w:rPr>
      </w:pPr>
      <w:r>
        <w:rPr>
          <w:rFonts w:ascii="Arial" w:hAnsi="Arial"/>
          <w:sz w:val="24"/>
          <w:szCs w:val="24"/>
        </w:rPr>
        <w:t xml:space="preserve"> </w:t>
      </w:r>
      <w:r w:rsidR="00712B57">
        <w:rPr>
          <w:rFonts w:ascii="Arial" w:hAnsi="Arial"/>
          <w:sz w:val="24"/>
          <w:szCs w:val="24"/>
        </w:rPr>
        <w:t>Marketing of CSP rollout</w:t>
      </w:r>
    </w:p>
    <w:p w:rsidR="00712B57" w:rsidRDefault="00712B57" w:rsidP="00712B57">
      <w:pPr>
        <w:pStyle w:val="ListParagraph"/>
        <w:numPr>
          <w:ilvl w:val="0"/>
          <w:numId w:val="32"/>
        </w:numPr>
        <w:rPr>
          <w:rFonts w:ascii="Arial" w:hAnsi="Arial"/>
          <w:sz w:val="24"/>
          <w:szCs w:val="24"/>
        </w:rPr>
      </w:pPr>
      <w:r>
        <w:rPr>
          <w:rFonts w:ascii="Arial" w:hAnsi="Arial"/>
          <w:sz w:val="24"/>
          <w:szCs w:val="24"/>
        </w:rPr>
        <w:t xml:space="preserve"> Relations with business and Industry</w:t>
      </w:r>
    </w:p>
    <w:p w:rsidR="00712B57" w:rsidRDefault="001C5EA0" w:rsidP="00712B57">
      <w:pPr>
        <w:pStyle w:val="ListParagraph"/>
        <w:numPr>
          <w:ilvl w:val="0"/>
          <w:numId w:val="32"/>
        </w:numPr>
        <w:rPr>
          <w:rFonts w:ascii="Arial" w:hAnsi="Arial"/>
          <w:sz w:val="24"/>
          <w:szCs w:val="24"/>
        </w:rPr>
      </w:pPr>
      <w:r>
        <w:rPr>
          <w:rFonts w:ascii="Arial" w:hAnsi="Arial"/>
          <w:sz w:val="24"/>
          <w:szCs w:val="24"/>
        </w:rPr>
        <w:t xml:space="preserve"> </w:t>
      </w:r>
      <w:r w:rsidR="00712B57">
        <w:rPr>
          <w:rFonts w:ascii="Arial" w:hAnsi="Arial"/>
          <w:sz w:val="24"/>
          <w:szCs w:val="24"/>
        </w:rPr>
        <w:t>Office of Personnel Management project</w:t>
      </w:r>
    </w:p>
    <w:p w:rsidR="00712B57" w:rsidRDefault="001C5EA0" w:rsidP="00712B57">
      <w:pPr>
        <w:pStyle w:val="ListParagraph"/>
        <w:numPr>
          <w:ilvl w:val="0"/>
          <w:numId w:val="32"/>
        </w:numPr>
        <w:rPr>
          <w:rFonts w:ascii="Arial" w:hAnsi="Arial"/>
          <w:sz w:val="24"/>
          <w:szCs w:val="24"/>
        </w:rPr>
      </w:pPr>
      <w:r>
        <w:rPr>
          <w:rFonts w:ascii="Arial" w:hAnsi="Arial"/>
          <w:sz w:val="24"/>
          <w:szCs w:val="24"/>
        </w:rPr>
        <w:t xml:space="preserve"> </w:t>
      </w:r>
      <w:r w:rsidR="00712B57">
        <w:rPr>
          <w:rFonts w:ascii="Arial" w:hAnsi="Arial"/>
          <w:sz w:val="24"/>
          <w:szCs w:val="24"/>
        </w:rPr>
        <w:t>Coalition on Career Development Project</w:t>
      </w:r>
      <w:r w:rsidR="00F35438">
        <w:rPr>
          <w:rFonts w:ascii="Arial" w:hAnsi="Arial"/>
          <w:sz w:val="24"/>
          <w:szCs w:val="24"/>
        </w:rPr>
        <w:t xml:space="preserve"> (already time consuming)</w:t>
      </w:r>
    </w:p>
    <w:p w:rsidR="00F35438" w:rsidRDefault="00F35438" w:rsidP="00712B57">
      <w:pPr>
        <w:pStyle w:val="ListParagraph"/>
        <w:numPr>
          <w:ilvl w:val="0"/>
          <w:numId w:val="32"/>
        </w:numPr>
        <w:rPr>
          <w:rFonts w:ascii="Arial" w:hAnsi="Arial"/>
          <w:sz w:val="24"/>
          <w:szCs w:val="24"/>
        </w:rPr>
      </w:pPr>
      <w:r>
        <w:rPr>
          <w:rFonts w:ascii="Arial" w:hAnsi="Arial"/>
          <w:sz w:val="24"/>
          <w:szCs w:val="24"/>
        </w:rPr>
        <w:t>Committee chairs</w:t>
      </w:r>
    </w:p>
    <w:p w:rsidR="00F35438" w:rsidRDefault="00F35438" w:rsidP="00712B57">
      <w:pPr>
        <w:pStyle w:val="ListParagraph"/>
        <w:numPr>
          <w:ilvl w:val="0"/>
          <w:numId w:val="32"/>
        </w:numPr>
        <w:rPr>
          <w:rFonts w:ascii="Arial" w:hAnsi="Arial"/>
          <w:sz w:val="24"/>
          <w:szCs w:val="24"/>
        </w:rPr>
      </w:pPr>
      <w:r>
        <w:rPr>
          <w:rFonts w:ascii="Arial" w:hAnsi="Arial"/>
          <w:sz w:val="24"/>
          <w:szCs w:val="24"/>
        </w:rPr>
        <w:t>More special projects as defined later</w:t>
      </w:r>
    </w:p>
    <w:p w:rsidR="00712B57" w:rsidRDefault="00712B57" w:rsidP="00CB1790">
      <w:pPr>
        <w:rPr>
          <w:rFonts w:ascii="Arial" w:hAnsi="Arial"/>
          <w:sz w:val="24"/>
          <w:szCs w:val="24"/>
        </w:rPr>
      </w:pPr>
    </w:p>
    <w:p w:rsidR="00712B57" w:rsidRDefault="00CB1790" w:rsidP="00CB1790">
      <w:pPr>
        <w:rPr>
          <w:rFonts w:ascii="Arial" w:hAnsi="Arial"/>
          <w:sz w:val="24"/>
          <w:szCs w:val="24"/>
        </w:rPr>
      </w:pPr>
      <w:r>
        <w:rPr>
          <w:rFonts w:ascii="Arial" w:hAnsi="Arial"/>
          <w:sz w:val="24"/>
          <w:szCs w:val="24"/>
        </w:rPr>
        <w:t>Deneen would continue as Managing Director</w:t>
      </w:r>
      <w:r w:rsidR="00F35438">
        <w:rPr>
          <w:rFonts w:ascii="Arial" w:hAnsi="Arial"/>
          <w:sz w:val="24"/>
          <w:szCs w:val="24"/>
        </w:rPr>
        <w:t>, the</w:t>
      </w:r>
      <w:r w:rsidR="00712B57">
        <w:rPr>
          <w:rFonts w:ascii="Arial" w:hAnsi="Arial"/>
          <w:sz w:val="24"/>
          <w:szCs w:val="24"/>
        </w:rPr>
        <w:t xml:space="preserve"> new position </w:t>
      </w:r>
      <w:r w:rsidR="00F35438">
        <w:rPr>
          <w:rFonts w:ascii="Arial" w:hAnsi="Arial"/>
          <w:sz w:val="24"/>
          <w:szCs w:val="24"/>
        </w:rPr>
        <w:t xml:space="preserve">of Executive Director (revised) </w:t>
      </w:r>
      <w:r w:rsidR="00712B57">
        <w:rPr>
          <w:rFonts w:ascii="Arial" w:hAnsi="Arial"/>
          <w:sz w:val="24"/>
          <w:szCs w:val="24"/>
        </w:rPr>
        <w:t xml:space="preserve">reports to the NCDA Board of Directors, </w:t>
      </w:r>
      <w:r w:rsidR="00F35438">
        <w:rPr>
          <w:rFonts w:ascii="Arial" w:hAnsi="Arial"/>
          <w:sz w:val="24"/>
          <w:szCs w:val="24"/>
        </w:rPr>
        <w:t xml:space="preserve">to be </w:t>
      </w:r>
      <w:r w:rsidR="00712B57">
        <w:rPr>
          <w:rFonts w:ascii="Arial" w:hAnsi="Arial"/>
          <w:sz w:val="24"/>
          <w:szCs w:val="24"/>
        </w:rPr>
        <w:t xml:space="preserve">co-equal with Deneen. The </w:t>
      </w:r>
      <w:r w:rsidR="00F35438">
        <w:rPr>
          <w:rFonts w:ascii="Arial" w:hAnsi="Arial"/>
          <w:sz w:val="24"/>
          <w:szCs w:val="24"/>
        </w:rPr>
        <w:t xml:space="preserve">new </w:t>
      </w:r>
      <w:r w:rsidR="00712B57">
        <w:rPr>
          <w:rFonts w:ascii="Arial" w:hAnsi="Arial"/>
          <w:sz w:val="24"/>
          <w:szCs w:val="24"/>
        </w:rPr>
        <w:t>position would begin as part time</w:t>
      </w:r>
      <w:r w:rsidR="00F35438">
        <w:rPr>
          <w:rFonts w:ascii="Arial" w:hAnsi="Arial"/>
          <w:sz w:val="24"/>
          <w:szCs w:val="24"/>
        </w:rPr>
        <w:t>, 25</w:t>
      </w:r>
      <w:r w:rsidR="001C5EA0">
        <w:rPr>
          <w:rFonts w:ascii="Arial" w:hAnsi="Arial"/>
          <w:sz w:val="24"/>
          <w:szCs w:val="24"/>
        </w:rPr>
        <w:t xml:space="preserve"> hours, </w:t>
      </w:r>
      <w:r w:rsidR="00F35438">
        <w:rPr>
          <w:rFonts w:ascii="Arial" w:hAnsi="Arial"/>
          <w:sz w:val="24"/>
          <w:szCs w:val="24"/>
        </w:rPr>
        <w:t>at 50-60K for 3 years, could be self sustaining, advertise the position to NCDA members, can work remotely, will work with the President such as an Executive Assistant and representing NCDA.</w:t>
      </w:r>
    </w:p>
    <w:p w:rsidR="00234323" w:rsidRPr="001C5EA0" w:rsidRDefault="00712B57" w:rsidP="00CB1790">
      <w:pPr>
        <w:rPr>
          <w:rFonts w:ascii="Arial" w:hAnsi="Arial"/>
          <w:sz w:val="24"/>
          <w:szCs w:val="24"/>
          <w:highlight w:val="yellow"/>
        </w:rPr>
      </w:pPr>
      <w:r w:rsidRPr="00234323">
        <w:rPr>
          <w:rFonts w:ascii="Arial" w:hAnsi="Arial"/>
          <w:sz w:val="24"/>
          <w:szCs w:val="24"/>
          <w:highlight w:val="yellow"/>
        </w:rPr>
        <w:t>ACTION ITEM</w:t>
      </w:r>
      <w:r w:rsidR="00234323">
        <w:rPr>
          <w:rFonts w:ascii="Arial" w:hAnsi="Arial"/>
          <w:sz w:val="24"/>
          <w:szCs w:val="24"/>
          <w:highlight w:val="yellow"/>
        </w:rPr>
        <w:t xml:space="preserve"> #1</w:t>
      </w:r>
      <w:r w:rsidRPr="00234323">
        <w:rPr>
          <w:rFonts w:ascii="Arial" w:hAnsi="Arial"/>
          <w:sz w:val="24"/>
          <w:szCs w:val="24"/>
          <w:highlight w:val="yellow"/>
        </w:rPr>
        <w:t>: 3-4 individuals to develop a job description with David’s and Deneen’s input</w:t>
      </w:r>
    </w:p>
    <w:p w:rsidR="00234323" w:rsidRPr="00CB1790" w:rsidRDefault="00234323" w:rsidP="00CB1790">
      <w:pPr>
        <w:rPr>
          <w:rFonts w:ascii="Arial" w:hAnsi="Arial"/>
          <w:sz w:val="24"/>
          <w:szCs w:val="24"/>
        </w:rPr>
      </w:pPr>
      <w:r w:rsidRPr="00234323">
        <w:rPr>
          <w:rFonts w:ascii="Arial" w:hAnsi="Arial"/>
          <w:sz w:val="24"/>
          <w:szCs w:val="24"/>
          <w:highlight w:val="green"/>
        </w:rPr>
        <w:t xml:space="preserve">MOTION: </w:t>
      </w:r>
      <w:r w:rsidR="00023C9C">
        <w:rPr>
          <w:rFonts w:ascii="Arial" w:hAnsi="Arial"/>
          <w:sz w:val="24"/>
          <w:szCs w:val="24"/>
          <w:highlight w:val="green"/>
        </w:rPr>
        <w:t xml:space="preserve"> </w:t>
      </w:r>
      <w:r w:rsidRPr="00234323">
        <w:rPr>
          <w:rFonts w:ascii="Arial" w:hAnsi="Arial"/>
          <w:sz w:val="24"/>
          <w:szCs w:val="24"/>
          <w:highlight w:val="green"/>
        </w:rPr>
        <w:t xml:space="preserve">to accept the $355,000 budget, </w:t>
      </w:r>
      <w:r w:rsidR="00023C9C">
        <w:rPr>
          <w:rFonts w:ascii="Arial" w:hAnsi="Arial"/>
          <w:sz w:val="24"/>
          <w:szCs w:val="24"/>
          <w:highlight w:val="green"/>
        </w:rPr>
        <w:t>motion made by Brian H</w:t>
      </w:r>
      <w:r w:rsidR="00F46E5A">
        <w:rPr>
          <w:rFonts w:ascii="Arial" w:hAnsi="Arial"/>
          <w:sz w:val="24"/>
          <w:szCs w:val="24"/>
          <w:highlight w:val="green"/>
        </w:rPr>
        <w:t>utchinson</w:t>
      </w:r>
      <w:r w:rsidR="00023C9C">
        <w:rPr>
          <w:rFonts w:ascii="Arial" w:hAnsi="Arial"/>
          <w:sz w:val="24"/>
          <w:szCs w:val="24"/>
          <w:highlight w:val="green"/>
        </w:rPr>
        <w:t>.</w:t>
      </w:r>
      <w:r w:rsidR="00F35438">
        <w:rPr>
          <w:rFonts w:ascii="Arial" w:hAnsi="Arial"/>
          <w:sz w:val="24"/>
          <w:szCs w:val="24"/>
          <w:highlight w:val="green"/>
        </w:rPr>
        <w:t xml:space="preserve"> </w:t>
      </w:r>
      <w:r w:rsidRPr="00234323">
        <w:rPr>
          <w:rFonts w:ascii="Arial" w:hAnsi="Arial"/>
          <w:sz w:val="24"/>
          <w:szCs w:val="24"/>
          <w:highlight w:val="green"/>
        </w:rPr>
        <w:t>Ray Davis seconded, unanimous</w:t>
      </w:r>
    </w:p>
    <w:p w:rsidR="00234323" w:rsidRDefault="00023C9C" w:rsidP="00CB1790">
      <w:pPr>
        <w:rPr>
          <w:rFonts w:ascii="Arial" w:hAnsi="Arial"/>
          <w:sz w:val="24"/>
          <w:szCs w:val="24"/>
        </w:rPr>
      </w:pPr>
      <w:r>
        <w:rPr>
          <w:rFonts w:ascii="Arial" w:hAnsi="Arial"/>
          <w:sz w:val="24"/>
          <w:szCs w:val="24"/>
          <w:highlight w:val="green"/>
        </w:rPr>
        <w:t xml:space="preserve">MOTION: </w:t>
      </w:r>
      <w:r w:rsidR="00234323" w:rsidRPr="00234323">
        <w:rPr>
          <w:rFonts w:ascii="Arial" w:hAnsi="Arial"/>
          <w:sz w:val="24"/>
          <w:szCs w:val="24"/>
          <w:highlight w:val="green"/>
        </w:rPr>
        <w:t xml:space="preserve"> to create a taskforce comprised of the 4P’s, Deneen and the Treasurer to explore the duties and the structure of the Executive Director position and the ongoing contract, </w:t>
      </w:r>
      <w:r>
        <w:rPr>
          <w:rFonts w:ascii="Arial" w:hAnsi="Arial"/>
          <w:sz w:val="24"/>
          <w:szCs w:val="24"/>
          <w:highlight w:val="green"/>
        </w:rPr>
        <w:t>motion made by</w:t>
      </w:r>
      <w:r w:rsidR="00115D3B">
        <w:rPr>
          <w:rFonts w:ascii="Arial" w:hAnsi="Arial"/>
          <w:sz w:val="24"/>
          <w:szCs w:val="24"/>
          <w:highlight w:val="green"/>
        </w:rPr>
        <w:t xml:space="preserve"> Ray,</w:t>
      </w:r>
      <w:r>
        <w:rPr>
          <w:rFonts w:ascii="Arial" w:hAnsi="Arial"/>
          <w:sz w:val="24"/>
          <w:szCs w:val="24"/>
          <w:highlight w:val="green"/>
        </w:rPr>
        <w:t xml:space="preserve"> </w:t>
      </w:r>
      <w:r w:rsidR="00F46E5A">
        <w:rPr>
          <w:rFonts w:ascii="Arial" w:hAnsi="Arial"/>
          <w:sz w:val="24"/>
          <w:szCs w:val="24"/>
          <w:highlight w:val="green"/>
        </w:rPr>
        <w:t>Deb</w:t>
      </w:r>
      <w:r w:rsidR="00234323" w:rsidRPr="00234323">
        <w:rPr>
          <w:rFonts w:ascii="Arial" w:hAnsi="Arial"/>
          <w:sz w:val="24"/>
          <w:szCs w:val="24"/>
          <w:highlight w:val="green"/>
        </w:rPr>
        <w:t xml:space="preserve"> seconded, unanimous</w:t>
      </w:r>
    </w:p>
    <w:p w:rsidR="00234323" w:rsidRDefault="00234323" w:rsidP="00CB1790">
      <w:pPr>
        <w:rPr>
          <w:rFonts w:ascii="Arial" w:hAnsi="Arial"/>
          <w:sz w:val="24"/>
          <w:szCs w:val="24"/>
        </w:rPr>
      </w:pPr>
      <w:r>
        <w:rPr>
          <w:rFonts w:ascii="Arial" w:hAnsi="Arial"/>
          <w:sz w:val="24"/>
          <w:szCs w:val="24"/>
        </w:rPr>
        <w:t>End of day’s session at 5:22pm</w:t>
      </w:r>
    </w:p>
    <w:p w:rsidR="00234323" w:rsidRDefault="001C5EA0" w:rsidP="00CB1790">
      <w:pPr>
        <w:rPr>
          <w:rFonts w:ascii="Arial" w:hAnsi="Arial"/>
          <w:sz w:val="24"/>
          <w:szCs w:val="24"/>
        </w:rPr>
      </w:pPr>
      <w:r>
        <w:rPr>
          <w:rFonts w:ascii="Arial" w:hAnsi="Arial"/>
          <w:sz w:val="24"/>
          <w:szCs w:val="24"/>
        </w:rPr>
        <w:t>_______________________________________________________________________</w:t>
      </w:r>
    </w:p>
    <w:p w:rsidR="00234323" w:rsidRDefault="00234323" w:rsidP="00CB1790">
      <w:pPr>
        <w:rPr>
          <w:rFonts w:ascii="Arial" w:hAnsi="Arial"/>
          <w:sz w:val="24"/>
          <w:szCs w:val="24"/>
        </w:rPr>
      </w:pPr>
      <w:r>
        <w:rPr>
          <w:rFonts w:ascii="Arial" w:hAnsi="Arial"/>
          <w:sz w:val="24"/>
          <w:szCs w:val="24"/>
        </w:rPr>
        <w:t>October 20, 2016</w:t>
      </w:r>
    </w:p>
    <w:p w:rsidR="00234323" w:rsidRDefault="00234323" w:rsidP="00CB1790">
      <w:pPr>
        <w:rPr>
          <w:rFonts w:ascii="Arial" w:hAnsi="Arial"/>
          <w:sz w:val="24"/>
          <w:szCs w:val="24"/>
        </w:rPr>
      </w:pPr>
      <w:r>
        <w:rPr>
          <w:rFonts w:ascii="Arial" w:hAnsi="Arial"/>
          <w:sz w:val="24"/>
          <w:szCs w:val="24"/>
        </w:rPr>
        <w:t>All present, 8:30am</w:t>
      </w:r>
    </w:p>
    <w:p w:rsidR="00234323" w:rsidRDefault="00234323" w:rsidP="00CB1790">
      <w:pPr>
        <w:rPr>
          <w:rFonts w:ascii="Arial" w:hAnsi="Arial"/>
          <w:sz w:val="24"/>
          <w:szCs w:val="24"/>
        </w:rPr>
      </w:pPr>
      <w:r>
        <w:rPr>
          <w:rFonts w:ascii="Arial" w:hAnsi="Arial"/>
          <w:sz w:val="24"/>
          <w:szCs w:val="24"/>
        </w:rPr>
        <w:t>David presented his Presidential introduction</w:t>
      </w:r>
      <w:r w:rsidR="00840E9B">
        <w:rPr>
          <w:rFonts w:ascii="Arial" w:hAnsi="Arial"/>
          <w:sz w:val="24"/>
          <w:szCs w:val="24"/>
        </w:rPr>
        <w:t xml:space="preserve"> and his operating preferences</w:t>
      </w:r>
    </w:p>
    <w:p w:rsidR="00234323" w:rsidRDefault="00234323" w:rsidP="00CB1790">
      <w:pPr>
        <w:rPr>
          <w:rFonts w:ascii="Arial" w:hAnsi="Arial"/>
          <w:b/>
          <w:sz w:val="24"/>
          <w:szCs w:val="24"/>
        </w:rPr>
      </w:pPr>
      <w:r>
        <w:rPr>
          <w:rFonts w:ascii="Arial" w:hAnsi="Arial"/>
          <w:b/>
          <w:sz w:val="24"/>
          <w:szCs w:val="24"/>
        </w:rPr>
        <w:t>Introduction to the budget continued</w:t>
      </w:r>
    </w:p>
    <w:p w:rsidR="00234323" w:rsidRDefault="00234323" w:rsidP="00CB1790">
      <w:pPr>
        <w:rPr>
          <w:rFonts w:ascii="Arial" w:hAnsi="Arial"/>
          <w:b/>
          <w:sz w:val="24"/>
          <w:szCs w:val="24"/>
        </w:rPr>
      </w:pPr>
      <w:r>
        <w:rPr>
          <w:rFonts w:ascii="Arial" w:hAnsi="Arial"/>
          <w:b/>
          <w:sz w:val="24"/>
          <w:szCs w:val="24"/>
        </w:rPr>
        <w:t>CSCAB budget (Marilyn Maze</w:t>
      </w:r>
      <w:r w:rsidR="001C5EA0">
        <w:rPr>
          <w:rFonts w:ascii="Arial" w:hAnsi="Arial"/>
          <w:b/>
          <w:sz w:val="24"/>
          <w:szCs w:val="24"/>
        </w:rPr>
        <w:t xml:space="preserve"> and Lisa Severy</w:t>
      </w:r>
      <w:r>
        <w:rPr>
          <w:rFonts w:ascii="Arial" w:hAnsi="Arial"/>
          <w:b/>
          <w:sz w:val="24"/>
          <w:szCs w:val="24"/>
        </w:rPr>
        <w:t>)</w:t>
      </w:r>
    </w:p>
    <w:p w:rsidR="001C5EA0" w:rsidRDefault="001C5EA0" w:rsidP="00CB1790">
      <w:pPr>
        <w:rPr>
          <w:rFonts w:ascii="Arial" w:hAnsi="Arial"/>
          <w:sz w:val="24"/>
          <w:szCs w:val="24"/>
        </w:rPr>
      </w:pPr>
      <w:r>
        <w:rPr>
          <w:rFonts w:ascii="Arial" w:hAnsi="Arial"/>
          <w:sz w:val="24"/>
          <w:szCs w:val="24"/>
        </w:rPr>
        <w:lastRenderedPageBreak/>
        <w:t xml:space="preserve">Marilyn presented a need for three additional </w:t>
      </w:r>
      <w:r w:rsidR="00F46E5A">
        <w:rPr>
          <w:rFonts w:ascii="Arial" w:hAnsi="Arial"/>
          <w:sz w:val="24"/>
          <w:szCs w:val="24"/>
        </w:rPr>
        <w:t>face-to-face</w:t>
      </w:r>
      <w:r>
        <w:rPr>
          <w:rFonts w:ascii="Arial" w:hAnsi="Arial"/>
          <w:sz w:val="24"/>
          <w:szCs w:val="24"/>
        </w:rPr>
        <w:t xml:space="preserve"> meetings of the Organizing </w:t>
      </w:r>
      <w:r w:rsidR="00F46E5A">
        <w:rPr>
          <w:rFonts w:ascii="Arial" w:hAnsi="Arial"/>
          <w:sz w:val="24"/>
          <w:szCs w:val="24"/>
        </w:rPr>
        <w:t>group;</w:t>
      </w:r>
      <w:r>
        <w:rPr>
          <w:rFonts w:ascii="Arial" w:hAnsi="Arial"/>
          <w:sz w:val="24"/>
          <w:szCs w:val="24"/>
        </w:rPr>
        <w:t xml:space="preserve"> the group needs “marching orders” from the Board in order to proceed on their timeline. A detailed PowerPoint </w:t>
      </w:r>
      <w:r w:rsidR="00840E9B">
        <w:rPr>
          <w:rFonts w:ascii="Arial" w:hAnsi="Arial"/>
          <w:sz w:val="24"/>
          <w:szCs w:val="24"/>
        </w:rPr>
        <w:t xml:space="preserve">(COC) </w:t>
      </w:r>
      <w:r>
        <w:rPr>
          <w:rFonts w:ascii="Arial" w:hAnsi="Arial"/>
          <w:sz w:val="24"/>
          <w:szCs w:val="24"/>
        </w:rPr>
        <w:t xml:space="preserve">was provided to the Board as </w:t>
      </w:r>
      <w:r w:rsidR="00840E9B">
        <w:rPr>
          <w:rFonts w:ascii="Arial" w:hAnsi="Arial"/>
          <w:sz w:val="24"/>
          <w:szCs w:val="24"/>
        </w:rPr>
        <w:t>part of the presentation. The committee decided to concentrate</w:t>
      </w:r>
      <w:r>
        <w:rPr>
          <w:rFonts w:ascii="Arial" w:hAnsi="Arial"/>
          <w:sz w:val="24"/>
          <w:szCs w:val="24"/>
        </w:rPr>
        <w:t xml:space="preserve"> upon the CSP credential as a s</w:t>
      </w:r>
      <w:r w:rsidR="00840E9B">
        <w:rPr>
          <w:rFonts w:ascii="Arial" w:hAnsi="Arial"/>
          <w:sz w:val="24"/>
          <w:szCs w:val="24"/>
        </w:rPr>
        <w:t>tart. Major</w:t>
      </w:r>
      <w:r>
        <w:rPr>
          <w:rFonts w:ascii="Arial" w:hAnsi="Arial"/>
          <w:sz w:val="24"/>
          <w:szCs w:val="24"/>
        </w:rPr>
        <w:t xml:space="preserve"> question as to the position of NCDA as </w:t>
      </w:r>
      <w:r w:rsidR="00FF46C2">
        <w:rPr>
          <w:rFonts w:ascii="Arial" w:hAnsi="Arial"/>
          <w:sz w:val="24"/>
          <w:szCs w:val="24"/>
        </w:rPr>
        <w:t>providing a certification or a credential as sole provider. These designations are not hierarchical. Ex.</w:t>
      </w:r>
      <w:r w:rsidR="00840E9B">
        <w:rPr>
          <w:rFonts w:ascii="Arial" w:hAnsi="Arial"/>
          <w:sz w:val="24"/>
          <w:szCs w:val="24"/>
        </w:rPr>
        <w:t xml:space="preserve"> </w:t>
      </w:r>
      <w:r w:rsidR="00FF46C2">
        <w:rPr>
          <w:rFonts w:ascii="Arial" w:hAnsi="Arial"/>
          <w:sz w:val="24"/>
          <w:szCs w:val="24"/>
        </w:rPr>
        <w:t xml:space="preserve">CMCS is not an advanced </w:t>
      </w:r>
      <w:r w:rsidR="001F70BE">
        <w:rPr>
          <w:rFonts w:ascii="Arial" w:hAnsi="Arial"/>
          <w:sz w:val="24"/>
          <w:szCs w:val="24"/>
        </w:rPr>
        <w:t xml:space="preserve">CSP </w:t>
      </w:r>
      <w:r w:rsidR="00F46E5A">
        <w:rPr>
          <w:rFonts w:ascii="Arial" w:hAnsi="Arial"/>
          <w:sz w:val="24"/>
          <w:szCs w:val="24"/>
        </w:rPr>
        <w:t>;</w:t>
      </w:r>
      <w:r w:rsidR="00FF46C2">
        <w:rPr>
          <w:rFonts w:ascii="Arial" w:hAnsi="Arial"/>
          <w:sz w:val="24"/>
          <w:szCs w:val="24"/>
        </w:rPr>
        <w:t xml:space="preserve"> the Organizing Committee will need to provide clarity as to “tenure and experiences” phrase.</w:t>
      </w:r>
    </w:p>
    <w:p w:rsidR="00FF46C2" w:rsidRDefault="00FF46C2" w:rsidP="00CB1790">
      <w:pPr>
        <w:rPr>
          <w:rFonts w:ascii="Arial" w:hAnsi="Arial"/>
          <w:sz w:val="24"/>
          <w:szCs w:val="24"/>
        </w:rPr>
      </w:pPr>
      <w:r>
        <w:rPr>
          <w:rFonts w:ascii="Arial" w:hAnsi="Arial"/>
          <w:sz w:val="24"/>
          <w:szCs w:val="24"/>
        </w:rPr>
        <w:t xml:space="preserve">The additional Pathways based designations </w:t>
      </w:r>
      <w:r w:rsidR="00840E9B">
        <w:rPr>
          <w:rFonts w:ascii="Arial" w:hAnsi="Arial"/>
          <w:sz w:val="24"/>
          <w:szCs w:val="24"/>
        </w:rPr>
        <w:t xml:space="preserve">(Teacher and School) </w:t>
      </w:r>
      <w:r>
        <w:rPr>
          <w:rFonts w:ascii="Arial" w:hAnsi="Arial"/>
          <w:sz w:val="24"/>
          <w:szCs w:val="24"/>
        </w:rPr>
        <w:t>would be a subgroup like OWDS, needing additional training.</w:t>
      </w:r>
    </w:p>
    <w:p w:rsidR="00FF46C2" w:rsidRDefault="001C5EA0" w:rsidP="00CB1790">
      <w:pPr>
        <w:rPr>
          <w:rFonts w:ascii="Arial" w:hAnsi="Arial"/>
          <w:sz w:val="24"/>
          <w:szCs w:val="24"/>
        </w:rPr>
      </w:pPr>
      <w:r>
        <w:rPr>
          <w:rFonts w:ascii="Arial" w:hAnsi="Arial"/>
          <w:sz w:val="24"/>
          <w:szCs w:val="24"/>
        </w:rPr>
        <w:t xml:space="preserve">The group decided not to </w:t>
      </w:r>
      <w:r w:rsidR="00840E9B">
        <w:rPr>
          <w:rFonts w:ascii="Arial" w:hAnsi="Arial"/>
          <w:sz w:val="24"/>
          <w:szCs w:val="24"/>
        </w:rPr>
        <w:t>seek accreditation at this time, big hurdle is standardized testing required by NCCA standards.</w:t>
      </w:r>
    </w:p>
    <w:p w:rsidR="00FF46C2" w:rsidRDefault="00FF46C2" w:rsidP="00CB1790">
      <w:pPr>
        <w:rPr>
          <w:rFonts w:ascii="Arial" w:hAnsi="Arial"/>
          <w:sz w:val="24"/>
          <w:szCs w:val="24"/>
        </w:rPr>
      </w:pPr>
      <w:r>
        <w:rPr>
          <w:rFonts w:ascii="Arial" w:hAnsi="Arial"/>
          <w:sz w:val="24"/>
          <w:szCs w:val="24"/>
        </w:rPr>
        <w:t>The application process would focus upon core competencies via case studies or video review, pass/fail basis.</w:t>
      </w:r>
    </w:p>
    <w:p w:rsidR="00FF46C2" w:rsidRDefault="00FF46C2" w:rsidP="00CB1790">
      <w:pPr>
        <w:rPr>
          <w:rFonts w:ascii="Arial" w:hAnsi="Arial"/>
          <w:sz w:val="24"/>
          <w:szCs w:val="24"/>
        </w:rPr>
      </w:pPr>
      <w:r>
        <w:rPr>
          <w:rFonts w:ascii="Arial" w:hAnsi="Arial"/>
          <w:sz w:val="24"/>
          <w:szCs w:val="24"/>
        </w:rPr>
        <w:t xml:space="preserve">A limited “Fast Track” would allow </w:t>
      </w:r>
      <w:r w:rsidR="00840E9B">
        <w:rPr>
          <w:rFonts w:ascii="Arial" w:hAnsi="Arial"/>
          <w:sz w:val="24"/>
          <w:szCs w:val="24"/>
        </w:rPr>
        <w:t xml:space="preserve">currently credentialed </w:t>
      </w:r>
      <w:r>
        <w:rPr>
          <w:rFonts w:ascii="Arial" w:hAnsi="Arial"/>
          <w:sz w:val="24"/>
          <w:szCs w:val="24"/>
        </w:rPr>
        <w:t xml:space="preserve">individuals to bypass some things, </w:t>
      </w:r>
      <w:r w:rsidR="00840E9B">
        <w:rPr>
          <w:rFonts w:ascii="Arial" w:hAnsi="Arial"/>
          <w:sz w:val="24"/>
          <w:szCs w:val="24"/>
        </w:rPr>
        <w:t xml:space="preserve">the “Fast Track” option would be </w:t>
      </w:r>
      <w:r>
        <w:rPr>
          <w:rFonts w:ascii="Arial" w:hAnsi="Arial"/>
          <w:sz w:val="24"/>
          <w:szCs w:val="24"/>
        </w:rPr>
        <w:t>in place for two years, would not have to do the competency assessment.</w:t>
      </w:r>
    </w:p>
    <w:p w:rsidR="001124B4" w:rsidRDefault="00FF46C2" w:rsidP="00CB1790">
      <w:pPr>
        <w:rPr>
          <w:rFonts w:ascii="Arial" w:hAnsi="Arial"/>
          <w:sz w:val="24"/>
          <w:szCs w:val="24"/>
        </w:rPr>
      </w:pPr>
      <w:r>
        <w:rPr>
          <w:rFonts w:ascii="Arial" w:hAnsi="Arial"/>
          <w:sz w:val="24"/>
          <w:szCs w:val="24"/>
        </w:rPr>
        <w:t>500 applications (</w:t>
      </w:r>
      <w:r w:rsidR="00840E9B">
        <w:rPr>
          <w:rFonts w:ascii="Arial" w:hAnsi="Arial"/>
          <w:sz w:val="24"/>
          <w:szCs w:val="24"/>
        </w:rPr>
        <w:t>“</w:t>
      </w:r>
      <w:r>
        <w:rPr>
          <w:rFonts w:ascii="Arial" w:hAnsi="Arial"/>
          <w:sz w:val="24"/>
          <w:szCs w:val="24"/>
        </w:rPr>
        <w:t>Fast Track</w:t>
      </w:r>
      <w:r w:rsidR="00840E9B">
        <w:rPr>
          <w:rFonts w:ascii="Arial" w:hAnsi="Arial"/>
          <w:sz w:val="24"/>
          <w:szCs w:val="24"/>
        </w:rPr>
        <w:t>”</w:t>
      </w:r>
      <w:r>
        <w:rPr>
          <w:rFonts w:ascii="Arial" w:hAnsi="Arial"/>
          <w:sz w:val="24"/>
          <w:szCs w:val="24"/>
        </w:rPr>
        <w:t xml:space="preserve"> and new) expected in the first year, organizing committee to be defunct, expected to be financially separate from NCDA by 2020.</w:t>
      </w:r>
      <w:r w:rsidR="00840E9B">
        <w:rPr>
          <w:rFonts w:ascii="Arial" w:hAnsi="Arial"/>
          <w:sz w:val="24"/>
          <w:szCs w:val="24"/>
        </w:rPr>
        <w:t xml:space="preserve"> Application fee for CSP set at $100.00</w:t>
      </w:r>
      <w:r w:rsidR="00F46E5A">
        <w:rPr>
          <w:rFonts w:ascii="Arial" w:hAnsi="Arial"/>
          <w:sz w:val="24"/>
          <w:szCs w:val="24"/>
        </w:rPr>
        <w:t>.</w:t>
      </w:r>
      <w:r w:rsidR="00840E9B">
        <w:rPr>
          <w:rFonts w:ascii="Arial" w:hAnsi="Arial"/>
          <w:sz w:val="24"/>
          <w:szCs w:val="24"/>
        </w:rPr>
        <w:t xml:space="preserve"> all other credentials set at $145.00. CSP credentials will require 30 continuing education units in </w:t>
      </w:r>
      <w:r w:rsidR="00F46E5A">
        <w:rPr>
          <w:rFonts w:ascii="Arial" w:hAnsi="Arial"/>
          <w:sz w:val="24"/>
          <w:szCs w:val="24"/>
        </w:rPr>
        <w:t>three-year</w:t>
      </w:r>
      <w:r w:rsidR="00840E9B">
        <w:rPr>
          <w:rFonts w:ascii="Arial" w:hAnsi="Arial"/>
          <w:sz w:val="24"/>
          <w:szCs w:val="24"/>
        </w:rPr>
        <w:t xml:space="preserve"> span. NCDA will develop cadre of approved CEU providers.</w:t>
      </w:r>
      <w:r w:rsidR="005A6ECE">
        <w:rPr>
          <w:rFonts w:ascii="Arial" w:hAnsi="Arial"/>
          <w:sz w:val="24"/>
          <w:szCs w:val="24"/>
        </w:rPr>
        <w:t xml:space="preserve"> No plans to pay reviewers of CSP now due to budget concerns.</w:t>
      </w:r>
    </w:p>
    <w:p w:rsidR="00D77893" w:rsidRDefault="001124B4" w:rsidP="00CB1790">
      <w:pPr>
        <w:rPr>
          <w:rFonts w:ascii="Arial" w:hAnsi="Arial"/>
          <w:sz w:val="24"/>
          <w:szCs w:val="24"/>
        </w:rPr>
      </w:pPr>
      <w:r>
        <w:rPr>
          <w:rFonts w:ascii="Arial" w:hAnsi="Arial"/>
          <w:sz w:val="24"/>
          <w:szCs w:val="24"/>
        </w:rPr>
        <w:t xml:space="preserve">Discussion on </w:t>
      </w:r>
      <w:r w:rsidR="00D77893">
        <w:rPr>
          <w:rFonts w:ascii="Arial" w:hAnsi="Arial"/>
          <w:sz w:val="24"/>
          <w:szCs w:val="24"/>
        </w:rPr>
        <w:t xml:space="preserve">the </w:t>
      </w:r>
      <w:r>
        <w:rPr>
          <w:rFonts w:ascii="Arial" w:hAnsi="Arial"/>
          <w:sz w:val="24"/>
          <w:szCs w:val="24"/>
        </w:rPr>
        <w:t>to</w:t>
      </w:r>
      <w:r w:rsidR="00D77893">
        <w:rPr>
          <w:rFonts w:ascii="Arial" w:hAnsi="Arial"/>
          <w:sz w:val="24"/>
          <w:szCs w:val="24"/>
        </w:rPr>
        <w:t>p</w:t>
      </w:r>
      <w:r>
        <w:rPr>
          <w:rFonts w:ascii="Arial" w:hAnsi="Arial"/>
          <w:sz w:val="24"/>
          <w:szCs w:val="24"/>
        </w:rPr>
        <w:t>ic</w:t>
      </w:r>
      <w:r w:rsidR="00D77893">
        <w:rPr>
          <w:rFonts w:ascii="Arial" w:hAnsi="Arial"/>
          <w:sz w:val="24"/>
          <w:szCs w:val="24"/>
        </w:rPr>
        <w:t xml:space="preserve">s of financial and legal </w:t>
      </w:r>
      <w:r w:rsidR="00840E9B">
        <w:rPr>
          <w:rFonts w:ascii="Arial" w:hAnsi="Arial"/>
          <w:sz w:val="24"/>
          <w:szCs w:val="24"/>
        </w:rPr>
        <w:t xml:space="preserve">(liability) </w:t>
      </w:r>
      <w:r w:rsidR="00D77893">
        <w:rPr>
          <w:rFonts w:ascii="Arial" w:hAnsi="Arial"/>
          <w:sz w:val="24"/>
          <w:szCs w:val="24"/>
        </w:rPr>
        <w:t xml:space="preserve">status in relation to NCDA centered </w:t>
      </w:r>
      <w:r w:rsidR="00F46E5A">
        <w:rPr>
          <w:rFonts w:ascii="Arial" w:hAnsi="Arial"/>
          <w:sz w:val="24"/>
          <w:szCs w:val="24"/>
        </w:rPr>
        <w:t>on</w:t>
      </w:r>
      <w:r w:rsidR="00D77893">
        <w:rPr>
          <w:rFonts w:ascii="Arial" w:hAnsi="Arial"/>
          <w:sz w:val="24"/>
          <w:szCs w:val="24"/>
        </w:rPr>
        <w:t xml:space="preserve"> budget and structure. 501 03 or 06 </w:t>
      </w:r>
      <w:r w:rsidR="00840E9B">
        <w:rPr>
          <w:rFonts w:ascii="Arial" w:hAnsi="Arial"/>
          <w:sz w:val="24"/>
          <w:szCs w:val="24"/>
        </w:rPr>
        <w:t xml:space="preserve">tax </w:t>
      </w:r>
      <w:r w:rsidR="00D77893">
        <w:rPr>
          <w:rFonts w:ascii="Arial" w:hAnsi="Arial"/>
          <w:sz w:val="24"/>
          <w:szCs w:val="24"/>
        </w:rPr>
        <w:t xml:space="preserve">status </w:t>
      </w:r>
      <w:r w:rsidR="00840E9B">
        <w:rPr>
          <w:rFonts w:ascii="Arial" w:hAnsi="Arial"/>
          <w:sz w:val="24"/>
          <w:szCs w:val="24"/>
        </w:rPr>
        <w:t xml:space="preserve">(recommended by current auditor as NCDA is a membership organization) </w:t>
      </w:r>
      <w:r w:rsidR="00D77893">
        <w:rPr>
          <w:rFonts w:ascii="Arial" w:hAnsi="Arial"/>
          <w:sz w:val="24"/>
          <w:szCs w:val="24"/>
        </w:rPr>
        <w:t>considered.</w:t>
      </w:r>
      <w:r w:rsidR="00840E9B">
        <w:rPr>
          <w:rFonts w:ascii="Arial" w:hAnsi="Arial"/>
          <w:sz w:val="24"/>
          <w:szCs w:val="24"/>
        </w:rPr>
        <w:t xml:space="preserve"> </w:t>
      </w:r>
    </w:p>
    <w:p w:rsidR="00D77893" w:rsidRDefault="00023C9C" w:rsidP="00CB1790">
      <w:pPr>
        <w:rPr>
          <w:rFonts w:ascii="Arial" w:hAnsi="Arial"/>
          <w:sz w:val="24"/>
          <w:szCs w:val="24"/>
        </w:rPr>
      </w:pPr>
      <w:r>
        <w:rPr>
          <w:rFonts w:ascii="Arial" w:hAnsi="Arial"/>
          <w:sz w:val="24"/>
          <w:szCs w:val="24"/>
          <w:highlight w:val="green"/>
        </w:rPr>
        <w:t xml:space="preserve">MOTION: </w:t>
      </w:r>
      <w:r w:rsidR="00D77893" w:rsidRPr="00D77893">
        <w:rPr>
          <w:rFonts w:ascii="Arial" w:hAnsi="Arial"/>
          <w:sz w:val="24"/>
          <w:szCs w:val="24"/>
          <w:highlight w:val="green"/>
        </w:rPr>
        <w:t xml:space="preserve"> to approve one </w:t>
      </w:r>
      <w:r w:rsidR="00F46E5A" w:rsidRPr="00D77893">
        <w:rPr>
          <w:rFonts w:ascii="Arial" w:hAnsi="Arial"/>
          <w:sz w:val="24"/>
          <w:szCs w:val="24"/>
          <w:highlight w:val="green"/>
        </w:rPr>
        <w:t>face-to-face</w:t>
      </w:r>
      <w:r w:rsidR="00D77893" w:rsidRPr="00D77893">
        <w:rPr>
          <w:rFonts w:ascii="Arial" w:hAnsi="Arial"/>
          <w:sz w:val="24"/>
          <w:szCs w:val="24"/>
          <w:highlight w:val="green"/>
        </w:rPr>
        <w:t xml:space="preserve"> meeting before January 1, 2017, up to $10,000.00. </w:t>
      </w:r>
      <w:r>
        <w:rPr>
          <w:rFonts w:ascii="Arial" w:hAnsi="Arial"/>
          <w:sz w:val="24"/>
          <w:szCs w:val="24"/>
          <w:highlight w:val="green"/>
        </w:rPr>
        <w:t>Moti</w:t>
      </w:r>
      <w:r w:rsidR="00F46E5A">
        <w:rPr>
          <w:rFonts w:ascii="Arial" w:hAnsi="Arial"/>
          <w:sz w:val="24"/>
          <w:szCs w:val="24"/>
          <w:highlight w:val="green"/>
        </w:rPr>
        <w:t>on made by Cynthia</w:t>
      </w:r>
      <w:r>
        <w:rPr>
          <w:rFonts w:ascii="Arial" w:hAnsi="Arial"/>
          <w:sz w:val="24"/>
          <w:szCs w:val="24"/>
          <w:highlight w:val="green"/>
        </w:rPr>
        <w:t xml:space="preserve">, </w:t>
      </w:r>
      <w:r w:rsidR="00D77893" w:rsidRPr="00D77893">
        <w:rPr>
          <w:rFonts w:ascii="Arial" w:hAnsi="Arial"/>
          <w:sz w:val="24"/>
          <w:szCs w:val="24"/>
          <w:highlight w:val="green"/>
        </w:rPr>
        <w:t>Brian H</w:t>
      </w:r>
      <w:r w:rsidR="00F46E5A">
        <w:rPr>
          <w:rFonts w:ascii="Arial" w:hAnsi="Arial"/>
          <w:sz w:val="24"/>
          <w:szCs w:val="24"/>
          <w:highlight w:val="green"/>
        </w:rPr>
        <w:t>.</w:t>
      </w:r>
      <w:r w:rsidR="00D77893" w:rsidRPr="00D77893">
        <w:rPr>
          <w:rFonts w:ascii="Arial" w:hAnsi="Arial"/>
          <w:sz w:val="24"/>
          <w:szCs w:val="24"/>
          <w:highlight w:val="green"/>
        </w:rPr>
        <w:t xml:space="preserve"> seconded, unanimous.</w:t>
      </w:r>
    </w:p>
    <w:p w:rsidR="00D77893" w:rsidRDefault="00D77893" w:rsidP="00CB1790">
      <w:pPr>
        <w:rPr>
          <w:rFonts w:ascii="Arial" w:hAnsi="Arial"/>
          <w:sz w:val="24"/>
          <w:szCs w:val="24"/>
        </w:rPr>
      </w:pPr>
      <w:r>
        <w:rPr>
          <w:rFonts w:ascii="Arial" w:hAnsi="Arial"/>
          <w:sz w:val="24"/>
          <w:szCs w:val="24"/>
        </w:rPr>
        <w:t>The Immediate Past President will be the Board’s representative to the new organization</w:t>
      </w:r>
    </w:p>
    <w:p w:rsidR="005A6ECE" w:rsidRDefault="00D77893" w:rsidP="00CB1790">
      <w:pPr>
        <w:rPr>
          <w:rFonts w:ascii="Arial" w:hAnsi="Arial"/>
          <w:sz w:val="24"/>
          <w:szCs w:val="24"/>
        </w:rPr>
      </w:pPr>
      <w:r w:rsidRPr="00D77893">
        <w:rPr>
          <w:rFonts w:ascii="Arial" w:hAnsi="Arial"/>
          <w:sz w:val="24"/>
          <w:szCs w:val="24"/>
          <w:highlight w:val="yellow"/>
        </w:rPr>
        <w:t>ACTION ITEM #2 Cynthia will develop a timeline with the new organization</w:t>
      </w:r>
    </w:p>
    <w:p w:rsidR="005A6ECE" w:rsidRDefault="005A6ECE" w:rsidP="00CB1790">
      <w:pPr>
        <w:rPr>
          <w:rFonts w:ascii="Arial" w:hAnsi="Arial"/>
          <w:sz w:val="24"/>
          <w:szCs w:val="24"/>
        </w:rPr>
      </w:pPr>
      <w:r w:rsidRPr="005A6ECE">
        <w:rPr>
          <w:rFonts w:ascii="Arial" w:hAnsi="Arial"/>
          <w:sz w:val="24"/>
          <w:szCs w:val="24"/>
          <w:highlight w:val="green"/>
        </w:rPr>
        <w:t>MOTION: to accept the Organizing C</w:t>
      </w:r>
      <w:r w:rsidR="001F70BE">
        <w:rPr>
          <w:rFonts w:ascii="Arial" w:hAnsi="Arial"/>
          <w:sz w:val="24"/>
          <w:szCs w:val="24"/>
          <w:highlight w:val="green"/>
        </w:rPr>
        <w:t>ommittee’s budget at the revised</w:t>
      </w:r>
      <w:r w:rsidRPr="005A6ECE">
        <w:rPr>
          <w:rFonts w:ascii="Arial" w:hAnsi="Arial"/>
          <w:sz w:val="24"/>
          <w:szCs w:val="24"/>
          <w:highlight w:val="green"/>
        </w:rPr>
        <w:t xml:space="preserve"> level of $59,500 made by Deb, seconded by Kathy Evans</w:t>
      </w:r>
      <w:r>
        <w:rPr>
          <w:rFonts w:ascii="Arial" w:hAnsi="Arial"/>
          <w:sz w:val="24"/>
          <w:szCs w:val="24"/>
        </w:rPr>
        <w:t xml:space="preserve">, </w:t>
      </w:r>
      <w:r w:rsidRPr="005A6ECE">
        <w:rPr>
          <w:rFonts w:ascii="Arial" w:hAnsi="Arial"/>
          <w:sz w:val="24"/>
          <w:szCs w:val="24"/>
          <w:highlight w:val="green"/>
        </w:rPr>
        <w:t>unanimous</w:t>
      </w:r>
    </w:p>
    <w:p w:rsidR="005A6ECE" w:rsidRDefault="005A6ECE" w:rsidP="00CB1790">
      <w:pPr>
        <w:rPr>
          <w:rFonts w:ascii="Arial" w:hAnsi="Arial"/>
          <w:sz w:val="24"/>
          <w:szCs w:val="24"/>
        </w:rPr>
      </w:pPr>
    </w:p>
    <w:p w:rsidR="00B72563" w:rsidRDefault="00B72563" w:rsidP="00CB1790">
      <w:pPr>
        <w:rPr>
          <w:rFonts w:ascii="Arial" w:hAnsi="Arial"/>
          <w:b/>
          <w:sz w:val="24"/>
          <w:szCs w:val="24"/>
        </w:rPr>
      </w:pPr>
      <w:r>
        <w:rPr>
          <w:rFonts w:ascii="Arial" w:hAnsi="Arial"/>
          <w:b/>
          <w:sz w:val="24"/>
          <w:szCs w:val="24"/>
        </w:rPr>
        <w:t>CONSENT AGENDA</w:t>
      </w:r>
    </w:p>
    <w:p w:rsidR="00023C9C" w:rsidRDefault="00125114" w:rsidP="00CB1790">
      <w:pPr>
        <w:rPr>
          <w:rFonts w:ascii="Arial" w:hAnsi="Arial"/>
          <w:b/>
          <w:sz w:val="24"/>
          <w:szCs w:val="24"/>
        </w:rPr>
      </w:pPr>
      <w:r>
        <w:rPr>
          <w:rFonts w:ascii="Arial" w:hAnsi="Arial"/>
          <w:b/>
          <w:sz w:val="24"/>
          <w:szCs w:val="24"/>
        </w:rPr>
        <w:t>Update Policy and Procedures manual</w:t>
      </w:r>
    </w:p>
    <w:p w:rsidR="00023C9C" w:rsidRDefault="00023C9C" w:rsidP="00CB1790">
      <w:pPr>
        <w:rPr>
          <w:rFonts w:ascii="Arial" w:hAnsi="Arial"/>
          <w:b/>
          <w:sz w:val="24"/>
          <w:szCs w:val="24"/>
        </w:rPr>
      </w:pPr>
      <w:r>
        <w:rPr>
          <w:rFonts w:ascii="Arial" w:hAnsi="Arial"/>
          <w:b/>
          <w:sz w:val="24"/>
          <w:szCs w:val="24"/>
        </w:rPr>
        <w:t xml:space="preserve">Treasurers Report </w:t>
      </w:r>
      <w:r w:rsidR="00125114">
        <w:rPr>
          <w:rFonts w:ascii="Arial" w:hAnsi="Arial"/>
          <w:b/>
          <w:sz w:val="24"/>
          <w:szCs w:val="24"/>
        </w:rPr>
        <w:t>(Brian H. and Deneen)</w:t>
      </w:r>
    </w:p>
    <w:p w:rsidR="00023C9C" w:rsidRDefault="00023C9C" w:rsidP="00CB1790">
      <w:pPr>
        <w:rPr>
          <w:rFonts w:ascii="Arial" w:hAnsi="Arial"/>
          <w:sz w:val="24"/>
          <w:szCs w:val="24"/>
        </w:rPr>
      </w:pPr>
      <w:r>
        <w:rPr>
          <w:rFonts w:ascii="Arial" w:hAnsi="Arial"/>
          <w:sz w:val="24"/>
          <w:szCs w:val="24"/>
        </w:rPr>
        <w:t>The September year</w:t>
      </w:r>
      <w:r w:rsidR="00F36E74">
        <w:rPr>
          <w:rFonts w:ascii="Arial" w:hAnsi="Arial"/>
          <w:sz w:val="24"/>
          <w:szCs w:val="24"/>
        </w:rPr>
        <w:t>-</w:t>
      </w:r>
      <w:r>
        <w:rPr>
          <w:rFonts w:ascii="Arial" w:hAnsi="Arial"/>
          <w:sz w:val="24"/>
          <w:szCs w:val="24"/>
        </w:rPr>
        <w:t xml:space="preserve">end budget for the fiscal year 2015-2016 shows that revenue </w:t>
      </w:r>
      <w:r w:rsidR="00F36E74">
        <w:rPr>
          <w:rFonts w:ascii="Arial" w:hAnsi="Arial"/>
          <w:sz w:val="24"/>
          <w:szCs w:val="24"/>
        </w:rPr>
        <w:t>is at 107% of the</w:t>
      </w:r>
      <w:r>
        <w:rPr>
          <w:rFonts w:ascii="Arial" w:hAnsi="Arial"/>
          <w:sz w:val="24"/>
          <w:szCs w:val="24"/>
        </w:rPr>
        <w:t xml:space="preserve">  budget total and expenses </w:t>
      </w:r>
      <w:r w:rsidR="00F36E74">
        <w:rPr>
          <w:rFonts w:ascii="Arial" w:hAnsi="Arial"/>
          <w:sz w:val="24"/>
          <w:szCs w:val="24"/>
        </w:rPr>
        <w:t>a</w:t>
      </w:r>
      <w:r>
        <w:rPr>
          <w:rFonts w:ascii="Arial" w:hAnsi="Arial"/>
          <w:sz w:val="24"/>
          <w:szCs w:val="24"/>
        </w:rPr>
        <w:t>re at 98% resulting in</w:t>
      </w:r>
      <w:r w:rsidR="00F36E74">
        <w:rPr>
          <w:rFonts w:ascii="Arial" w:hAnsi="Arial"/>
          <w:sz w:val="24"/>
          <w:szCs w:val="24"/>
        </w:rPr>
        <w:t xml:space="preserve"> a net contribution to reserves of $21,835.70.</w:t>
      </w:r>
    </w:p>
    <w:p w:rsidR="00023C9C" w:rsidRDefault="00023C9C" w:rsidP="00CB1790">
      <w:pPr>
        <w:rPr>
          <w:rFonts w:ascii="Arial" w:hAnsi="Arial"/>
          <w:sz w:val="24"/>
          <w:szCs w:val="24"/>
        </w:rPr>
      </w:pPr>
      <w:r w:rsidRPr="00125114">
        <w:rPr>
          <w:rFonts w:ascii="Arial" w:hAnsi="Arial"/>
          <w:sz w:val="24"/>
          <w:szCs w:val="24"/>
          <w:highlight w:val="cyan"/>
        </w:rPr>
        <w:t>Revenue analysis</w:t>
      </w:r>
      <w:r>
        <w:rPr>
          <w:rFonts w:ascii="Arial" w:hAnsi="Arial"/>
          <w:sz w:val="24"/>
          <w:szCs w:val="24"/>
        </w:rPr>
        <w:t xml:space="preserve"> includes:</w:t>
      </w:r>
    </w:p>
    <w:p w:rsidR="00023C9C" w:rsidRDefault="00023C9C" w:rsidP="00CB1790">
      <w:pPr>
        <w:rPr>
          <w:rFonts w:ascii="Arial" w:hAnsi="Arial"/>
          <w:sz w:val="24"/>
          <w:szCs w:val="24"/>
        </w:rPr>
      </w:pPr>
      <w:r>
        <w:rPr>
          <w:rFonts w:ascii="Arial" w:hAnsi="Arial"/>
          <w:sz w:val="24"/>
          <w:szCs w:val="24"/>
        </w:rPr>
        <w:t>Annual conference revenue was on target at 101% of budget while expenses</w:t>
      </w:r>
      <w:r w:rsidR="00125114">
        <w:rPr>
          <w:rFonts w:ascii="Arial" w:hAnsi="Arial"/>
          <w:sz w:val="24"/>
          <w:szCs w:val="24"/>
        </w:rPr>
        <w:t xml:space="preserve"> were below budget at 95%contributing $125,788.96 more to revenue than expected.</w:t>
      </w:r>
    </w:p>
    <w:p w:rsidR="00125114" w:rsidRDefault="00125114" w:rsidP="00CB1790">
      <w:pPr>
        <w:rPr>
          <w:rFonts w:ascii="Arial" w:hAnsi="Arial"/>
          <w:sz w:val="24"/>
          <w:szCs w:val="24"/>
        </w:rPr>
      </w:pPr>
      <w:r>
        <w:rPr>
          <w:rFonts w:ascii="Arial" w:hAnsi="Arial"/>
          <w:sz w:val="24"/>
          <w:szCs w:val="24"/>
        </w:rPr>
        <w:lastRenderedPageBreak/>
        <w:t>Membership is slightly above budget at 102%. CDF revenue is above budget at 121%.</w:t>
      </w:r>
    </w:p>
    <w:p w:rsidR="00125114" w:rsidRDefault="00125114" w:rsidP="00CB1790">
      <w:pPr>
        <w:rPr>
          <w:rFonts w:ascii="Arial" w:hAnsi="Arial"/>
          <w:sz w:val="24"/>
          <w:szCs w:val="24"/>
        </w:rPr>
      </w:pPr>
      <w:r>
        <w:rPr>
          <w:rFonts w:ascii="Arial" w:hAnsi="Arial"/>
          <w:sz w:val="24"/>
          <w:szCs w:val="24"/>
        </w:rPr>
        <w:t>All other revenue categories were above budget except non-member subscriptions (78%) and royalties (76%).</w:t>
      </w:r>
    </w:p>
    <w:p w:rsidR="00125114" w:rsidRDefault="00125114" w:rsidP="00CB1790">
      <w:pPr>
        <w:rPr>
          <w:rFonts w:ascii="Arial" w:hAnsi="Arial"/>
          <w:sz w:val="24"/>
          <w:szCs w:val="24"/>
        </w:rPr>
      </w:pPr>
      <w:r w:rsidRPr="00125114">
        <w:rPr>
          <w:rFonts w:ascii="Arial" w:hAnsi="Arial"/>
          <w:sz w:val="24"/>
          <w:szCs w:val="24"/>
          <w:highlight w:val="cyan"/>
        </w:rPr>
        <w:t>Expense analysis</w:t>
      </w:r>
      <w:r>
        <w:rPr>
          <w:rFonts w:ascii="Arial" w:hAnsi="Arial"/>
          <w:sz w:val="24"/>
          <w:szCs w:val="24"/>
        </w:rPr>
        <w:t xml:space="preserve"> includes:</w:t>
      </w:r>
    </w:p>
    <w:p w:rsidR="00125114" w:rsidRDefault="00125114" w:rsidP="00CB1790">
      <w:pPr>
        <w:rPr>
          <w:rFonts w:ascii="Arial" w:hAnsi="Arial"/>
          <w:sz w:val="24"/>
          <w:szCs w:val="24"/>
        </w:rPr>
      </w:pPr>
      <w:r>
        <w:rPr>
          <w:rFonts w:ascii="Arial" w:hAnsi="Arial"/>
          <w:sz w:val="24"/>
          <w:szCs w:val="24"/>
        </w:rPr>
        <w:t>Most significant expenses lines ($10,000+) are at or below budget while all are within 120% of the budget except Publications expenses ($147%)</w:t>
      </w:r>
    </w:p>
    <w:p w:rsidR="00125114" w:rsidRDefault="00125114" w:rsidP="00CB1790">
      <w:pPr>
        <w:rPr>
          <w:rFonts w:ascii="Arial" w:hAnsi="Arial"/>
          <w:sz w:val="24"/>
          <w:szCs w:val="24"/>
        </w:rPr>
      </w:pPr>
      <w:r>
        <w:rPr>
          <w:rFonts w:ascii="Arial" w:hAnsi="Arial"/>
          <w:sz w:val="24"/>
          <w:szCs w:val="24"/>
        </w:rPr>
        <w:t>Additional Publications expenses were approved by the Board post budget when a decision to move printing to OmniPress was authorized.</w:t>
      </w:r>
    </w:p>
    <w:p w:rsidR="00125114" w:rsidRDefault="00125114" w:rsidP="00CB1790">
      <w:pPr>
        <w:rPr>
          <w:rFonts w:ascii="Arial" w:hAnsi="Arial"/>
          <w:b/>
          <w:sz w:val="24"/>
          <w:szCs w:val="24"/>
        </w:rPr>
      </w:pPr>
      <w:r>
        <w:rPr>
          <w:rFonts w:ascii="Arial" w:hAnsi="Arial"/>
          <w:b/>
          <w:sz w:val="24"/>
          <w:szCs w:val="24"/>
        </w:rPr>
        <w:t>Approval of the Min</w:t>
      </w:r>
      <w:r w:rsidR="005A6ECE">
        <w:rPr>
          <w:rFonts w:ascii="Arial" w:hAnsi="Arial"/>
          <w:b/>
          <w:sz w:val="24"/>
          <w:szCs w:val="24"/>
        </w:rPr>
        <w:t>utes (Ellen</w:t>
      </w:r>
      <w:r>
        <w:rPr>
          <w:rFonts w:ascii="Arial" w:hAnsi="Arial"/>
          <w:b/>
          <w:sz w:val="24"/>
          <w:szCs w:val="24"/>
        </w:rPr>
        <w:t>)</w:t>
      </w:r>
    </w:p>
    <w:p w:rsidR="00125114" w:rsidRDefault="00125114" w:rsidP="00CB1790">
      <w:pPr>
        <w:rPr>
          <w:rFonts w:ascii="Arial" w:hAnsi="Arial"/>
          <w:b/>
          <w:sz w:val="24"/>
          <w:szCs w:val="24"/>
        </w:rPr>
      </w:pPr>
      <w:r>
        <w:rPr>
          <w:rFonts w:ascii="Arial" w:hAnsi="Arial"/>
          <w:b/>
          <w:sz w:val="24"/>
          <w:szCs w:val="24"/>
        </w:rPr>
        <w:t>Membership Report and Yearly Review (Deneen)</w:t>
      </w:r>
    </w:p>
    <w:p w:rsidR="00125114" w:rsidRDefault="00125114" w:rsidP="00CB1790">
      <w:pPr>
        <w:rPr>
          <w:rFonts w:ascii="Arial" w:hAnsi="Arial"/>
          <w:b/>
          <w:sz w:val="24"/>
          <w:szCs w:val="24"/>
        </w:rPr>
      </w:pPr>
      <w:r>
        <w:rPr>
          <w:rFonts w:ascii="Arial" w:hAnsi="Arial"/>
          <w:b/>
          <w:sz w:val="24"/>
          <w:szCs w:val="24"/>
        </w:rPr>
        <w:t xml:space="preserve">Committee </w:t>
      </w:r>
      <w:r w:rsidR="00F46E5A">
        <w:rPr>
          <w:rFonts w:ascii="Arial" w:hAnsi="Arial"/>
          <w:b/>
          <w:sz w:val="24"/>
          <w:szCs w:val="24"/>
        </w:rPr>
        <w:t>Liaison</w:t>
      </w:r>
      <w:r>
        <w:rPr>
          <w:rFonts w:ascii="Arial" w:hAnsi="Arial"/>
          <w:b/>
          <w:sz w:val="24"/>
          <w:szCs w:val="24"/>
        </w:rPr>
        <w:t xml:space="preserve"> Assignments (David)</w:t>
      </w:r>
    </w:p>
    <w:p w:rsidR="005A6ECE" w:rsidRPr="005A6ECE" w:rsidRDefault="005A6ECE" w:rsidP="00CB1790">
      <w:pPr>
        <w:rPr>
          <w:rFonts w:ascii="Arial" w:hAnsi="Arial"/>
          <w:sz w:val="24"/>
          <w:szCs w:val="24"/>
        </w:rPr>
      </w:pPr>
      <w:r>
        <w:rPr>
          <w:rFonts w:ascii="Arial" w:hAnsi="Arial"/>
          <w:sz w:val="24"/>
          <w:szCs w:val="24"/>
        </w:rPr>
        <w:t>Revised and updated handout</w:t>
      </w:r>
    </w:p>
    <w:p w:rsidR="00CB1790" w:rsidRPr="001124B4" w:rsidRDefault="00023C9C" w:rsidP="001124B4">
      <w:pPr>
        <w:rPr>
          <w:rFonts w:ascii="Arial" w:hAnsi="Arial"/>
          <w:sz w:val="24"/>
          <w:szCs w:val="24"/>
        </w:rPr>
      </w:pPr>
      <w:r>
        <w:rPr>
          <w:rFonts w:ascii="Arial" w:hAnsi="Arial"/>
          <w:sz w:val="24"/>
          <w:szCs w:val="24"/>
          <w:highlight w:val="green"/>
        </w:rPr>
        <w:t xml:space="preserve">MOTION: </w:t>
      </w:r>
      <w:r w:rsidR="00B72563" w:rsidRPr="00B72563">
        <w:rPr>
          <w:rFonts w:ascii="Arial" w:hAnsi="Arial"/>
          <w:sz w:val="24"/>
          <w:szCs w:val="24"/>
          <w:highlight w:val="green"/>
        </w:rPr>
        <w:t xml:space="preserve"> to accept the consent agenda, </w:t>
      </w:r>
      <w:r>
        <w:rPr>
          <w:rFonts w:ascii="Arial" w:hAnsi="Arial"/>
          <w:sz w:val="24"/>
          <w:szCs w:val="24"/>
          <w:highlight w:val="green"/>
        </w:rPr>
        <w:t xml:space="preserve">motion made by Deb, </w:t>
      </w:r>
      <w:r w:rsidR="005A6ECE">
        <w:rPr>
          <w:rFonts w:ascii="Arial" w:hAnsi="Arial"/>
          <w:sz w:val="24"/>
          <w:szCs w:val="24"/>
          <w:highlight w:val="green"/>
        </w:rPr>
        <w:t>Brian Mont</w:t>
      </w:r>
      <w:r w:rsidR="00B72563" w:rsidRPr="00B72563">
        <w:rPr>
          <w:rFonts w:ascii="Arial" w:hAnsi="Arial"/>
          <w:sz w:val="24"/>
          <w:szCs w:val="24"/>
          <w:highlight w:val="green"/>
        </w:rPr>
        <w:t>alvo seconded, unanimous</w:t>
      </w:r>
    </w:p>
    <w:p w:rsidR="00CB1790" w:rsidRDefault="00CB1790" w:rsidP="00CB1790">
      <w:pPr>
        <w:spacing w:after="0" w:line="240" w:lineRule="auto"/>
        <w:rPr>
          <w:rFonts w:ascii="Arial" w:hAnsi="Arial"/>
          <w:sz w:val="24"/>
          <w:szCs w:val="24"/>
        </w:rPr>
      </w:pPr>
    </w:p>
    <w:p w:rsidR="00B72563" w:rsidRDefault="00B72563" w:rsidP="00CB1790">
      <w:pPr>
        <w:rPr>
          <w:rFonts w:ascii="Arial" w:hAnsi="Arial"/>
          <w:b/>
          <w:sz w:val="24"/>
          <w:szCs w:val="24"/>
        </w:rPr>
      </w:pPr>
      <w:r>
        <w:rPr>
          <w:rFonts w:ascii="Arial" w:hAnsi="Arial"/>
          <w:b/>
          <w:sz w:val="24"/>
          <w:szCs w:val="24"/>
        </w:rPr>
        <w:t>CONTINUING BUSINESS</w:t>
      </w:r>
    </w:p>
    <w:p w:rsidR="00B72563" w:rsidRDefault="00B72563" w:rsidP="00CB1790">
      <w:pPr>
        <w:rPr>
          <w:rFonts w:ascii="Arial" w:hAnsi="Arial"/>
          <w:b/>
          <w:sz w:val="24"/>
          <w:szCs w:val="24"/>
        </w:rPr>
      </w:pPr>
      <w:r>
        <w:rPr>
          <w:rFonts w:ascii="Arial" w:hAnsi="Arial"/>
          <w:b/>
          <w:sz w:val="24"/>
          <w:szCs w:val="24"/>
        </w:rPr>
        <w:t>Strategic Planning (David, Paul and Joon)</w:t>
      </w:r>
    </w:p>
    <w:p w:rsidR="00B72563" w:rsidRDefault="00B72563" w:rsidP="00CB1790">
      <w:pPr>
        <w:rPr>
          <w:rFonts w:ascii="Arial" w:hAnsi="Arial"/>
          <w:sz w:val="24"/>
          <w:szCs w:val="24"/>
        </w:rPr>
      </w:pPr>
      <w:r>
        <w:rPr>
          <w:rFonts w:ascii="Arial" w:hAnsi="Arial"/>
          <w:sz w:val="24"/>
          <w:szCs w:val="24"/>
        </w:rPr>
        <w:t xml:space="preserve">Vision 20/20 </w:t>
      </w:r>
    </w:p>
    <w:p w:rsidR="00B72563" w:rsidRDefault="00B72563" w:rsidP="00CB1790">
      <w:pPr>
        <w:rPr>
          <w:rFonts w:ascii="Arial" w:hAnsi="Arial"/>
          <w:sz w:val="24"/>
          <w:szCs w:val="24"/>
        </w:rPr>
      </w:pPr>
      <w:r>
        <w:rPr>
          <w:rFonts w:ascii="Arial" w:hAnsi="Arial"/>
          <w:sz w:val="24"/>
          <w:szCs w:val="24"/>
        </w:rPr>
        <w:t>Discussion of increasing memberships through a Membership Committee, more webinars, ACA conference booth, organizational memberships</w:t>
      </w:r>
    </w:p>
    <w:p w:rsidR="00B72563" w:rsidRDefault="00023C9C" w:rsidP="00CB1790">
      <w:pPr>
        <w:rPr>
          <w:rFonts w:ascii="Arial" w:hAnsi="Arial"/>
          <w:sz w:val="24"/>
          <w:szCs w:val="24"/>
        </w:rPr>
      </w:pPr>
      <w:r>
        <w:rPr>
          <w:rFonts w:ascii="Arial" w:hAnsi="Arial"/>
          <w:sz w:val="24"/>
          <w:szCs w:val="24"/>
          <w:highlight w:val="yellow"/>
        </w:rPr>
        <w:t>ACTION ITEM #</w:t>
      </w:r>
      <w:r w:rsidR="00B72563" w:rsidRPr="00B72563">
        <w:rPr>
          <w:rFonts w:ascii="Arial" w:hAnsi="Arial"/>
          <w:sz w:val="24"/>
          <w:szCs w:val="24"/>
          <w:highlight w:val="yellow"/>
        </w:rPr>
        <w:t xml:space="preserve">3 Skip </w:t>
      </w:r>
      <w:r w:rsidR="00B95785">
        <w:rPr>
          <w:rFonts w:ascii="Arial" w:hAnsi="Arial"/>
          <w:sz w:val="24"/>
          <w:szCs w:val="24"/>
          <w:highlight w:val="yellow"/>
        </w:rPr>
        <w:t xml:space="preserve">Niles </w:t>
      </w:r>
      <w:r w:rsidR="00B72563" w:rsidRPr="00B72563">
        <w:rPr>
          <w:rFonts w:ascii="Arial" w:hAnsi="Arial"/>
          <w:sz w:val="24"/>
          <w:szCs w:val="24"/>
          <w:highlight w:val="yellow"/>
        </w:rPr>
        <w:t>will help find successful individuals who can coach others in research funding, perhaps in a PDI</w:t>
      </w:r>
    </w:p>
    <w:p w:rsidR="00B72563" w:rsidRDefault="00B72563" w:rsidP="00CB1790">
      <w:pPr>
        <w:rPr>
          <w:rFonts w:ascii="Arial" w:hAnsi="Arial"/>
          <w:sz w:val="24"/>
          <w:szCs w:val="24"/>
        </w:rPr>
      </w:pPr>
      <w:r>
        <w:rPr>
          <w:rFonts w:ascii="Arial" w:hAnsi="Arial"/>
          <w:b/>
          <w:sz w:val="24"/>
          <w:szCs w:val="24"/>
        </w:rPr>
        <w:t>COLLOBORATIONS UPDATE</w:t>
      </w:r>
    </w:p>
    <w:p w:rsidR="00B72563" w:rsidRDefault="00B72563" w:rsidP="00CB1790">
      <w:pPr>
        <w:rPr>
          <w:rFonts w:ascii="Arial" w:hAnsi="Arial"/>
          <w:sz w:val="24"/>
          <w:szCs w:val="24"/>
        </w:rPr>
      </w:pPr>
      <w:r>
        <w:rPr>
          <w:rFonts w:ascii="Arial" w:hAnsi="Arial"/>
          <w:sz w:val="24"/>
          <w:szCs w:val="24"/>
        </w:rPr>
        <w:t>Global Pathways (Brian M.)</w:t>
      </w:r>
    </w:p>
    <w:p w:rsidR="006846BA" w:rsidRDefault="006846BA" w:rsidP="00CB1790">
      <w:pPr>
        <w:rPr>
          <w:rFonts w:ascii="Arial" w:hAnsi="Arial"/>
          <w:sz w:val="24"/>
          <w:szCs w:val="24"/>
        </w:rPr>
      </w:pPr>
      <w:r>
        <w:rPr>
          <w:rFonts w:ascii="Arial" w:hAnsi="Arial"/>
          <w:sz w:val="24"/>
          <w:szCs w:val="24"/>
        </w:rPr>
        <w:t xml:space="preserve">Upcoming events include Governors Association on </w:t>
      </w:r>
      <w:r w:rsidR="005A6ECE">
        <w:rPr>
          <w:rFonts w:ascii="Arial" w:hAnsi="Arial"/>
          <w:sz w:val="24"/>
          <w:szCs w:val="24"/>
        </w:rPr>
        <w:t>December 5, 2016, Capitol Hill D</w:t>
      </w:r>
      <w:r>
        <w:rPr>
          <w:rFonts w:ascii="Arial" w:hAnsi="Arial"/>
          <w:sz w:val="24"/>
          <w:szCs w:val="24"/>
        </w:rPr>
        <w:t xml:space="preserve">ay in </w:t>
      </w:r>
      <w:r w:rsidR="00F46E5A">
        <w:rPr>
          <w:rFonts w:ascii="Arial" w:hAnsi="Arial"/>
          <w:sz w:val="24"/>
          <w:szCs w:val="24"/>
        </w:rPr>
        <w:t>February</w:t>
      </w:r>
      <w:r>
        <w:rPr>
          <w:rFonts w:ascii="Arial" w:hAnsi="Arial"/>
          <w:sz w:val="24"/>
          <w:szCs w:val="24"/>
        </w:rPr>
        <w:t xml:space="preserve"> 2017, Pathways conference in </w:t>
      </w:r>
      <w:r w:rsidR="00F46E5A">
        <w:rPr>
          <w:rFonts w:ascii="Arial" w:hAnsi="Arial"/>
          <w:sz w:val="24"/>
          <w:szCs w:val="24"/>
        </w:rPr>
        <w:t>May</w:t>
      </w:r>
      <w:r>
        <w:rPr>
          <w:rFonts w:ascii="Arial" w:hAnsi="Arial"/>
          <w:sz w:val="24"/>
          <w:szCs w:val="24"/>
        </w:rPr>
        <w:t xml:space="preserve"> 2017.</w:t>
      </w:r>
    </w:p>
    <w:p w:rsidR="006846BA" w:rsidRDefault="006846BA" w:rsidP="00CB1790">
      <w:pPr>
        <w:rPr>
          <w:rFonts w:ascii="Arial" w:hAnsi="Arial"/>
          <w:sz w:val="24"/>
          <w:szCs w:val="24"/>
        </w:rPr>
      </w:pPr>
      <w:r>
        <w:rPr>
          <w:rFonts w:ascii="Arial" w:hAnsi="Arial"/>
          <w:sz w:val="24"/>
          <w:szCs w:val="24"/>
        </w:rPr>
        <w:t>Kuder (Deneen)</w:t>
      </w:r>
    </w:p>
    <w:p w:rsidR="006846BA" w:rsidRDefault="006846BA" w:rsidP="00CB1790">
      <w:pPr>
        <w:rPr>
          <w:rFonts w:ascii="Arial" w:hAnsi="Arial"/>
          <w:sz w:val="24"/>
          <w:szCs w:val="24"/>
        </w:rPr>
      </w:pPr>
      <w:r>
        <w:rPr>
          <w:rFonts w:ascii="Arial" w:hAnsi="Arial"/>
          <w:sz w:val="24"/>
          <w:szCs w:val="24"/>
        </w:rPr>
        <w:t>Updating three year sponsorship at conference</w:t>
      </w:r>
    </w:p>
    <w:p w:rsidR="006846BA" w:rsidRDefault="006846BA" w:rsidP="00CB1790">
      <w:pPr>
        <w:rPr>
          <w:rFonts w:ascii="Arial" w:hAnsi="Arial"/>
          <w:sz w:val="24"/>
          <w:szCs w:val="24"/>
        </w:rPr>
      </w:pPr>
      <w:r>
        <w:rPr>
          <w:rFonts w:ascii="Arial" w:hAnsi="Arial"/>
          <w:b/>
          <w:sz w:val="24"/>
          <w:szCs w:val="24"/>
        </w:rPr>
        <w:t>COMMITTEE/COUNCIL REPORTS</w:t>
      </w:r>
    </w:p>
    <w:p w:rsidR="006846BA" w:rsidRDefault="006846BA" w:rsidP="00CB1790">
      <w:pPr>
        <w:rPr>
          <w:rFonts w:ascii="Arial" w:hAnsi="Arial"/>
          <w:sz w:val="24"/>
          <w:szCs w:val="24"/>
        </w:rPr>
      </w:pPr>
      <w:r>
        <w:rPr>
          <w:rFonts w:ascii="Arial" w:hAnsi="Arial"/>
          <w:sz w:val="24"/>
          <w:szCs w:val="24"/>
        </w:rPr>
        <w:t>Publications Development Council: Counselors Guide, 7</w:t>
      </w:r>
      <w:r w:rsidRPr="006846BA">
        <w:rPr>
          <w:rFonts w:ascii="Arial" w:hAnsi="Arial"/>
          <w:sz w:val="24"/>
          <w:szCs w:val="24"/>
          <w:vertAlign w:val="superscript"/>
        </w:rPr>
        <w:t>th</w:t>
      </w:r>
      <w:r>
        <w:rPr>
          <w:rFonts w:ascii="Arial" w:hAnsi="Arial"/>
          <w:sz w:val="24"/>
          <w:szCs w:val="24"/>
        </w:rPr>
        <w:t xml:space="preserve"> ed. (Deneen)</w:t>
      </w:r>
    </w:p>
    <w:p w:rsidR="006846BA" w:rsidRDefault="006846BA" w:rsidP="00CB1790">
      <w:pPr>
        <w:rPr>
          <w:rFonts w:ascii="Arial" w:hAnsi="Arial"/>
          <w:sz w:val="24"/>
          <w:szCs w:val="24"/>
        </w:rPr>
      </w:pPr>
      <w:r>
        <w:rPr>
          <w:rFonts w:ascii="Arial" w:hAnsi="Arial"/>
          <w:sz w:val="24"/>
          <w:szCs w:val="24"/>
        </w:rPr>
        <w:t>Revised title to Comprehensive Career Assessments, will be in print and electronic versions, 3 years to complete the edition, will be part of a three year searchable database with two year license</w:t>
      </w:r>
    </w:p>
    <w:p w:rsidR="006846BA" w:rsidRDefault="006846BA" w:rsidP="00CB1790">
      <w:pPr>
        <w:rPr>
          <w:rFonts w:ascii="Arial" w:hAnsi="Arial"/>
          <w:sz w:val="24"/>
          <w:szCs w:val="24"/>
        </w:rPr>
      </w:pPr>
      <w:r>
        <w:rPr>
          <w:rFonts w:ascii="Arial" w:hAnsi="Arial"/>
          <w:sz w:val="24"/>
          <w:szCs w:val="24"/>
        </w:rPr>
        <w:t xml:space="preserve">Career Development Facilitator Advisory Council (Sharon </w:t>
      </w:r>
      <w:r w:rsidR="00F46E5A">
        <w:rPr>
          <w:rFonts w:ascii="Arial" w:hAnsi="Arial"/>
          <w:sz w:val="24"/>
          <w:szCs w:val="24"/>
        </w:rPr>
        <w:t xml:space="preserve">Givens </w:t>
      </w:r>
      <w:r>
        <w:rPr>
          <w:rFonts w:ascii="Arial" w:hAnsi="Arial"/>
          <w:sz w:val="24"/>
          <w:szCs w:val="24"/>
        </w:rPr>
        <w:t xml:space="preserve">and </w:t>
      </w:r>
      <w:r w:rsidR="00B95785">
        <w:rPr>
          <w:rFonts w:ascii="Arial" w:hAnsi="Arial"/>
          <w:sz w:val="24"/>
          <w:szCs w:val="24"/>
        </w:rPr>
        <w:t xml:space="preserve">Hyung </w:t>
      </w:r>
      <w:r>
        <w:rPr>
          <w:rFonts w:ascii="Arial" w:hAnsi="Arial"/>
          <w:sz w:val="24"/>
          <w:szCs w:val="24"/>
        </w:rPr>
        <w:t>Joon</w:t>
      </w:r>
      <w:r w:rsidR="00B95785">
        <w:rPr>
          <w:rFonts w:ascii="Arial" w:hAnsi="Arial"/>
          <w:sz w:val="24"/>
          <w:szCs w:val="24"/>
        </w:rPr>
        <w:t xml:space="preserve"> Yoon</w:t>
      </w:r>
      <w:r>
        <w:rPr>
          <w:rFonts w:ascii="Arial" w:hAnsi="Arial"/>
          <w:sz w:val="24"/>
          <w:szCs w:val="24"/>
        </w:rPr>
        <w:t>)</w:t>
      </w:r>
    </w:p>
    <w:p w:rsidR="006846BA" w:rsidRDefault="006846BA" w:rsidP="00CB1790">
      <w:pPr>
        <w:rPr>
          <w:rFonts w:ascii="Arial" w:hAnsi="Arial"/>
          <w:sz w:val="24"/>
          <w:szCs w:val="24"/>
        </w:rPr>
      </w:pPr>
      <w:r>
        <w:rPr>
          <w:rFonts w:ascii="Arial" w:hAnsi="Arial"/>
          <w:sz w:val="24"/>
          <w:szCs w:val="24"/>
        </w:rPr>
        <w:t>Aaron Leson staying on as Chair, new curriculum approved by CCE, CSP Advisory Council is the new name</w:t>
      </w:r>
    </w:p>
    <w:p w:rsidR="006846BA" w:rsidRDefault="006846BA" w:rsidP="00CB1790">
      <w:pPr>
        <w:rPr>
          <w:rFonts w:ascii="Arial" w:hAnsi="Arial"/>
          <w:sz w:val="24"/>
          <w:szCs w:val="24"/>
        </w:rPr>
      </w:pPr>
    </w:p>
    <w:p w:rsidR="006846BA" w:rsidRDefault="006846BA" w:rsidP="00CB1790">
      <w:pPr>
        <w:rPr>
          <w:rFonts w:ascii="Arial" w:hAnsi="Arial"/>
          <w:sz w:val="24"/>
          <w:szCs w:val="24"/>
        </w:rPr>
      </w:pPr>
      <w:r>
        <w:rPr>
          <w:rFonts w:ascii="Arial" w:hAnsi="Arial"/>
          <w:sz w:val="24"/>
          <w:szCs w:val="24"/>
        </w:rPr>
        <w:t>Tech</w:t>
      </w:r>
      <w:r w:rsidR="00F46E5A">
        <w:rPr>
          <w:rFonts w:ascii="Arial" w:hAnsi="Arial"/>
          <w:sz w:val="24"/>
          <w:szCs w:val="24"/>
        </w:rPr>
        <w:t>nology Committee (Joon and Ellen</w:t>
      </w:r>
      <w:r>
        <w:rPr>
          <w:rFonts w:ascii="Arial" w:hAnsi="Arial"/>
          <w:sz w:val="24"/>
          <w:szCs w:val="24"/>
        </w:rPr>
        <w:t>)</w:t>
      </w:r>
    </w:p>
    <w:p w:rsidR="006846BA" w:rsidRDefault="006846BA" w:rsidP="00CB1790">
      <w:pPr>
        <w:rPr>
          <w:rFonts w:ascii="Arial" w:hAnsi="Arial"/>
          <w:sz w:val="24"/>
          <w:szCs w:val="24"/>
        </w:rPr>
      </w:pPr>
      <w:r>
        <w:rPr>
          <w:rFonts w:ascii="Arial" w:hAnsi="Arial"/>
          <w:sz w:val="24"/>
          <w:szCs w:val="24"/>
        </w:rPr>
        <w:t>Social media, develop inside interest groups, use e-bulletin to communicate with constituency groups</w:t>
      </w:r>
    </w:p>
    <w:p w:rsidR="00B95785" w:rsidRDefault="006846BA" w:rsidP="00CB1790">
      <w:pPr>
        <w:rPr>
          <w:rFonts w:ascii="Arial" w:hAnsi="Arial"/>
          <w:sz w:val="24"/>
          <w:szCs w:val="24"/>
        </w:rPr>
      </w:pPr>
      <w:r w:rsidRPr="006846BA">
        <w:rPr>
          <w:rFonts w:ascii="Arial" w:hAnsi="Arial"/>
          <w:sz w:val="24"/>
          <w:szCs w:val="24"/>
          <w:highlight w:val="yellow"/>
        </w:rPr>
        <w:t xml:space="preserve">ACTION ITEM #4 Joon and Ellen will consider </w:t>
      </w:r>
      <w:r w:rsidR="00F46E5A">
        <w:rPr>
          <w:rFonts w:ascii="Arial" w:hAnsi="Arial"/>
          <w:sz w:val="24"/>
          <w:szCs w:val="24"/>
          <w:highlight w:val="yellow"/>
        </w:rPr>
        <w:t xml:space="preserve">new </w:t>
      </w:r>
      <w:r w:rsidRPr="006846BA">
        <w:rPr>
          <w:rFonts w:ascii="Arial" w:hAnsi="Arial"/>
          <w:sz w:val="24"/>
          <w:szCs w:val="24"/>
          <w:highlight w:val="yellow"/>
        </w:rPr>
        <w:t>policy on social media</w:t>
      </w:r>
    </w:p>
    <w:p w:rsidR="00B95785" w:rsidRDefault="00B95785" w:rsidP="00CB1790">
      <w:pPr>
        <w:rPr>
          <w:rFonts w:ascii="Arial" w:hAnsi="Arial"/>
          <w:sz w:val="24"/>
          <w:szCs w:val="24"/>
        </w:rPr>
      </w:pPr>
      <w:r>
        <w:rPr>
          <w:rFonts w:ascii="Arial" w:hAnsi="Arial"/>
          <w:sz w:val="24"/>
          <w:szCs w:val="24"/>
        </w:rPr>
        <w:t>Global Connections (Joon and Brian H)</w:t>
      </w:r>
    </w:p>
    <w:p w:rsidR="00A20FA1" w:rsidRDefault="00B95785" w:rsidP="00CB1790">
      <w:pPr>
        <w:rPr>
          <w:rFonts w:ascii="Arial" w:hAnsi="Arial"/>
          <w:sz w:val="24"/>
          <w:szCs w:val="24"/>
        </w:rPr>
      </w:pPr>
      <w:r>
        <w:rPr>
          <w:rFonts w:ascii="Arial" w:hAnsi="Arial"/>
          <w:sz w:val="24"/>
          <w:szCs w:val="24"/>
        </w:rPr>
        <w:t xml:space="preserve">Need to be clear about what services that NCDA can provide liaison to each of 5 international </w:t>
      </w:r>
      <w:r w:rsidR="00F46E5A">
        <w:rPr>
          <w:rFonts w:ascii="Arial" w:hAnsi="Arial"/>
          <w:sz w:val="24"/>
          <w:szCs w:val="24"/>
        </w:rPr>
        <w:t>affiliates</w:t>
      </w:r>
      <w:r>
        <w:rPr>
          <w:rFonts w:ascii="Arial" w:hAnsi="Arial"/>
          <w:sz w:val="24"/>
          <w:szCs w:val="24"/>
        </w:rPr>
        <w:t xml:space="preserve"> before revising policy, could develop a MOU for the sharing of ideas with disclaimer that NCDA not responsible</w:t>
      </w:r>
    </w:p>
    <w:p w:rsidR="00A20FA1" w:rsidRDefault="00A20FA1" w:rsidP="00CB1790">
      <w:pPr>
        <w:rPr>
          <w:rFonts w:ascii="Arial" w:hAnsi="Arial"/>
          <w:sz w:val="24"/>
          <w:szCs w:val="24"/>
        </w:rPr>
      </w:pPr>
      <w:r>
        <w:rPr>
          <w:rFonts w:ascii="Arial" w:hAnsi="Arial"/>
          <w:sz w:val="24"/>
          <w:szCs w:val="24"/>
        </w:rPr>
        <w:t>Diversity/Cultural Inclusion Committee Recommendations (Joon)</w:t>
      </w:r>
    </w:p>
    <w:p w:rsidR="00A20FA1" w:rsidRDefault="00A20FA1" w:rsidP="00CB1790">
      <w:pPr>
        <w:rPr>
          <w:rFonts w:ascii="Arial" w:hAnsi="Arial"/>
          <w:sz w:val="24"/>
          <w:szCs w:val="24"/>
        </w:rPr>
      </w:pPr>
      <w:r>
        <w:rPr>
          <w:rFonts w:ascii="Arial" w:hAnsi="Arial"/>
          <w:sz w:val="24"/>
          <w:szCs w:val="24"/>
        </w:rPr>
        <w:t xml:space="preserve">Request to Board for </w:t>
      </w:r>
      <w:r w:rsidR="00F46E5A">
        <w:rPr>
          <w:rFonts w:ascii="Arial" w:hAnsi="Arial"/>
          <w:sz w:val="24"/>
          <w:szCs w:val="24"/>
        </w:rPr>
        <w:t>1) non binary</w:t>
      </w:r>
      <w:r>
        <w:rPr>
          <w:rFonts w:ascii="Arial" w:hAnsi="Arial"/>
          <w:sz w:val="24"/>
          <w:szCs w:val="24"/>
        </w:rPr>
        <w:t xml:space="preserve"> option on registrations, </w:t>
      </w:r>
      <w:r w:rsidR="00F46E5A">
        <w:rPr>
          <w:rFonts w:ascii="Arial" w:hAnsi="Arial"/>
          <w:sz w:val="24"/>
          <w:szCs w:val="24"/>
        </w:rPr>
        <w:t>2) gender</w:t>
      </w:r>
      <w:r>
        <w:rPr>
          <w:rFonts w:ascii="Arial" w:hAnsi="Arial"/>
          <w:sz w:val="24"/>
          <w:szCs w:val="24"/>
        </w:rPr>
        <w:t xml:space="preserve"> neutral language in hotel contracts, </w:t>
      </w:r>
      <w:r w:rsidR="00F46E5A">
        <w:rPr>
          <w:rFonts w:ascii="Arial" w:hAnsi="Arial"/>
          <w:sz w:val="24"/>
          <w:szCs w:val="24"/>
        </w:rPr>
        <w:t>3) policy</w:t>
      </w:r>
      <w:r>
        <w:rPr>
          <w:rFonts w:ascii="Arial" w:hAnsi="Arial"/>
          <w:sz w:val="24"/>
          <w:szCs w:val="24"/>
        </w:rPr>
        <w:t xml:space="preserve"> and procedures manual include language about diverse populations considered when selecting keynote speaker at conference, </w:t>
      </w:r>
      <w:r w:rsidR="00F46E5A">
        <w:rPr>
          <w:rFonts w:ascii="Arial" w:hAnsi="Arial"/>
          <w:sz w:val="24"/>
          <w:szCs w:val="24"/>
        </w:rPr>
        <w:t>4) provide</w:t>
      </w:r>
      <w:r>
        <w:rPr>
          <w:rFonts w:ascii="Arial" w:hAnsi="Arial"/>
          <w:sz w:val="24"/>
          <w:szCs w:val="24"/>
        </w:rPr>
        <w:t xml:space="preserve"> two scholarships for diverse populations</w:t>
      </w:r>
    </w:p>
    <w:p w:rsidR="00A20FA1" w:rsidRDefault="00A20FA1" w:rsidP="00CB1790">
      <w:pPr>
        <w:rPr>
          <w:rFonts w:ascii="Arial" w:hAnsi="Arial"/>
          <w:sz w:val="24"/>
          <w:szCs w:val="24"/>
        </w:rPr>
      </w:pPr>
      <w:r>
        <w:rPr>
          <w:rFonts w:ascii="Arial" w:hAnsi="Arial"/>
          <w:sz w:val="24"/>
          <w:szCs w:val="24"/>
        </w:rPr>
        <w:t xml:space="preserve">1 and 2 in place, 3) </w:t>
      </w:r>
      <w:r w:rsidR="00F46E5A">
        <w:rPr>
          <w:rFonts w:ascii="Arial" w:hAnsi="Arial"/>
          <w:sz w:val="24"/>
          <w:szCs w:val="24"/>
        </w:rPr>
        <w:t xml:space="preserve">current </w:t>
      </w:r>
      <w:r>
        <w:rPr>
          <w:rFonts w:ascii="Arial" w:hAnsi="Arial"/>
          <w:sz w:val="24"/>
          <w:szCs w:val="24"/>
        </w:rPr>
        <w:t xml:space="preserve">statement in manual that we embrace equal access as part of values statement and </w:t>
      </w:r>
      <w:r w:rsidR="001F70BE">
        <w:rPr>
          <w:rFonts w:ascii="Arial" w:hAnsi="Arial"/>
          <w:sz w:val="24"/>
          <w:szCs w:val="24"/>
        </w:rPr>
        <w:t xml:space="preserve">support diverse populations representation </w:t>
      </w:r>
      <w:r w:rsidR="007E3167">
        <w:rPr>
          <w:rFonts w:ascii="Arial" w:hAnsi="Arial"/>
          <w:sz w:val="24"/>
          <w:szCs w:val="24"/>
        </w:rPr>
        <w:t>as keynoters at past conferences and 4) encourage committee to look for sponsorship for scholarships</w:t>
      </w:r>
    </w:p>
    <w:p w:rsidR="00A20FA1" w:rsidRDefault="00A20FA1" w:rsidP="00CB1790">
      <w:pPr>
        <w:rPr>
          <w:rFonts w:ascii="Arial" w:hAnsi="Arial"/>
          <w:sz w:val="24"/>
          <w:szCs w:val="24"/>
        </w:rPr>
      </w:pPr>
      <w:r>
        <w:rPr>
          <w:rFonts w:ascii="Arial" w:hAnsi="Arial"/>
          <w:sz w:val="24"/>
          <w:szCs w:val="24"/>
        </w:rPr>
        <w:t>Leadership Academy</w:t>
      </w:r>
    </w:p>
    <w:p w:rsidR="00B95785" w:rsidRDefault="00A20FA1" w:rsidP="00CB1790">
      <w:pPr>
        <w:rPr>
          <w:rFonts w:ascii="Arial" w:hAnsi="Arial"/>
          <w:sz w:val="24"/>
          <w:szCs w:val="24"/>
        </w:rPr>
      </w:pPr>
      <w:r>
        <w:rPr>
          <w:rFonts w:ascii="Arial" w:hAnsi="Arial"/>
          <w:sz w:val="24"/>
          <w:szCs w:val="24"/>
        </w:rPr>
        <w:t>Request made to Board to have increased support, wait until December</w:t>
      </w:r>
    </w:p>
    <w:p w:rsidR="00B95785" w:rsidRPr="00023C9C" w:rsidRDefault="00B95785" w:rsidP="00CB1790">
      <w:pPr>
        <w:rPr>
          <w:rFonts w:ascii="Arial" w:hAnsi="Arial"/>
          <w:sz w:val="24"/>
          <w:szCs w:val="24"/>
        </w:rPr>
      </w:pPr>
      <w:r w:rsidRPr="00023C9C">
        <w:rPr>
          <w:rFonts w:ascii="Arial" w:hAnsi="Arial"/>
          <w:sz w:val="24"/>
          <w:szCs w:val="24"/>
        </w:rPr>
        <w:t xml:space="preserve">Research Committee </w:t>
      </w:r>
    </w:p>
    <w:p w:rsidR="006846BA" w:rsidRDefault="00023C9C" w:rsidP="00CB1790">
      <w:pPr>
        <w:rPr>
          <w:rFonts w:ascii="Arial" w:hAnsi="Arial"/>
          <w:sz w:val="24"/>
          <w:szCs w:val="24"/>
        </w:rPr>
      </w:pPr>
      <w:r>
        <w:rPr>
          <w:rFonts w:ascii="Arial" w:hAnsi="Arial"/>
          <w:sz w:val="24"/>
          <w:szCs w:val="24"/>
          <w:highlight w:val="green"/>
        </w:rPr>
        <w:t>MOTION:</w:t>
      </w:r>
      <w:r w:rsidR="00B95785" w:rsidRPr="00B95785">
        <w:rPr>
          <w:rFonts w:ascii="Arial" w:hAnsi="Arial"/>
          <w:sz w:val="24"/>
          <w:szCs w:val="24"/>
          <w:highlight w:val="green"/>
        </w:rPr>
        <w:t xml:space="preserve"> to accept Research Committee request to use up to $10,00</w:t>
      </w:r>
      <w:r w:rsidR="007E3167">
        <w:rPr>
          <w:rFonts w:ascii="Arial" w:hAnsi="Arial"/>
          <w:sz w:val="24"/>
          <w:szCs w:val="24"/>
          <w:highlight w:val="green"/>
        </w:rPr>
        <w:t>0</w:t>
      </w:r>
      <w:r w:rsidR="00B95785" w:rsidRPr="00B95785">
        <w:rPr>
          <w:rFonts w:ascii="Arial" w:hAnsi="Arial"/>
          <w:sz w:val="24"/>
          <w:szCs w:val="24"/>
          <w:highlight w:val="green"/>
        </w:rPr>
        <w:t xml:space="preserve"> for up to four projects using Second Century funds, </w:t>
      </w:r>
      <w:r>
        <w:rPr>
          <w:rFonts w:ascii="Arial" w:hAnsi="Arial"/>
          <w:sz w:val="24"/>
          <w:szCs w:val="24"/>
          <w:highlight w:val="green"/>
        </w:rPr>
        <w:t xml:space="preserve">motion made by Cynthia, </w:t>
      </w:r>
      <w:r w:rsidR="00B95785" w:rsidRPr="00B95785">
        <w:rPr>
          <w:rFonts w:ascii="Arial" w:hAnsi="Arial"/>
          <w:sz w:val="24"/>
          <w:szCs w:val="24"/>
          <w:highlight w:val="green"/>
        </w:rPr>
        <w:t>David seconded, unanimous</w:t>
      </w:r>
    </w:p>
    <w:p w:rsidR="006846BA" w:rsidRDefault="005A6ECE" w:rsidP="00CB1790">
      <w:pPr>
        <w:rPr>
          <w:rFonts w:ascii="Arial" w:hAnsi="Arial"/>
          <w:sz w:val="24"/>
          <w:szCs w:val="24"/>
        </w:rPr>
      </w:pPr>
      <w:r>
        <w:rPr>
          <w:rFonts w:ascii="Arial" w:hAnsi="Arial"/>
          <w:sz w:val="24"/>
          <w:szCs w:val="24"/>
        </w:rPr>
        <w:t>Awards</w:t>
      </w:r>
      <w:r w:rsidR="00B95785">
        <w:rPr>
          <w:rFonts w:ascii="Arial" w:hAnsi="Arial"/>
          <w:sz w:val="24"/>
          <w:szCs w:val="24"/>
        </w:rPr>
        <w:t xml:space="preserve"> Committee (Wendy LaBenne, Brian M.)</w:t>
      </w:r>
    </w:p>
    <w:p w:rsidR="00B95785" w:rsidRDefault="00B95785" w:rsidP="00CB1790">
      <w:pPr>
        <w:rPr>
          <w:rFonts w:ascii="Arial" w:hAnsi="Arial"/>
          <w:sz w:val="24"/>
          <w:szCs w:val="24"/>
        </w:rPr>
      </w:pPr>
      <w:r>
        <w:rPr>
          <w:rFonts w:ascii="Arial" w:hAnsi="Arial"/>
          <w:sz w:val="24"/>
          <w:szCs w:val="24"/>
        </w:rPr>
        <w:t>New Eminent Career Practitioner Award</w:t>
      </w:r>
    </w:p>
    <w:p w:rsidR="00112D10" w:rsidRDefault="00B95785" w:rsidP="00CB1790">
      <w:pPr>
        <w:rPr>
          <w:rFonts w:ascii="Arial" w:hAnsi="Arial"/>
          <w:sz w:val="24"/>
          <w:szCs w:val="24"/>
        </w:rPr>
      </w:pPr>
      <w:r>
        <w:rPr>
          <w:rFonts w:ascii="Arial" w:hAnsi="Arial"/>
          <w:sz w:val="24"/>
          <w:szCs w:val="24"/>
        </w:rPr>
        <w:t>Will have Board vote, then Board with Chair of the Committee sits in and cannot apply for first four years</w:t>
      </w:r>
    </w:p>
    <w:p w:rsidR="00112D10" w:rsidRDefault="00112D10" w:rsidP="00CB1790">
      <w:pPr>
        <w:rPr>
          <w:rFonts w:ascii="Arial" w:hAnsi="Arial"/>
          <w:sz w:val="24"/>
          <w:szCs w:val="24"/>
        </w:rPr>
      </w:pPr>
      <w:r>
        <w:rPr>
          <w:rFonts w:ascii="Arial" w:hAnsi="Arial"/>
          <w:sz w:val="24"/>
          <w:szCs w:val="24"/>
        </w:rPr>
        <w:t>State Leadership Report (Wendy)</w:t>
      </w:r>
    </w:p>
    <w:p w:rsidR="00112D10" w:rsidRDefault="00112D10" w:rsidP="00CB1790">
      <w:pPr>
        <w:rPr>
          <w:rFonts w:ascii="Arial" w:hAnsi="Arial"/>
          <w:sz w:val="24"/>
          <w:szCs w:val="24"/>
        </w:rPr>
      </w:pPr>
      <w:r>
        <w:rPr>
          <w:rFonts w:ascii="Arial" w:hAnsi="Arial"/>
          <w:sz w:val="24"/>
          <w:szCs w:val="24"/>
        </w:rPr>
        <w:t>Goals 2015-2016 included 1) increased communication with state CDAs through timely emails, 2) increasing state chartering grant amount from $200-$1,000, 3) secured free NCDA webinar technology usage for state CDA’s to provide professional development for their state CDA’s, 4) completed needs assessment of state CDA’s to identify needed support, 5) initiated state leadership team to increase ability to address the needs identified in the assessment resulting in the development of a leadership toolkit for state CDA leaders, 6) completed state leaders training at conference based upon needs identified in the assessment survey</w:t>
      </w:r>
    </w:p>
    <w:p w:rsidR="00112D10" w:rsidRDefault="00112D10" w:rsidP="00CB1790">
      <w:pPr>
        <w:rPr>
          <w:rFonts w:ascii="Arial" w:hAnsi="Arial"/>
          <w:sz w:val="24"/>
          <w:szCs w:val="24"/>
        </w:rPr>
      </w:pPr>
      <w:r>
        <w:rPr>
          <w:rFonts w:ascii="Arial" w:hAnsi="Arial"/>
          <w:sz w:val="24"/>
          <w:szCs w:val="24"/>
        </w:rPr>
        <w:t>Goals 2016-2017 include 1) based upon feedback from conference state CDA leadership training, increasing state leaders training from half a day and providing best practices session as part of the regular conference 2) restructure leadership team to 2 leaders within a team to work on needs to support state leaders 3) gathered information on Board members speaking expertise to share with state CDA leaders. Leaders will be able to use this information to determine if there is a potential speaker for their state event.</w:t>
      </w:r>
    </w:p>
    <w:p w:rsidR="00112D10" w:rsidRPr="00B72563" w:rsidRDefault="00112D10" w:rsidP="00CB1790">
      <w:pPr>
        <w:rPr>
          <w:rFonts w:ascii="Arial" w:hAnsi="Arial"/>
          <w:sz w:val="24"/>
          <w:szCs w:val="24"/>
        </w:rPr>
      </w:pPr>
    </w:p>
    <w:p w:rsidR="00B72563" w:rsidRDefault="00466E83" w:rsidP="00CB1790">
      <w:pPr>
        <w:rPr>
          <w:rFonts w:ascii="Arial" w:hAnsi="Arial"/>
          <w:b/>
          <w:sz w:val="24"/>
          <w:szCs w:val="24"/>
        </w:rPr>
      </w:pPr>
      <w:r>
        <w:rPr>
          <w:rFonts w:ascii="Arial" w:hAnsi="Arial"/>
          <w:b/>
          <w:sz w:val="24"/>
          <w:szCs w:val="24"/>
        </w:rPr>
        <w:t>NEW BUSINESS</w:t>
      </w:r>
    </w:p>
    <w:p w:rsidR="00023C9C" w:rsidRDefault="00023C9C" w:rsidP="00CB1790">
      <w:pPr>
        <w:rPr>
          <w:rFonts w:ascii="Arial" w:hAnsi="Arial"/>
          <w:b/>
          <w:sz w:val="24"/>
          <w:szCs w:val="24"/>
        </w:rPr>
      </w:pPr>
      <w:r>
        <w:rPr>
          <w:rFonts w:ascii="Arial" w:hAnsi="Arial"/>
          <w:b/>
          <w:sz w:val="24"/>
          <w:szCs w:val="24"/>
        </w:rPr>
        <w:t>Future conference sites</w:t>
      </w:r>
    </w:p>
    <w:p w:rsidR="00466E83" w:rsidRDefault="00466E83" w:rsidP="00CB1790">
      <w:pPr>
        <w:rPr>
          <w:rFonts w:ascii="Arial" w:hAnsi="Arial"/>
          <w:sz w:val="24"/>
          <w:szCs w:val="24"/>
        </w:rPr>
      </w:pPr>
      <w:r>
        <w:rPr>
          <w:rFonts w:ascii="Arial" w:hAnsi="Arial"/>
          <w:sz w:val="24"/>
          <w:szCs w:val="24"/>
        </w:rPr>
        <w:t xml:space="preserve">2017 Orlando, 2018 Phoenix, 2019 Houston, 2020 Minneapolis, 2021 Atlanta </w:t>
      </w:r>
    </w:p>
    <w:p w:rsidR="00466E83" w:rsidRDefault="00466E83" w:rsidP="00CB1790">
      <w:pPr>
        <w:rPr>
          <w:rFonts w:ascii="Arial" w:hAnsi="Arial"/>
          <w:sz w:val="24"/>
          <w:szCs w:val="24"/>
        </w:rPr>
      </w:pPr>
    </w:p>
    <w:p w:rsidR="00466E83" w:rsidRPr="00466E83" w:rsidRDefault="00466E83" w:rsidP="00CB1790">
      <w:pPr>
        <w:rPr>
          <w:rFonts w:ascii="Arial" w:hAnsi="Arial"/>
          <w:sz w:val="24"/>
          <w:szCs w:val="24"/>
        </w:rPr>
      </w:pPr>
      <w:r w:rsidRPr="00023C9C">
        <w:rPr>
          <w:rFonts w:ascii="Arial" w:hAnsi="Arial"/>
          <w:b/>
          <w:sz w:val="24"/>
          <w:szCs w:val="24"/>
          <w:highlight w:val="green"/>
        </w:rPr>
        <w:t>MOTION:</w:t>
      </w:r>
      <w:r w:rsidRPr="00023C9C">
        <w:rPr>
          <w:rFonts w:ascii="Arial" w:hAnsi="Arial"/>
          <w:sz w:val="24"/>
          <w:szCs w:val="24"/>
          <w:highlight w:val="green"/>
        </w:rPr>
        <w:t xml:space="preserve"> to adjourn</w:t>
      </w:r>
      <w:r w:rsidR="00023C9C" w:rsidRPr="00023C9C">
        <w:rPr>
          <w:rFonts w:ascii="Arial" w:hAnsi="Arial"/>
          <w:sz w:val="24"/>
          <w:szCs w:val="24"/>
          <w:highlight w:val="green"/>
        </w:rPr>
        <w:t xml:space="preserve"> made by Cynthia</w:t>
      </w:r>
      <w:r w:rsidRPr="00023C9C">
        <w:rPr>
          <w:rFonts w:ascii="Arial" w:hAnsi="Arial"/>
          <w:sz w:val="24"/>
          <w:szCs w:val="24"/>
          <w:highlight w:val="green"/>
        </w:rPr>
        <w:t>, Brian H</w:t>
      </w:r>
      <w:r w:rsidR="005A6ECE" w:rsidRPr="00023C9C">
        <w:rPr>
          <w:rFonts w:ascii="Arial" w:hAnsi="Arial"/>
          <w:sz w:val="24"/>
          <w:szCs w:val="24"/>
          <w:highlight w:val="green"/>
        </w:rPr>
        <w:t>.</w:t>
      </w:r>
      <w:r w:rsidRPr="00023C9C">
        <w:rPr>
          <w:rFonts w:ascii="Arial" w:hAnsi="Arial"/>
          <w:sz w:val="24"/>
          <w:szCs w:val="24"/>
          <w:highlight w:val="green"/>
        </w:rPr>
        <w:t xml:space="preserve"> seconded, unanimous, 5:19pm</w:t>
      </w:r>
      <w:r>
        <w:rPr>
          <w:rFonts w:ascii="Arial" w:hAnsi="Arial"/>
          <w:sz w:val="24"/>
          <w:szCs w:val="24"/>
        </w:rPr>
        <w:t xml:space="preserve"> </w:t>
      </w:r>
    </w:p>
    <w:p w:rsidR="0020681C" w:rsidRPr="005C6A4C" w:rsidRDefault="0020681C" w:rsidP="00832141">
      <w:pPr>
        <w:spacing w:after="0" w:line="240" w:lineRule="auto"/>
        <w:rPr>
          <w:rFonts w:ascii="Arial" w:hAnsi="Arial"/>
          <w:b/>
          <w:sz w:val="24"/>
          <w:szCs w:val="24"/>
        </w:rPr>
      </w:pPr>
    </w:p>
    <w:p w:rsidR="00455C87" w:rsidRPr="005C6A4C" w:rsidRDefault="00455C87" w:rsidP="00832141">
      <w:pPr>
        <w:spacing w:after="0" w:line="240" w:lineRule="auto"/>
        <w:rPr>
          <w:rFonts w:ascii="Arial" w:hAnsi="Arial"/>
          <w:b/>
          <w:sz w:val="24"/>
          <w:szCs w:val="24"/>
        </w:rPr>
      </w:pPr>
    </w:p>
    <w:p w:rsidR="00563048" w:rsidRDefault="00563048" w:rsidP="00832141">
      <w:pPr>
        <w:spacing w:after="0" w:line="240" w:lineRule="auto"/>
        <w:rPr>
          <w:rFonts w:ascii="Arial" w:hAnsi="Arial"/>
          <w:color w:val="000000"/>
          <w:sz w:val="24"/>
          <w:szCs w:val="24"/>
        </w:rPr>
      </w:pPr>
    </w:p>
    <w:p w:rsidR="00563048" w:rsidRDefault="00563048" w:rsidP="00832141">
      <w:pPr>
        <w:spacing w:after="0" w:line="240" w:lineRule="auto"/>
        <w:rPr>
          <w:rFonts w:ascii="Arial" w:hAnsi="Arial"/>
          <w:color w:val="000000"/>
          <w:sz w:val="24"/>
          <w:szCs w:val="24"/>
        </w:rPr>
      </w:pPr>
    </w:p>
    <w:p w:rsidR="00563048" w:rsidRPr="005C6A4C" w:rsidRDefault="00563048" w:rsidP="00832141">
      <w:pPr>
        <w:spacing w:after="0" w:line="240" w:lineRule="auto"/>
        <w:rPr>
          <w:rFonts w:ascii="Arial" w:hAnsi="Arial"/>
          <w:color w:val="000000"/>
          <w:sz w:val="24"/>
          <w:szCs w:val="24"/>
        </w:rPr>
      </w:pPr>
    </w:p>
    <w:p w:rsidR="00230B37" w:rsidRPr="005C6A4C" w:rsidRDefault="00230B37" w:rsidP="00832141">
      <w:pPr>
        <w:spacing w:after="0" w:line="240" w:lineRule="auto"/>
        <w:rPr>
          <w:rFonts w:ascii="Arial" w:hAnsi="Arial"/>
          <w:color w:val="000000"/>
          <w:sz w:val="24"/>
          <w:szCs w:val="24"/>
        </w:rPr>
      </w:pPr>
    </w:p>
    <w:p w:rsidR="005C0280" w:rsidRPr="00466E83" w:rsidRDefault="005C0280" w:rsidP="00832141">
      <w:pPr>
        <w:spacing w:after="0" w:line="240" w:lineRule="auto"/>
        <w:rPr>
          <w:rFonts w:ascii="Arial" w:hAnsi="Arial"/>
          <w:sz w:val="24"/>
          <w:szCs w:val="24"/>
        </w:rPr>
      </w:pPr>
    </w:p>
    <w:p w:rsidR="00864D6C" w:rsidRPr="005C6A4C" w:rsidRDefault="00864D6C" w:rsidP="00832141">
      <w:pPr>
        <w:spacing w:after="0" w:line="240" w:lineRule="auto"/>
        <w:ind w:left="1080"/>
        <w:rPr>
          <w:rFonts w:ascii="Arial" w:hAnsi="Arial"/>
          <w:sz w:val="24"/>
          <w:szCs w:val="24"/>
          <w:highlight w:val="yellow"/>
        </w:rPr>
      </w:pPr>
    </w:p>
    <w:p w:rsidR="00832141" w:rsidRPr="005C6A4C" w:rsidRDefault="00832141" w:rsidP="00832141">
      <w:pPr>
        <w:spacing w:after="0" w:line="240" w:lineRule="auto"/>
        <w:ind w:left="1080"/>
        <w:rPr>
          <w:rFonts w:ascii="Arial" w:hAnsi="Arial"/>
          <w:sz w:val="24"/>
          <w:szCs w:val="24"/>
        </w:rPr>
      </w:pPr>
    </w:p>
    <w:p w:rsidR="00972DBE" w:rsidRPr="005C6A4C" w:rsidRDefault="00972DBE" w:rsidP="00832141">
      <w:pPr>
        <w:spacing w:after="0" w:line="240" w:lineRule="auto"/>
        <w:ind w:left="1080"/>
        <w:rPr>
          <w:rFonts w:ascii="Arial" w:hAnsi="Arial"/>
          <w:sz w:val="24"/>
          <w:szCs w:val="24"/>
          <w:highlight w:val="yellow"/>
        </w:rPr>
      </w:pPr>
    </w:p>
    <w:p w:rsidR="00651E8A" w:rsidRPr="005C6A4C" w:rsidRDefault="00651E8A" w:rsidP="00832141">
      <w:pPr>
        <w:pStyle w:val="ListParagraph"/>
        <w:ind w:left="1080"/>
        <w:rPr>
          <w:rFonts w:ascii="Arial" w:hAnsi="Arial" w:cs="Arial"/>
          <w:sz w:val="24"/>
          <w:szCs w:val="24"/>
        </w:rPr>
      </w:pPr>
    </w:p>
    <w:p w:rsidR="005F7C0C" w:rsidRPr="00214BBC" w:rsidRDefault="005F7C0C" w:rsidP="00832141">
      <w:pPr>
        <w:pStyle w:val="ListParagraph"/>
        <w:rPr>
          <w:rFonts w:ascii="Arial" w:hAnsi="Arial" w:cs="Arial"/>
          <w:sz w:val="24"/>
          <w:szCs w:val="24"/>
        </w:rPr>
      </w:pPr>
    </w:p>
    <w:sectPr w:rsidR="005F7C0C" w:rsidRPr="00214BBC" w:rsidSect="007C77D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DD8" w:rsidRDefault="00CC0DD8" w:rsidP="00F01763">
      <w:pPr>
        <w:spacing w:after="0" w:line="240" w:lineRule="auto"/>
      </w:pPr>
      <w:r>
        <w:separator/>
      </w:r>
    </w:p>
  </w:endnote>
  <w:endnote w:type="continuationSeparator" w:id="0">
    <w:p w:rsidR="00CC0DD8" w:rsidRDefault="00CC0DD8" w:rsidP="00F01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DD8" w:rsidRDefault="00CC0DD8" w:rsidP="00F01763">
      <w:pPr>
        <w:spacing w:after="0" w:line="240" w:lineRule="auto"/>
      </w:pPr>
      <w:r>
        <w:separator/>
      </w:r>
    </w:p>
  </w:footnote>
  <w:footnote w:type="continuationSeparator" w:id="0">
    <w:p w:rsidR="00CC0DD8" w:rsidRDefault="00CC0DD8" w:rsidP="00F017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A77D7"/>
    <w:multiLevelType w:val="hybridMultilevel"/>
    <w:tmpl w:val="50961782"/>
    <w:lvl w:ilvl="0" w:tplc="4894E3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6E1098"/>
    <w:multiLevelType w:val="hybridMultilevel"/>
    <w:tmpl w:val="3702915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1777A"/>
    <w:multiLevelType w:val="hybridMultilevel"/>
    <w:tmpl w:val="E0E69BC2"/>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9E46F2"/>
    <w:multiLevelType w:val="hybridMultilevel"/>
    <w:tmpl w:val="B3AAF3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080563"/>
    <w:multiLevelType w:val="hybridMultilevel"/>
    <w:tmpl w:val="4220228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DA9461B"/>
    <w:multiLevelType w:val="hybridMultilevel"/>
    <w:tmpl w:val="896A17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A90BD5"/>
    <w:multiLevelType w:val="hybridMultilevel"/>
    <w:tmpl w:val="FBB0234A"/>
    <w:lvl w:ilvl="0" w:tplc="ABA8F2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0362B2"/>
    <w:multiLevelType w:val="hybridMultilevel"/>
    <w:tmpl w:val="668EED34"/>
    <w:lvl w:ilvl="0" w:tplc="DB0E25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EC35058"/>
    <w:multiLevelType w:val="hybridMultilevel"/>
    <w:tmpl w:val="59800858"/>
    <w:lvl w:ilvl="0" w:tplc="D72E91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FA6F97"/>
    <w:multiLevelType w:val="hybridMultilevel"/>
    <w:tmpl w:val="87DA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4236DB"/>
    <w:multiLevelType w:val="hybridMultilevel"/>
    <w:tmpl w:val="4DE6D10E"/>
    <w:lvl w:ilvl="0" w:tplc="E6C0F6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1919D3"/>
    <w:multiLevelType w:val="hybridMultilevel"/>
    <w:tmpl w:val="BB64A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5213B5"/>
    <w:multiLevelType w:val="hybridMultilevel"/>
    <w:tmpl w:val="4D7E42CA"/>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447B31"/>
    <w:multiLevelType w:val="hybridMultilevel"/>
    <w:tmpl w:val="605653C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3D6B25"/>
    <w:multiLevelType w:val="hybridMultilevel"/>
    <w:tmpl w:val="6928A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6E952AF"/>
    <w:multiLevelType w:val="hybridMultilevel"/>
    <w:tmpl w:val="ECD2E248"/>
    <w:lvl w:ilvl="0" w:tplc="0409000F">
      <w:start w:val="1"/>
      <w:numFmt w:val="decimal"/>
      <w:lvlText w:val="%1."/>
      <w:lvlJc w:val="left"/>
      <w:pPr>
        <w:ind w:left="720" w:hanging="360"/>
      </w:pPr>
      <w:rPr>
        <w:rFonts w:hint="default"/>
      </w:rPr>
    </w:lvl>
    <w:lvl w:ilvl="1" w:tplc="952093E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4A6E4D"/>
    <w:multiLevelType w:val="hybridMultilevel"/>
    <w:tmpl w:val="57E2D1F4"/>
    <w:lvl w:ilvl="0" w:tplc="A3B002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E7F5170"/>
    <w:multiLevelType w:val="hybridMultilevel"/>
    <w:tmpl w:val="F52EB1A2"/>
    <w:lvl w:ilvl="0" w:tplc="FF1A455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625C21"/>
    <w:multiLevelType w:val="hybridMultilevel"/>
    <w:tmpl w:val="49F0082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354064"/>
    <w:multiLevelType w:val="hybridMultilevel"/>
    <w:tmpl w:val="07E08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444CCD"/>
    <w:multiLevelType w:val="hybridMultilevel"/>
    <w:tmpl w:val="7D8262EC"/>
    <w:lvl w:ilvl="0" w:tplc="EEDC33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3B71031"/>
    <w:multiLevelType w:val="hybridMultilevel"/>
    <w:tmpl w:val="95C89C9A"/>
    <w:lvl w:ilvl="0" w:tplc="9CDE7E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5D7678"/>
    <w:multiLevelType w:val="hybridMultilevel"/>
    <w:tmpl w:val="7B64406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C02AEF"/>
    <w:multiLevelType w:val="hybridMultilevel"/>
    <w:tmpl w:val="63C6F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485070"/>
    <w:multiLevelType w:val="multilevel"/>
    <w:tmpl w:val="E3E20C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1D64E7C"/>
    <w:multiLevelType w:val="hybridMultilevel"/>
    <w:tmpl w:val="695AFA78"/>
    <w:lvl w:ilvl="0" w:tplc="71764D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5806112"/>
    <w:multiLevelType w:val="hybridMultilevel"/>
    <w:tmpl w:val="907A07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7687BDD"/>
    <w:multiLevelType w:val="hybridMultilevel"/>
    <w:tmpl w:val="6304EB8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nsid w:val="5A8569DD"/>
    <w:multiLevelType w:val="hybridMultilevel"/>
    <w:tmpl w:val="97ECE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712097"/>
    <w:multiLevelType w:val="hybridMultilevel"/>
    <w:tmpl w:val="8C2A8E20"/>
    <w:lvl w:ilvl="0" w:tplc="F4F037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CDF650E"/>
    <w:multiLevelType w:val="hybridMultilevel"/>
    <w:tmpl w:val="0B74CE36"/>
    <w:lvl w:ilvl="0" w:tplc="92821A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CDC4B46"/>
    <w:multiLevelType w:val="hybridMultilevel"/>
    <w:tmpl w:val="0D586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7"/>
  </w:num>
  <w:num w:numId="3">
    <w:abstractNumId w:val="28"/>
  </w:num>
  <w:num w:numId="4">
    <w:abstractNumId w:val="10"/>
  </w:num>
  <w:num w:numId="5">
    <w:abstractNumId w:val="20"/>
  </w:num>
  <w:num w:numId="6">
    <w:abstractNumId w:val="16"/>
  </w:num>
  <w:num w:numId="7">
    <w:abstractNumId w:val="13"/>
  </w:num>
  <w:num w:numId="8">
    <w:abstractNumId w:val="30"/>
  </w:num>
  <w:num w:numId="9">
    <w:abstractNumId w:val="22"/>
  </w:num>
  <w:num w:numId="10">
    <w:abstractNumId w:val="17"/>
  </w:num>
  <w:num w:numId="11">
    <w:abstractNumId w:val="1"/>
  </w:num>
  <w:num w:numId="12">
    <w:abstractNumId w:val="19"/>
  </w:num>
  <w:num w:numId="13">
    <w:abstractNumId w:val="0"/>
  </w:num>
  <w:num w:numId="14">
    <w:abstractNumId w:val="3"/>
  </w:num>
  <w:num w:numId="15">
    <w:abstractNumId w:val="24"/>
  </w:num>
  <w:num w:numId="16">
    <w:abstractNumId w:val="2"/>
  </w:num>
  <w:num w:numId="17">
    <w:abstractNumId w:val="9"/>
  </w:num>
  <w:num w:numId="18">
    <w:abstractNumId w:val="15"/>
  </w:num>
  <w:num w:numId="19">
    <w:abstractNumId w:val="7"/>
  </w:num>
  <w:num w:numId="20">
    <w:abstractNumId w:val="25"/>
  </w:num>
  <w:num w:numId="21">
    <w:abstractNumId w:val="21"/>
  </w:num>
  <w:num w:numId="22">
    <w:abstractNumId w:val="8"/>
  </w:num>
  <w:num w:numId="23">
    <w:abstractNumId w:val="6"/>
  </w:num>
  <w:num w:numId="24">
    <w:abstractNumId w:val="29"/>
  </w:num>
  <w:num w:numId="25">
    <w:abstractNumId w:val="14"/>
  </w:num>
  <w:num w:numId="26">
    <w:abstractNumId w:val="26"/>
  </w:num>
  <w:num w:numId="27">
    <w:abstractNumId w:val="11"/>
  </w:num>
  <w:num w:numId="28">
    <w:abstractNumId w:val="18"/>
  </w:num>
  <w:num w:numId="29">
    <w:abstractNumId w:val="31"/>
  </w:num>
  <w:num w:numId="30">
    <w:abstractNumId w:val="5"/>
  </w:num>
  <w:num w:numId="31">
    <w:abstractNumId w:val="12"/>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B0E"/>
    <w:rsid w:val="000054B6"/>
    <w:rsid w:val="00017150"/>
    <w:rsid w:val="00023C9C"/>
    <w:rsid w:val="00027F4E"/>
    <w:rsid w:val="00032FD7"/>
    <w:rsid w:val="00045DEC"/>
    <w:rsid w:val="00046618"/>
    <w:rsid w:val="00060D87"/>
    <w:rsid w:val="0006676E"/>
    <w:rsid w:val="000813EE"/>
    <w:rsid w:val="000873B7"/>
    <w:rsid w:val="00091B25"/>
    <w:rsid w:val="00094B46"/>
    <w:rsid w:val="000A2868"/>
    <w:rsid w:val="000A4114"/>
    <w:rsid w:val="000A5DAF"/>
    <w:rsid w:val="000B063F"/>
    <w:rsid w:val="000C5D14"/>
    <w:rsid w:val="000E186D"/>
    <w:rsid w:val="000E4CD7"/>
    <w:rsid w:val="000F3748"/>
    <w:rsid w:val="00104CD6"/>
    <w:rsid w:val="00107CCA"/>
    <w:rsid w:val="001124B4"/>
    <w:rsid w:val="00112D10"/>
    <w:rsid w:val="00113AE7"/>
    <w:rsid w:val="00115D3B"/>
    <w:rsid w:val="00125114"/>
    <w:rsid w:val="001257D8"/>
    <w:rsid w:val="00133163"/>
    <w:rsid w:val="00154AA6"/>
    <w:rsid w:val="001567B4"/>
    <w:rsid w:val="001751F3"/>
    <w:rsid w:val="001829DF"/>
    <w:rsid w:val="00194888"/>
    <w:rsid w:val="001B0B09"/>
    <w:rsid w:val="001B37F8"/>
    <w:rsid w:val="001B4CC9"/>
    <w:rsid w:val="001B6896"/>
    <w:rsid w:val="001C5227"/>
    <w:rsid w:val="001C5EA0"/>
    <w:rsid w:val="001D2B81"/>
    <w:rsid w:val="001F25D8"/>
    <w:rsid w:val="001F70BE"/>
    <w:rsid w:val="0020088F"/>
    <w:rsid w:val="00203BFC"/>
    <w:rsid w:val="0020681C"/>
    <w:rsid w:val="00214BBC"/>
    <w:rsid w:val="00226A9F"/>
    <w:rsid w:val="00230B37"/>
    <w:rsid w:val="00234323"/>
    <w:rsid w:val="00237404"/>
    <w:rsid w:val="002532DC"/>
    <w:rsid w:val="0026201B"/>
    <w:rsid w:val="00292288"/>
    <w:rsid w:val="0029626C"/>
    <w:rsid w:val="002A29D0"/>
    <w:rsid w:val="002C2C89"/>
    <w:rsid w:val="002C42C9"/>
    <w:rsid w:val="002C5D7A"/>
    <w:rsid w:val="002D0CFB"/>
    <w:rsid w:val="002D2804"/>
    <w:rsid w:val="002D77BD"/>
    <w:rsid w:val="002E192E"/>
    <w:rsid w:val="00316C3C"/>
    <w:rsid w:val="003358B5"/>
    <w:rsid w:val="00337C49"/>
    <w:rsid w:val="00352639"/>
    <w:rsid w:val="00355983"/>
    <w:rsid w:val="00392D17"/>
    <w:rsid w:val="00394CDC"/>
    <w:rsid w:val="003968AE"/>
    <w:rsid w:val="003969B3"/>
    <w:rsid w:val="00397650"/>
    <w:rsid w:val="003A6C77"/>
    <w:rsid w:val="003E07E6"/>
    <w:rsid w:val="003F4F54"/>
    <w:rsid w:val="00403B15"/>
    <w:rsid w:val="00455C87"/>
    <w:rsid w:val="00466E83"/>
    <w:rsid w:val="00485055"/>
    <w:rsid w:val="00485605"/>
    <w:rsid w:val="00493587"/>
    <w:rsid w:val="00496523"/>
    <w:rsid w:val="004C56C0"/>
    <w:rsid w:val="004F3E86"/>
    <w:rsid w:val="00513545"/>
    <w:rsid w:val="00520EB8"/>
    <w:rsid w:val="00547B1E"/>
    <w:rsid w:val="005506D8"/>
    <w:rsid w:val="005510AC"/>
    <w:rsid w:val="00560CFD"/>
    <w:rsid w:val="00563048"/>
    <w:rsid w:val="00573F11"/>
    <w:rsid w:val="00577225"/>
    <w:rsid w:val="005A6ECE"/>
    <w:rsid w:val="005C0280"/>
    <w:rsid w:val="005C6A4C"/>
    <w:rsid w:val="005D5D2B"/>
    <w:rsid w:val="005E51D4"/>
    <w:rsid w:val="005F7C0C"/>
    <w:rsid w:val="00602A30"/>
    <w:rsid w:val="006113D3"/>
    <w:rsid w:val="00621CB8"/>
    <w:rsid w:val="00622DCF"/>
    <w:rsid w:val="00624C54"/>
    <w:rsid w:val="00634DA9"/>
    <w:rsid w:val="00635D0E"/>
    <w:rsid w:val="00640B5E"/>
    <w:rsid w:val="00642A0F"/>
    <w:rsid w:val="00650F4B"/>
    <w:rsid w:val="00651E8A"/>
    <w:rsid w:val="00674693"/>
    <w:rsid w:val="006802CE"/>
    <w:rsid w:val="006846BA"/>
    <w:rsid w:val="00686BD5"/>
    <w:rsid w:val="006A52FF"/>
    <w:rsid w:val="006B1D35"/>
    <w:rsid w:val="00700EAC"/>
    <w:rsid w:val="00704BFE"/>
    <w:rsid w:val="00705913"/>
    <w:rsid w:val="00712B57"/>
    <w:rsid w:val="0071434A"/>
    <w:rsid w:val="00721197"/>
    <w:rsid w:val="007261EB"/>
    <w:rsid w:val="00726ACB"/>
    <w:rsid w:val="007847F4"/>
    <w:rsid w:val="007A07E7"/>
    <w:rsid w:val="007A6215"/>
    <w:rsid w:val="007C0EB7"/>
    <w:rsid w:val="007C1EB1"/>
    <w:rsid w:val="007C6DE5"/>
    <w:rsid w:val="007C77DD"/>
    <w:rsid w:val="007E3167"/>
    <w:rsid w:val="007F46F8"/>
    <w:rsid w:val="0082448A"/>
    <w:rsid w:val="00832141"/>
    <w:rsid w:val="00840943"/>
    <w:rsid w:val="00840E9B"/>
    <w:rsid w:val="00843F12"/>
    <w:rsid w:val="0085550F"/>
    <w:rsid w:val="00864D6C"/>
    <w:rsid w:val="0087129F"/>
    <w:rsid w:val="0088136D"/>
    <w:rsid w:val="0089009E"/>
    <w:rsid w:val="008978C9"/>
    <w:rsid w:val="008B17EE"/>
    <w:rsid w:val="008B3BFD"/>
    <w:rsid w:val="008E03A7"/>
    <w:rsid w:val="008E2973"/>
    <w:rsid w:val="008E4681"/>
    <w:rsid w:val="008F3EEA"/>
    <w:rsid w:val="0091594C"/>
    <w:rsid w:val="00925B06"/>
    <w:rsid w:val="009262AD"/>
    <w:rsid w:val="009371A7"/>
    <w:rsid w:val="00972DBE"/>
    <w:rsid w:val="009836B2"/>
    <w:rsid w:val="00993EC7"/>
    <w:rsid w:val="009B2935"/>
    <w:rsid w:val="009C6241"/>
    <w:rsid w:val="009C7CA8"/>
    <w:rsid w:val="009F50D8"/>
    <w:rsid w:val="00A033EF"/>
    <w:rsid w:val="00A0675A"/>
    <w:rsid w:val="00A20FA1"/>
    <w:rsid w:val="00A2263A"/>
    <w:rsid w:val="00A24226"/>
    <w:rsid w:val="00A25BBB"/>
    <w:rsid w:val="00A3440F"/>
    <w:rsid w:val="00A573DA"/>
    <w:rsid w:val="00A61A39"/>
    <w:rsid w:val="00A63ACF"/>
    <w:rsid w:val="00A811D3"/>
    <w:rsid w:val="00A912F0"/>
    <w:rsid w:val="00A93D74"/>
    <w:rsid w:val="00A95C1A"/>
    <w:rsid w:val="00AA0128"/>
    <w:rsid w:val="00AA6FD1"/>
    <w:rsid w:val="00AC1E22"/>
    <w:rsid w:val="00AC1FB3"/>
    <w:rsid w:val="00AC7858"/>
    <w:rsid w:val="00AD2ED6"/>
    <w:rsid w:val="00AE0E8A"/>
    <w:rsid w:val="00AF07EB"/>
    <w:rsid w:val="00AF291F"/>
    <w:rsid w:val="00AF3D96"/>
    <w:rsid w:val="00AF72C5"/>
    <w:rsid w:val="00B07B47"/>
    <w:rsid w:val="00B14955"/>
    <w:rsid w:val="00B313EF"/>
    <w:rsid w:val="00B342A9"/>
    <w:rsid w:val="00B72563"/>
    <w:rsid w:val="00B73DB0"/>
    <w:rsid w:val="00B85E5C"/>
    <w:rsid w:val="00B95785"/>
    <w:rsid w:val="00BA3587"/>
    <w:rsid w:val="00BB137B"/>
    <w:rsid w:val="00BD22C5"/>
    <w:rsid w:val="00BD6EF1"/>
    <w:rsid w:val="00C0080B"/>
    <w:rsid w:val="00C12D07"/>
    <w:rsid w:val="00C23127"/>
    <w:rsid w:val="00C34E3B"/>
    <w:rsid w:val="00C35D91"/>
    <w:rsid w:val="00C50AE4"/>
    <w:rsid w:val="00C762C0"/>
    <w:rsid w:val="00CB1790"/>
    <w:rsid w:val="00CB1F77"/>
    <w:rsid w:val="00CB4580"/>
    <w:rsid w:val="00CC0DD8"/>
    <w:rsid w:val="00CD2B98"/>
    <w:rsid w:val="00CD7103"/>
    <w:rsid w:val="00CE1F2C"/>
    <w:rsid w:val="00CF03E8"/>
    <w:rsid w:val="00D041E1"/>
    <w:rsid w:val="00D171D6"/>
    <w:rsid w:val="00D23FF3"/>
    <w:rsid w:val="00D32CA7"/>
    <w:rsid w:val="00D43A7B"/>
    <w:rsid w:val="00D46043"/>
    <w:rsid w:val="00D46E18"/>
    <w:rsid w:val="00D77893"/>
    <w:rsid w:val="00D8093B"/>
    <w:rsid w:val="00D91E84"/>
    <w:rsid w:val="00DA3DED"/>
    <w:rsid w:val="00DC568E"/>
    <w:rsid w:val="00DC76A8"/>
    <w:rsid w:val="00DD6A83"/>
    <w:rsid w:val="00DE0CBC"/>
    <w:rsid w:val="00DF1052"/>
    <w:rsid w:val="00E13551"/>
    <w:rsid w:val="00E13BE9"/>
    <w:rsid w:val="00E14A53"/>
    <w:rsid w:val="00E2240A"/>
    <w:rsid w:val="00E339E4"/>
    <w:rsid w:val="00E348A3"/>
    <w:rsid w:val="00E410D7"/>
    <w:rsid w:val="00E4165D"/>
    <w:rsid w:val="00E55514"/>
    <w:rsid w:val="00E77CAB"/>
    <w:rsid w:val="00EB47F1"/>
    <w:rsid w:val="00EB5F17"/>
    <w:rsid w:val="00EC01AF"/>
    <w:rsid w:val="00EC22EC"/>
    <w:rsid w:val="00EC4106"/>
    <w:rsid w:val="00ED01FD"/>
    <w:rsid w:val="00ED40C2"/>
    <w:rsid w:val="00EE2040"/>
    <w:rsid w:val="00EE534E"/>
    <w:rsid w:val="00F01763"/>
    <w:rsid w:val="00F157DD"/>
    <w:rsid w:val="00F15FED"/>
    <w:rsid w:val="00F21ED7"/>
    <w:rsid w:val="00F235B0"/>
    <w:rsid w:val="00F2574D"/>
    <w:rsid w:val="00F35061"/>
    <w:rsid w:val="00F35438"/>
    <w:rsid w:val="00F36E74"/>
    <w:rsid w:val="00F464BA"/>
    <w:rsid w:val="00F46E5A"/>
    <w:rsid w:val="00F61C28"/>
    <w:rsid w:val="00F72F44"/>
    <w:rsid w:val="00F74DAB"/>
    <w:rsid w:val="00F75218"/>
    <w:rsid w:val="00F80002"/>
    <w:rsid w:val="00FA5CA8"/>
    <w:rsid w:val="00FB7FC8"/>
    <w:rsid w:val="00FD0D6B"/>
    <w:rsid w:val="00FD3111"/>
    <w:rsid w:val="00FD5B0E"/>
    <w:rsid w:val="00FD736A"/>
    <w:rsid w:val="00FE5356"/>
    <w:rsid w:val="00FF16CF"/>
    <w:rsid w:val="00FF4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DFF6DAC6-2DE1-4438-A657-44CDC7164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64BA"/>
    <w:pPr>
      <w:spacing w:after="160" w:line="259" w:lineRule="auto"/>
    </w:pPr>
  </w:style>
  <w:style w:type="paragraph" w:styleId="Heading1">
    <w:name w:val="heading 1"/>
    <w:basedOn w:val="Normal"/>
    <w:next w:val="Normal"/>
    <w:link w:val="Heading1Char"/>
    <w:uiPriority w:val="99"/>
    <w:qFormat/>
    <w:rsid w:val="00F35061"/>
    <w:pPr>
      <w:keepNext/>
      <w:spacing w:after="0" w:line="240" w:lineRule="auto"/>
      <w:outlineLvl w:val="0"/>
    </w:pPr>
    <w:rPr>
      <w:rFonts w:ascii="Arial" w:eastAsia="Times New Roman" w:hAnsi="Arial"/>
      <w:i/>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35061"/>
    <w:rPr>
      <w:rFonts w:ascii="Arial" w:hAnsi="Arial" w:cs="Arial"/>
      <w:i/>
      <w:iCs/>
      <w:sz w:val="20"/>
      <w:szCs w:val="20"/>
    </w:rPr>
  </w:style>
  <w:style w:type="paragraph" w:styleId="ListParagraph">
    <w:name w:val="List Paragraph"/>
    <w:basedOn w:val="Normal"/>
    <w:uiPriority w:val="34"/>
    <w:qFormat/>
    <w:rsid w:val="00F35061"/>
    <w:pPr>
      <w:spacing w:after="0" w:line="240" w:lineRule="auto"/>
      <w:ind w:left="720"/>
      <w:contextualSpacing/>
    </w:pPr>
    <w:rPr>
      <w:rFonts w:cs="Times New Roman"/>
    </w:rPr>
  </w:style>
  <w:style w:type="character" w:styleId="Strong">
    <w:name w:val="Strong"/>
    <w:basedOn w:val="DefaultParagraphFont"/>
    <w:uiPriority w:val="99"/>
    <w:qFormat/>
    <w:rsid w:val="00F35061"/>
    <w:rPr>
      <w:rFonts w:ascii="Times New Roman" w:hAnsi="Times New Roman" w:cs="Times New Roman"/>
      <w:b/>
      <w:bCs/>
    </w:rPr>
  </w:style>
  <w:style w:type="paragraph" w:styleId="BalloonText">
    <w:name w:val="Balloon Text"/>
    <w:basedOn w:val="Normal"/>
    <w:link w:val="BalloonTextChar"/>
    <w:uiPriority w:val="99"/>
    <w:semiHidden/>
    <w:rsid w:val="009C7CA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locked/>
    <w:rsid w:val="009C7CA8"/>
    <w:rPr>
      <w:rFonts w:ascii="Lucida Grande" w:hAnsi="Lucida Grande" w:cs="Times New Roman"/>
      <w:sz w:val="18"/>
      <w:szCs w:val="18"/>
    </w:rPr>
  </w:style>
  <w:style w:type="paragraph" w:styleId="PlainText">
    <w:name w:val="Plain Text"/>
    <w:basedOn w:val="Normal"/>
    <w:link w:val="PlainTextChar"/>
    <w:uiPriority w:val="99"/>
    <w:unhideWhenUsed/>
    <w:rsid w:val="00726ACB"/>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726ACB"/>
    <w:rPr>
      <w:rFonts w:eastAsiaTheme="minorHAnsi" w:cstheme="minorBidi"/>
      <w:szCs w:val="21"/>
    </w:rPr>
  </w:style>
  <w:style w:type="character" w:styleId="FollowedHyperlink">
    <w:name w:val="FollowedHyperlink"/>
    <w:basedOn w:val="DefaultParagraphFont"/>
    <w:uiPriority w:val="99"/>
    <w:semiHidden/>
    <w:unhideWhenUsed/>
    <w:rsid w:val="000813EE"/>
    <w:rPr>
      <w:color w:val="800080" w:themeColor="followedHyperlink"/>
      <w:u w:val="single"/>
    </w:rPr>
  </w:style>
  <w:style w:type="paragraph" w:styleId="Header">
    <w:name w:val="header"/>
    <w:basedOn w:val="Normal"/>
    <w:link w:val="HeaderChar"/>
    <w:uiPriority w:val="99"/>
    <w:unhideWhenUsed/>
    <w:rsid w:val="00F01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763"/>
  </w:style>
  <w:style w:type="paragraph" w:styleId="Footer">
    <w:name w:val="footer"/>
    <w:basedOn w:val="Normal"/>
    <w:link w:val="FooterChar"/>
    <w:uiPriority w:val="99"/>
    <w:unhideWhenUsed/>
    <w:rsid w:val="00F01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1690</Words>
  <Characters>9634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Deneen Pennington</dc:creator>
  <cp:keywords/>
  <dc:description/>
  <cp:lastModifiedBy>Deneen Pennington</cp:lastModifiedBy>
  <cp:revision>3</cp:revision>
  <cp:lastPrinted>2015-10-20T19:55:00Z</cp:lastPrinted>
  <dcterms:created xsi:type="dcterms:W3CDTF">2016-12-06T19:41:00Z</dcterms:created>
  <dcterms:modified xsi:type="dcterms:W3CDTF">2016-12-06T19:42:00Z</dcterms:modified>
</cp:coreProperties>
</file>